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CC63E4">
        <w:rPr>
          <w:rFonts w:ascii="Arial" w:hAnsi="Arial" w:cs="Arial"/>
          <w:b/>
          <w:caps/>
          <w:sz w:val="48"/>
          <w:szCs w:val="48"/>
        </w:rPr>
        <w:t>příloha č. 1</w:t>
      </w:r>
      <w:r w:rsidR="002845B6" w:rsidRPr="00CC63E4">
        <w:rPr>
          <w:rFonts w:ascii="Arial" w:hAnsi="Arial" w:cs="Arial"/>
          <w:b/>
          <w:caps/>
          <w:sz w:val="48"/>
          <w:szCs w:val="48"/>
        </w:rPr>
        <w:t>4</w:t>
      </w: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CC63E4">
        <w:rPr>
          <w:rFonts w:ascii="Arial" w:hAnsi="Arial" w:cs="Arial"/>
          <w:b/>
          <w:caps/>
          <w:sz w:val="44"/>
          <w:szCs w:val="44"/>
        </w:rPr>
        <w:t>PŘÍRUČKY pro žadatele A příjemce</w:t>
      </w: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690FC0" w:rsidP="002B680B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2B680B" w:rsidRPr="00CC63E4">
        <w:rPr>
          <w:rFonts w:ascii="Arial" w:hAnsi="Arial" w:cs="Arial"/>
          <w:b/>
          <w:caps/>
          <w:noProof/>
          <w:sz w:val="48"/>
          <w:szCs w:val="48"/>
          <w:u w:val="single"/>
        </w:rPr>
        <w:t>Metodika monitorovacích indikátorů</w:t>
      </w: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63E4">
        <w:rPr>
          <w:rFonts w:ascii="Arial" w:hAnsi="Arial" w:cs="Arial"/>
          <w:b/>
          <w:caps/>
          <w:sz w:val="40"/>
          <w:szCs w:val="40"/>
        </w:rPr>
        <w:t>Operační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program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technická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pomoc</w:t>
      </w: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F719F1" w:rsidRPr="00CC63E4" w:rsidRDefault="00682E3B" w:rsidP="00F71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Vydání </w:t>
      </w:r>
      <w:r w:rsidR="0032391B" w:rsidRPr="002A5F87">
        <w:rPr>
          <w:rFonts w:ascii="Arial" w:hAnsi="Arial" w:cs="Arial"/>
          <w:b/>
          <w:sz w:val="28"/>
          <w:szCs w:val="28"/>
        </w:rPr>
        <w:t>7</w:t>
      </w:r>
      <w:r w:rsidR="00F719F1" w:rsidRPr="002A5F87">
        <w:rPr>
          <w:rFonts w:ascii="Arial" w:hAnsi="Arial" w:cs="Arial"/>
          <w:b/>
          <w:sz w:val="28"/>
          <w:szCs w:val="28"/>
        </w:rPr>
        <w:t>/</w:t>
      </w:r>
      <w:r w:rsidR="00C35CF1">
        <w:rPr>
          <w:rFonts w:ascii="Arial" w:hAnsi="Arial" w:cs="Arial"/>
          <w:b/>
          <w:sz w:val="28"/>
          <w:szCs w:val="28"/>
        </w:rPr>
        <w:t>4</w:t>
      </w:r>
      <w:r w:rsidR="00F719F1" w:rsidRPr="002A5F87">
        <w:rPr>
          <w:rFonts w:ascii="Arial" w:hAnsi="Arial" w:cs="Arial"/>
          <w:b/>
          <w:sz w:val="28"/>
          <w:szCs w:val="28"/>
        </w:rPr>
        <w:t xml:space="preserve">, platnost </w:t>
      </w:r>
      <w:r w:rsidR="00D2711D">
        <w:rPr>
          <w:rFonts w:ascii="Arial" w:hAnsi="Arial" w:cs="Arial"/>
          <w:b/>
          <w:sz w:val="28"/>
          <w:szCs w:val="28"/>
        </w:rPr>
        <w:t xml:space="preserve">a účinnost </w:t>
      </w:r>
      <w:r w:rsidR="00F719F1" w:rsidRPr="002A5F87">
        <w:rPr>
          <w:rFonts w:ascii="Arial" w:hAnsi="Arial" w:cs="Arial"/>
          <w:b/>
          <w:sz w:val="28"/>
          <w:szCs w:val="28"/>
        </w:rPr>
        <w:t xml:space="preserve">od </w:t>
      </w:r>
      <w:r w:rsidR="0002759E">
        <w:rPr>
          <w:rFonts w:ascii="Arial" w:hAnsi="Arial" w:cs="Arial"/>
          <w:b/>
          <w:sz w:val="28"/>
          <w:szCs w:val="28"/>
        </w:rPr>
        <w:t>1</w:t>
      </w:r>
      <w:r w:rsidR="00D2711D">
        <w:rPr>
          <w:rFonts w:ascii="Arial" w:hAnsi="Arial" w:cs="Arial"/>
          <w:b/>
          <w:sz w:val="28"/>
          <w:szCs w:val="28"/>
        </w:rPr>
        <w:t>6</w:t>
      </w:r>
      <w:r w:rsidR="00F719F1" w:rsidRPr="002A5F87">
        <w:rPr>
          <w:rFonts w:ascii="Arial" w:hAnsi="Arial" w:cs="Arial"/>
          <w:b/>
          <w:sz w:val="28"/>
          <w:szCs w:val="28"/>
        </w:rPr>
        <w:t xml:space="preserve">. </w:t>
      </w:r>
      <w:r w:rsidR="0002759E">
        <w:rPr>
          <w:rFonts w:ascii="Arial" w:hAnsi="Arial" w:cs="Arial"/>
          <w:b/>
          <w:sz w:val="28"/>
          <w:szCs w:val="28"/>
        </w:rPr>
        <w:t>7</w:t>
      </w:r>
      <w:r w:rsidR="00F719F1" w:rsidRPr="002A5F87">
        <w:rPr>
          <w:rFonts w:ascii="Arial" w:hAnsi="Arial" w:cs="Arial"/>
          <w:b/>
          <w:sz w:val="28"/>
          <w:szCs w:val="28"/>
        </w:rPr>
        <w:t>. 201</w:t>
      </w:r>
      <w:r w:rsidR="001A0BA9">
        <w:rPr>
          <w:rFonts w:ascii="Arial" w:hAnsi="Arial" w:cs="Arial"/>
          <w:b/>
          <w:sz w:val="28"/>
          <w:szCs w:val="28"/>
        </w:rPr>
        <w:t>2</w:t>
      </w:r>
    </w:p>
    <w:p w:rsidR="0009331E" w:rsidRPr="00CC63E4" w:rsidRDefault="0009331E">
      <w:pPr>
        <w:rPr>
          <w:rFonts w:ascii="Arial" w:hAnsi="Arial" w:cs="Arial"/>
        </w:rPr>
      </w:pPr>
    </w:p>
    <w:p w:rsidR="00D17AA0" w:rsidRPr="00CC63E4" w:rsidRDefault="00D17AA0">
      <w:pPr>
        <w:rPr>
          <w:rFonts w:ascii="Arial" w:hAnsi="Arial" w:cs="Arial"/>
        </w:rPr>
        <w:sectPr w:rsidR="00D17AA0" w:rsidRPr="00CC63E4" w:rsidSect="002965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F83A2B" w:rsidRPr="00CC63E4" w:rsidRDefault="00F83A2B" w:rsidP="0032391B">
      <w:pPr>
        <w:pageBreakBefore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Seznam</w:t>
      </w:r>
      <w:smartTag w:uri="urn:schemas-microsoft-com:office:smarttags" w:element="PersonName">
        <w:r w:rsidRPr="00CC63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CC63E4">
        <w:rPr>
          <w:rFonts w:ascii="Arial" w:hAnsi="Arial" w:cs="Arial"/>
          <w:b/>
          <w:sz w:val="24"/>
          <w:szCs w:val="24"/>
        </w:rPr>
        <w:t>zkratek</w:t>
      </w:r>
    </w:p>
    <w:p w:rsidR="00F83A2B" w:rsidRPr="00CC63E4" w:rsidRDefault="00F83A2B" w:rsidP="00F83A2B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622"/>
      </w:tblGrid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Česká republika</w:t>
            </w:r>
          </w:p>
        </w:tc>
      </w:tr>
      <w:tr w:rsidR="00F83A2B" w:rsidRPr="00CC63E4" w:rsidTr="00505F6B">
        <w:trPr>
          <w:trHeight w:val="680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ERDF</w:t>
            </w:r>
          </w:p>
        </w:tc>
        <w:tc>
          <w:tcPr>
            <w:tcW w:w="7622" w:type="dxa"/>
            <w:vAlign w:val="center"/>
          </w:tcPr>
          <w:p w:rsidR="00930CE8" w:rsidRPr="00CC63E4" w:rsidRDefault="00F83A2B" w:rsidP="00505F6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Regional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Fund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A2B" w:rsidRPr="00CC63E4" w:rsidRDefault="00F83A2B" w:rsidP="00505F6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(Evropský </w:t>
            </w:r>
            <w:r w:rsidR="004B5404" w:rsidRPr="00CC63E4">
              <w:rPr>
                <w:rFonts w:ascii="Arial" w:hAnsi="Arial" w:cs="Arial"/>
                <w:sz w:val="24"/>
                <w:szCs w:val="24"/>
              </w:rPr>
              <w:t>fond pro regionální rozvoj</w:t>
            </w:r>
            <w:r w:rsidRPr="00CC63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574C" w:rsidRPr="00CC63E4">
        <w:trPr>
          <w:trHeight w:val="680"/>
        </w:trPr>
        <w:tc>
          <w:tcPr>
            <w:tcW w:w="1984" w:type="dxa"/>
            <w:vAlign w:val="center"/>
          </w:tcPr>
          <w:p w:rsidR="0020574C" w:rsidRPr="00CC63E4" w:rsidRDefault="0020574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7622" w:type="dxa"/>
            <w:vAlign w:val="center"/>
          </w:tcPr>
          <w:p w:rsidR="0020574C" w:rsidRPr="00CC63E4" w:rsidRDefault="0020574C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</w:tr>
      <w:tr w:rsidR="005B7789" w:rsidRPr="00CC63E4">
        <w:trPr>
          <w:trHeight w:val="567"/>
        </w:trPr>
        <w:tc>
          <w:tcPr>
            <w:tcW w:w="1984" w:type="dxa"/>
            <w:vAlign w:val="center"/>
          </w:tcPr>
          <w:p w:rsidR="005B7789" w:rsidRPr="00CC63E4" w:rsidRDefault="005B778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7622" w:type="dxa"/>
            <w:vAlign w:val="center"/>
          </w:tcPr>
          <w:p w:rsidR="005B7789" w:rsidRPr="00CC63E4" w:rsidRDefault="005B7789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Implementační struktura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Ministerstvo pro místní rozvoj</w:t>
            </w:r>
            <w:r w:rsidR="00971878"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9E250B" w:rsidP="009E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ONIT</w:t>
            </w:r>
            <w:r w:rsidRPr="00CC63E4">
              <w:rPr>
                <w:rFonts w:ascii="Arial" w:hAnsi="Arial" w:cs="Arial"/>
                <w:sz w:val="24"/>
                <w:szCs w:val="24"/>
              </w:rPr>
              <w:t>7</w:t>
            </w:r>
            <w:r w:rsidR="00F83A2B" w:rsidRPr="00CC63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1E3A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Monitorovací informační systém </w:t>
            </w:r>
            <w:r w:rsidR="001E3A09">
              <w:rPr>
                <w:rFonts w:ascii="Arial" w:hAnsi="Arial" w:cs="Arial"/>
                <w:sz w:val="24"/>
                <w:szCs w:val="24"/>
              </w:rPr>
              <w:t>na úrovni ŘO</w:t>
            </w:r>
            <w:r w:rsidR="00971878">
              <w:rPr>
                <w:rFonts w:ascii="Arial" w:hAnsi="Arial" w:cs="Arial"/>
                <w:sz w:val="24"/>
                <w:szCs w:val="24"/>
              </w:rPr>
              <w:t xml:space="preserve"> OP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MV </w:t>
            </w:r>
            <w:r w:rsidR="00C04A96" w:rsidRPr="00CC63E4">
              <w:rPr>
                <w:rFonts w:ascii="Arial" w:hAnsi="Arial" w:cs="Arial"/>
                <w:sz w:val="24"/>
                <w:szCs w:val="24"/>
              </w:rPr>
              <w:t>O</w:t>
            </w:r>
            <w:r w:rsidRPr="00CC63E4">
              <w:rPr>
                <w:rFonts w:ascii="Arial" w:hAnsi="Arial" w:cs="Arial"/>
                <w:sz w:val="24"/>
                <w:szCs w:val="24"/>
              </w:rPr>
              <w:t>PTP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Monitorovací výbor Operačního programu Technická pomoc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NČI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číselník indikátorů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NSRR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strategický referenční rámec</w:t>
            </w:r>
          </w:p>
        </w:tc>
      </w:tr>
      <w:tr w:rsidR="00DE5D52" w:rsidRPr="00CC63E4">
        <w:trPr>
          <w:trHeight w:val="567"/>
        </w:trPr>
        <w:tc>
          <w:tcPr>
            <w:tcW w:w="1984" w:type="dxa"/>
            <w:vAlign w:val="center"/>
          </w:tcPr>
          <w:p w:rsidR="00DE5D52" w:rsidRPr="00CC63E4" w:rsidRDefault="00DE5D52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622" w:type="dxa"/>
            <w:vAlign w:val="center"/>
          </w:tcPr>
          <w:p w:rsidR="00DE5D52" w:rsidRPr="00CC63E4" w:rsidRDefault="00DE5D52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OPTP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 Technická pomoc</w:t>
            </w:r>
          </w:p>
        </w:tc>
      </w:tr>
      <w:tr w:rsidR="00115939" w:rsidRPr="00CC63E4">
        <w:trPr>
          <w:trHeight w:val="567"/>
        </w:trPr>
        <w:tc>
          <w:tcPr>
            <w:tcW w:w="1984" w:type="dxa"/>
            <w:vAlign w:val="center"/>
          </w:tcPr>
          <w:p w:rsidR="00115939" w:rsidRPr="00CC63E4" w:rsidRDefault="0011593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</w:t>
            </w:r>
          </w:p>
        </w:tc>
        <w:tc>
          <w:tcPr>
            <w:tcW w:w="7622" w:type="dxa"/>
            <w:vAlign w:val="center"/>
          </w:tcPr>
          <w:p w:rsidR="00115939" w:rsidRPr="00CC63E4" w:rsidRDefault="00115939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Pověřený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subjekt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1B4194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ŘKV</w:t>
            </w:r>
          </w:p>
        </w:tc>
        <w:tc>
          <w:tcPr>
            <w:tcW w:w="7622" w:type="dxa"/>
            <w:vAlign w:val="center"/>
          </w:tcPr>
          <w:p w:rsidR="00F83A2B" w:rsidRPr="00CC63E4" w:rsidRDefault="001B4194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Řídící a koordinační výbor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1B4194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7622" w:type="dxa"/>
            <w:vAlign w:val="center"/>
          </w:tcPr>
          <w:p w:rsidR="00F83A2B" w:rsidRPr="00CC63E4" w:rsidRDefault="001B4194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</w:t>
            </w:r>
            <w:r w:rsidR="00175A73">
              <w:rPr>
                <w:rFonts w:ascii="Arial" w:hAnsi="Arial" w:cs="Arial"/>
                <w:sz w:val="24"/>
                <w:szCs w:val="24"/>
              </w:rPr>
              <w:t>í</w:t>
            </w:r>
            <w:r w:rsidRPr="00CC63E4">
              <w:rPr>
                <w:rFonts w:ascii="Arial" w:hAnsi="Arial" w:cs="Arial"/>
                <w:sz w:val="24"/>
                <w:szCs w:val="24"/>
              </w:rPr>
              <w:t>cí orgán</w:t>
            </w:r>
          </w:p>
        </w:tc>
      </w:tr>
      <w:tr w:rsidR="00D37196" w:rsidRPr="00CC63E4">
        <w:trPr>
          <w:trHeight w:val="567"/>
        </w:trPr>
        <w:tc>
          <w:tcPr>
            <w:tcW w:w="1984" w:type="dxa"/>
            <w:vAlign w:val="center"/>
          </w:tcPr>
          <w:p w:rsidR="00D37196" w:rsidRPr="00CC63E4" w:rsidRDefault="00D3719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 OPTP</w:t>
            </w:r>
          </w:p>
        </w:tc>
        <w:tc>
          <w:tcPr>
            <w:tcW w:w="7622" w:type="dxa"/>
            <w:vAlign w:val="center"/>
          </w:tcPr>
          <w:p w:rsidR="00D37196" w:rsidRPr="00CC63E4" w:rsidRDefault="00D37196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Soustava monitorovacích indikátorů OPTP</w:t>
            </w:r>
          </w:p>
        </w:tc>
      </w:tr>
      <w:tr w:rsidR="00624907" w:rsidRPr="00CC63E4">
        <w:trPr>
          <w:trHeight w:val="567"/>
        </w:trPr>
        <w:tc>
          <w:tcPr>
            <w:tcW w:w="1984" w:type="dxa"/>
            <w:vAlign w:val="center"/>
          </w:tcPr>
          <w:p w:rsidR="00624907" w:rsidRPr="00CC63E4" w:rsidRDefault="00624907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HSS</w:t>
            </w:r>
          </w:p>
        </w:tc>
        <w:tc>
          <w:tcPr>
            <w:tcW w:w="7622" w:type="dxa"/>
            <w:vAlign w:val="center"/>
          </w:tcPr>
          <w:p w:rsidR="00624907" w:rsidRPr="00CC63E4" w:rsidRDefault="00071178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Hospodářská a sociální soudržnost</w:t>
            </w:r>
          </w:p>
        </w:tc>
      </w:tr>
      <w:tr w:rsidR="00624907" w:rsidRPr="00CC63E4">
        <w:trPr>
          <w:trHeight w:val="567"/>
        </w:trPr>
        <w:tc>
          <w:tcPr>
            <w:tcW w:w="1984" w:type="dxa"/>
            <w:vAlign w:val="center"/>
          </w:tcPr>
          <w:p w:rsidR="00624907" w:rsidRPr="00CC63E4" w:rsidRDefault="00624907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ZS</w:t>
            </w:r>
          </w:p>
        </w:tc>
        <w:tc>
          <w:tcPr>
            <w:tcW w:w="7622" w:type="dxa"/>
            <w:vAlign w:val="center"/>
          </w:tcPr>
          <w:p w:rsidR="00624907" w:rsidRPr="00CC63E4" w:rsidRDefault="00071178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Zprostředkující subjekt</w:t>
            </w:r>
          </w:p>
        </w:tc>
      </w:tr>
    </w:tbl>
    <w:p w:rsidR="00F83A2B" w:rsidRPr="00CC63E4" w:rsidRDefault="00F83A2B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CE5108" w:rsidRPr="00CC63E4" w:rsidRDefault="00CE5108" w:rsidP="00F83A2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OBSAH</w:t>
      </w:r>
    </w:p>
    <w:p w:rsidR="00CE5108" w:rsidRPr="00CC63E4" w:rsidRDefault="00CE5108" w:rsidP="00F83A2B">
      <w:pPr>
        <w:rPr>
          <w:rFonts w:ascii="Arial" w:hAnsi="Arial" w:cs="Arial"/>
          <w:sz w:val="24"/>
          <w:szCs w:val="24"/>
        </w:rPr>
      </w:pPr>
    </w:p>
    <w:p w:rsidR="00CE5108" w:rsidRPr="0080189A" w:rsidRDefault="00CE5108" w:rsidP="00F83A2B">
      <w:pPr>
        <w:rPr>
          <w:rFonts w:ascii="Arial" w:hAnsi="Arial" w:cs="Arial"/>
          <w:sz w:val="24"/>
          <w:szCs w:val="24"/>
        </w:rPr>
      </w:pPr>
    </w:p>
    <w:p w:rsidR="00B76EA7" w:rsidRDefault="00690FC0">
      <w:pPr>
        <w:pStyle w:val="Obsah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505F6B">
        <w:rPr>
          <w:rFonts w:ascii="Arial" w:hAnsi="Arial" w:cs="Arial"/>
          <w:sz w:val="24"/>
          <w:szCs w:val="24"/>
        </w:rPr>
        <w:instrText xml:space="preserve"> TOC \o "1-2" \u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76EA7" w:rsidRPr="00F81315">
        <w:rPr>
          <w:rFonts w:cs="Arial"/>
          <w:noProof/>
        </w:rPr>
        <w:t>1.</w:t>
      </w:r>
      <w:r w:rsidR="00B76EA7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B76EA7" w:rsidRPr="00F81315">
        <w:rPr>
          <w:rFonts w:cs="Arial"/>
          <w:noProof/>
        </w:rPr>
        <w:t>Úvod</w:t>
      </w:r>
      <w:r w:rsidR="00B76EA7">
        <w:rPr>
          <w:noProof/>
        </w:rPr>
        <w:tab/>
      </w:r>
      <w:r w:rsidR="00B76EA7">
        <w:rPr>
          <w:noProof/>
        </w:rPr>
        <w:fldChar w:fldCharType="begin"/>
      </w:r>
      <w:r w:rsidR="00B76EA7">
        <w:rPr>
          <w:noProof/>
        </w:rPr>
        <w:instrText xml:space="preserve"> PAGEREF _Toc330213001 \h </w:instrText>
      </w:r>
      <w:r w:rsidR="00B76EA7">
        <w:rPr>
          <w:noProof/>
        </w:rPr>
      </w:r>
      <w:r w:rsidR="00B76EA7">
        <w:rPr>
          <w:noProof/>
        </w:rPr>
        <w:fldChar w:fldCharType="separate"/>
      </w:r>
      <w:r w:rsidR="00B76EA7">
        <w:rPr>
          <w:noProof/>
        </w:rPr>
        <w:t>4</w:t>
      </w:r>
      <w:r w:rsidR="00B76EA7">
        <w:rPr>
          <w:noProof/>
        </w:rPr>
        <w:fldChar w:fldCharType="end"/>
      </w:r>
    </w:p>
    <w:p w:rsidR="00B76EA7" w:rsidRDefault="00B76EA7">
      <w:pPr>
        <w:pStyle w:val="Obsah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</w:rPr>
        <w:t>Typy monitorovacích indikátorů v rámci OPTP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  <w:lang w:eastAsia="en-US"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  <w:lang w:eastAsia="en-US"/>
        </w:rPr>
        <w:t>Indikátory dopadu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  <w:lang w:eastAsia="en-US"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  <w:lang w:eastAsia="en-US"/>
        </w:rPr>
        <w:t>Indikátory výstupu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  <w:lang w:eastAsia="en-US"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  <w:lang w:eastAsia="en-US"/>
        </w:rPr>
        <w:t>Indikátory výsledku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6EA7" w:rsidRDefault="00B76EA7">
      <w:pPr>
        <w:pStyle w:val="Obsah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</w:rPr>
        <w:t>Sankce při nenaplnění monitorovacích indikátorů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  <w:lang w:eastAsia="en-US"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  <w:lang w:eastAsia="en-US"/>
        </w:rPr>
        <w:t>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  <w:lang w:eastAsia="en-US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  <w:lang w:eastAsia="en-US"/>
        </w:rPr>
        <w:t>Žádost o podstatnou změnu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6EA7" w:rsidRDefault="00B76EA7">
      <w:pPr>
        <w:pStyle w:val="Obsah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</w:rPr>
        <w:t>Soustava monitorovacích indikátorů v rámci OPTP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noProof/>
          <w:lang w:eastAsia="en-US"/>
        </w:rPr>
        <w:t>4.1 Indikátor dopadu OPTP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76EA7" w:rsidRDefault="00B76EA7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noProof/>
          <w:lang w:eastAsia="en-US"/>
        </w:rPr>
        <w:t>4.2 Indikátory výstupu a výsledku prioritních os OPTP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6EA7" w:rsidRDefault="00B76EA7">
      <w:pPr>
        <w:pStyle w:val="Obsah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1315">
        <w:rPr>
          <w:rFonts w:cs="Arial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315">
        <w:rPr>
          <w:rFonts w:cs="Arial"/>
          <w:noProof/>
        </w:rPr>
        <w:t>Přehled změn v rámci SMI OPTP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_Toc330213012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09331E" w:rsidRPr="00B502A9" w:rsidRDefault="00690FC0" w:rsidP="0031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:rsidR="000078E2" w:rsidRPr="00CC63E4" w:rsidRDefault="00905FED" w:rsidP="00371E6F">
      <w:pPr>
        <w:pStyle w:val="S1"/>
        <w:keepNext w:val="0"/>
        <w:keepLines/>
        <w:pageBreakBefore/>
        <w:tabs>
          <w:tab w:val="clear" w:pos="1068"/>
        </w:tabs>
        <w:ind w:left="425"/>
        <w:rPr>
          <w:rFonts w:cs="Arial"/>
        </w:rPr>
      </w:pPr>
      <w:r w:rsidRPr="00CC63E4">
        <w:rPr>
          <w:rFonts w:cs="Arial"/>
        </w:rPr>
        <w:lastRenderedPageBreak/>
        <w:t xml:space="preserve"> </w:t>
      </w:r>
      <w:bookmarkStart w:id="0" w:name="_Toc330213001"/>
      <w:r w:rsidRPr="00CC63E4">
        <w:rPr>
          <w:rFonts w:cs="Arial"/>
        </w:rPr>
        <w:t>Úvo</w:t>
      </w:r>
      <w:r w:rsidR="00D54428" w:rsidRPr="00CC63E4">
        <w:rPr>
          <w:rFonts w:cs="Arial"/>
        </w:rPr>
        <w:t>d</w:t>
      </w:r>
      <w:bookmarkEnd w:id="0"/>
    </w:p>
    <w:p w:rsidR="0009331E" w:rsidRPr="00CC63E4" w:rsidRDefault="0009331E">
      <w:pPr>
        <w:rPr>
          <w:rFonts w:ascii="Arial" w:hAnsi="Arial" w:cs="Arial"/>
        </w:rPr>
      </w:pPr>
    </w:p>
    <w:p w:rsidR="00595057" w:rsidRPr="00CC63E4" w:rsidRDefault="00AB2C26" w:rsidP="0059505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M</w:t>
      </w:r>
      <w:r w:rsidR="00DE5D52" w:rsidRPr="00CC63E4">
        <w:rPr>
          <w:rFonts w:ascii="Arial" w:hAnsi="Arial" w:cs="Arial"/>
          <w:color w:val="000000"/>
          <w:sz w:val="24"/>
          <w:szCs w:val="24"/>
        </w:rPr>
        <w:t>etodika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monitorovacích indikátorů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zahrnuje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primární informace </w:t>
      </w:r>
      <w:r w:rsidR="0032391B">
        <w:rPr>
          <w:rFonts w:ascii="Arial" w:hAnsi="Arial" w:cs="Arial"/>
          <w:color w:val="000000"/>
          <w:sz w:val="24"/>
          <w:szCs w:val="24"/>
        </w:rPr>
        <w:br/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o 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 xml:space="preserve">monitorovacích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>ech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v rámci Operačního programu Technická pomoc (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dále </w:t>
      </w:r>
      <w:r w:rsidR="0032391B">
        <w:rPr>
          <w:rFonts w:ascii="Arial" w:hAnsi="Arial" w:cs="Arial"/>
          <w:color w:val="000000"/>
          <w:sz w:val="24"/>
          <w:szCs w:val="24"/>
        </w:rPr>
        <w:t xml:space="preserve">jen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OPTP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 xml:space="preserve">), které jsou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 xml:space="preserve">určeny 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>pro žadatele a příjemce pomoci v rámci OPTP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.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Metodika monitorovacích indikátorů je pomůcka pro všechny subjekty podílející se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implementaci strukturálních fondů pro programové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2013 financovaných z OPTP. Hlavní</w:t>
      </w:r>
      <w:r w:rsidR="0032391B">
        <w:rPr>
          <w:rFonts w:ascii="Arial" w:hAnsi="Arial" w:cs="Arial"/>
          <w:color w:val="000000"/>
          <w:sz w:val="24"/>
          <w:szCs w:val="24"/>
        </w:rPr>
        <w:t>mi uživateli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 xml:space="preserve"> jsou žadatelé, resp. příjemci, projektoví manažeři, pracovníci monitoringu a evaluace a další subjekty podílející se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 xml:space="preserve">implementaci OPTP. </w:t>
      </w:r>
    </w:p>
    <w:p w:rsidR="0002057E" w:rsidRPr="00CC63E4" w:rsidRDefault="0002057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E2CF5" w:rsidRPr="00CC63E4" w:rsidRDefault="008C5AA5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S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oustava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monitorovacích indikátorů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OPTP </w:t>
      </w:r>
      <w:r w:rsidR="00D37196">
        <w:rPr>
          <w:rFonts w:ascii="Arial" w:hAnsi="Arial" w:cs="Arial"/>
          <w:color w:val="000000"/>
          <w:sz w:val="24"/>
          <w:szCs w:val="24"/>
        </w:rPr>
        <w:t>(</w:t>
      </w:r>
      <w:r w:rsidR="0032391B">
        <w:rPr>
          <w:rFonts w:ascii="Arial" w:hAnsi="Arial" w:cs="Arial"/>
          <w:color w:val="000000"/>
          <w:sz w:val="24"/>
          <w:szCs w:val="24"/>
        </w:rPr>
        <w:t xml:space="preserve">dále jen </w:t>
      </w:r>
      <w:r w:rsidR="00D37196">
        <w:rPr>
          <w:rFonts w:ascii="Arial" w:hAnsi="Arial" w:cs="Arial"/>
          <w:color w:val="000000"/>
          <w:sz w:val="24"/>
          <w:szCs w:val="24"/>
        </w:rPr>
        <w:t xml:space="preserve">SMI OPTP) </w:t>
      </w:r>
      <w:r w:rsidR="00172C2E" w:rsidRPr="00CC63E4">
        <w:rPr>
          <w:rFonts w:ascii="Arial" w:hAnsi="Arial" w:cs="Arial"/>
          <w:color w:val="000000"/>
          <w:sz w:val="24"/>
          <w:szCs w:val="24"/>
        </w:rPr>
        <w:t>je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vytvořena pro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účel věcného monitorování a evaluace programu jako nástroj efektivního řízení čerpání finanční prostředků </w:t>
      </w:r>
      <w:r w:rsidR="003C55A0" w:rsidRPr="00CC63E4">
        <w:rPr>
          <w:rFonts w:ascii="Arial" w:hAnsi="Arial" w:cs="Arial"/>
          <w:color w:val="000000"/>
          <w:sz w:val="24"/>
          <w:szCs w:val="24"/>
        </w:rPr>
        <w:t>z</w:t>
      </w:r>
      <w:r w:rsidR="00AA2258" w:rsidRPr="00CC63E4">
        <w:rPr>
          <w:rFonts w:ascii="Arial" w:hAnsi="Arial" w:cs="Arial"/>
          <w:color w:val="000000"/>
          <w:sz w:val="24"/>
          <w:szCs w:val="24"/>
        </w:rPr>
        <w:t xml:space="preserve"> Evropského fondu pro regionální rozvoj </w:t>
      </w:r>
      <w:r w:rsidR="00A038D8" w:rsidRPr="00CC63E4">
        <w:rPr>
          <w:rFonts w:ascii="Arial" w:hAnsi="Arial" w:cs="Arial"/>
          <w:color w:val="000000"/>
          <w:sz w:val="24"/>
          <w:szCs w:val="24"/>
        </w:rPr>
        <w:t>(dále jen ERDF)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a hodnocení realizace operačního programu vzhledem ke stanoveným cílům</w:t>
      </w:r>
      <w:r w:rsidR="003C55A0" w:rsidRPr="00CC63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72C2E" w:rsidRPr="00CC63E4" w:rsidRDefault="00172C2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9685D" w:rsidRPr="00CC63E4" w:rsidRDefault="0032391B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SMI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OPTP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je ucelený a koherentní systém indikátorů na úrovni operačního programu</w:t>
      </w:r>
      <w:r w:rsidR="00AA68EE" w:rsidRPr="00CC63E4">
        <w:rPr>
          <w:rFonts w:ascii="Arial" w:hAnsi="Arial" w:cs="Arial"/>
          <w:color w:val="000000"/>
          <w:sz w:val="24"/>
          <w:szCs w:val="24"/>
        </w:rPr>
        <w:t xml:space="preserve"> (dále jen OP)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, která zahrnuje indikátory z nejnižší projektové úrovně až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úroveň programu. </w:t>
      </w:r>
      <w:r>
        <w:rPr>
          <w:rFonts w:ascii="Arial" w:hAnsi="Arial" w:cs="Arial"/>
          <w:color w:val="000000"/>
          <w:sz w:val="24"/>
          <w:szCs w:val="24"/>
        </w:rPr>
        <w:t>SMI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OPTP je navázána na indikátorovou soustavu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 xml:space="preserve">Národního strategického referenčního rámce (dále jen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NSRR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>)</w:t>
      </w:r>
      <w:r w:rsidR="009A4636" w:rsidRPr="00CC63E4">
        <w:rPr>
          <w:rFonts w:ascii="Arial" w:hAnsi="Arial" w:cs="Arial"/>
          <w:color w:val="000000"/>
          <w:sz w:val="24"/>
          <w:szCs w:val="24"/>
        </w:rPr>
        <w:t xml:space="preserve"> a vychází z Národního číselníku indikátorů (dále jen NČI)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pro programové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>2013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.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057E" w:rsidRPr="00CC63E4" w:rsidRDefault="0002057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E7519" w:rsidRPr="00CC63E4" w:rsidRDefault="006630D3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Účelem </w:t>
      </w:r>
      <w:r w:rsidR="0032391B">
        <w:rPr>
          <w:rFonts w:ascii="Arial" w:hAnsi="Arial" w:cs="Arial"/>
          <w:color w:val="000000"/>
          <w:sz w:val="24"/>
          <w:szCs w:val="24"/>
        </w:rPr>
        <w:t>SMI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je měření plnění celkových cílů pomocí indikátorů, které umožňují monitorovat realizaci programu a hodnotit jeho výkonnost vzhledem ke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stanoveným cílům OPTP.</w:t>
      </w:r>
      <w:r w:rsidR="0078268D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 xml:space="preserve">Metodika </w:t>
      </w:r>
      <w:r w:rsidR="001D75FF" w:rsidRPr="00CC63E4">
        <w:rPr>
          <w:rFonts w:ascii="Arial" w:hAnsi="Arial" w:cs="Arial"/>
          <w:color w:val="000000"/>
          <w:sz w:val="24"/>
          <w:szCs w:val="24"/>
        </w:rPr>
        <w:t>monitorovacích indikátorů</w:t>
      </w:r>
      <w:r w:rsidR="00F475E3" w:rsidRPr="00CC63E4">
        <w:rPr>
          <w:rFonts w:ascii="Arial" w:hAnsi="Arial" w:cs="Arial"/>
          <w:color w:val="000000"/>
          <w:sz w:val="24"/>
          <w:szCs w:val="24"/>
        </w:rPr>
        <w:t>, která je přílohou Příručky pro žadatele a příjemce</w:t>
      </w:r>
      <w:r w:rsidR="00A85740">
        <w:rPr>
          <w:rFonts w:ascii="Arial" w:hAnsi="Arial" w:cs="Arial"/>
          <w:color w:val="000000"/>
          <w:sz w:val="24"/>
          <w:szCs w:val="24"/>
        </w:rPr>
        <w:t>,</w:t>
      </w:r>
      <w:r w:rsidR="001D75FF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>definuje používání těchto indikátorů v OPTP.</w:t>
      </w:r>
    </w:p>
    <w:p w:rsidR="003252A4" w:rsidRPr="00CC63E4" w:rsidRDefault="003252A4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8137E" w:rsidRPr="00CC63E4" w:rsidRDefault="00E8137E" w:rsidP="00E813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Požadavek na definování indikátorové soustavy je dán:</w:t>
      </w:r>
    </w:p>
    <w:p w:rsidR="00E8137E" w:rsidRPr="00CC63E4" w:rsidRDefault="00E8137E" w:rsidP="00E813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nařízením Rady (ES) č. 1083/2006 ze dne 11. července 2006 o obecných ustanoveních o Evropském fondu pro regionální rozvoj, Evropském sociálním fondu a Fondu soudržnosti a o zrušení nařízení (ES) č. 1260/19997 (dále jen Nařízení Rady (ES) č. 1083/2006);</w:t>
      </w:r>
    </w:p>
    <w:p w:rsidR="00E8137E" w:rsidRPr="00CC63E4" w:rsidRDefault="00E8137E" w:rsidP="00E8137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E8137E" w:rsidRPr="00CC63E4" w:rsidRDefault="00E8137E" w:rsidP="00E813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nařízením Komise (ES) č. 1828/2006 ze dne 8. prosince 2006 kterým se stanoví prováděcí pravidla k nařízení Rady (ES) č. 1083/2006 o obecných ustanoveních týkajících se Evropského fondu pro regionální rozvoj, Evropského sociálního fondu a Fondu soudržnosti a k nařízení Evropského parlamentu a Rady (ES) č. 1080/2006 o Evrops</w:t>
      </w:r>
      <w:r w:rsidR="00D177FE" w:rsidRPr="00CC63E4">
        <w:rPr>
          <w:rFonts w:ascii="Arial" w:hAnsi="Arial" w:cs="Arial"/>
          <w:color w:val="000000"/>
          <w:sz w:val="24"/>
          <w:szCs w:val="24"/>
        </w:rPr>
        <w:t>kém fondu pro regionální rozvoj.</w:t>
      </w:r>
    </w:p>
    <w:p w:rsidR="003252A4" w:rsidRPr="00CC63E4" w:rsidRDefault="003252A4" w:rsidP="003252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A7B5A" w:rsidRPr="00CC63E4" w:rsidRDefault="00452C3D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Monitorovací indikátory jsou nositeli informace o věcném plnění projektů financovaných ze strukturálních fondů EU. Správně nastaven</w:t>
      </w:r>
      <w:r w:rsidR="001D09FD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indikátorov</w:t>
      </w:r>
      <w:r w:rsidR="001D09FD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soustav</w:t>
      </w:r>
      <w:r w:rsidR="001D09FD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OPTP i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>NSRR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jsou jednou z nezbytných podmínek pro zajištění transparentnosti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efektivity čerpání prostředků ze strukturálních fondů. </w:t>
      </w:r>
      <w:r w:rsidR="00F37312"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F3731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poskytují zpětnou vazbu o tom, zda poskytnutá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finanční podpora splnila svůj účel, </w:t>
      </w:r>
      <w:r w:rsidR="00A85740" w:rsidRPr="00CC63E4">
        <w:rPr>
          <w:rFonts w:ascii="Arial" w:hAnsi="Arial" w:cs="Arial"/>
          <w:color w:val="000000"/>
          <w:sz w:val="24"/>
          <w:szCs w:val="24"/>
        </w:rPr>
        <w:t>tzn., zda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projekty dosáhly cílů, které žadatelé uvedli do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C04C21" w:rsidRPr="00CC63E4">
        <w:rPr>
          <w:rFonts w:ascii="Arial" w:hAnsi="Arial" w:cs="Arial"/>
          <w:color w:val="000000"/>
          <w:sz w:val="24"/>
          <w:szCs w:val="24"/>
        </w:rPr>
        <w:t xml:space="preserve">svých </w:t>
      </w:r>
      <w:r w:rsidR="00553CA3" w:rsidRPr="00CC63E4">
        <w:rPr>
          <w:rFonts w:ascii="Arial" w:hAnsi="Arial" w:cs="Arial"/>
          <w:color w:val="000000"/>
          <w:sz w:val="24"/>
          <w:szCs w:val="24"/>
        </w:rPr>
        <w:t xml:space="preserve">projektových </w:t>
      </w:r>
      <w:r w:rsidR="00C04C21" w:rsidRPr="00CC63E4">
        <w:rPr>
          <w:rFonts w:ascii="Arial" w:hAnsi="Arial" w:cs="Arial"/>
          <w:color w:val="000000"/>
          <w:sz w:val="24"/>
          <w:szCs w:val="24"/>
        </w:rPr>
        <w:t>žádostí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o finanční podporu. </w:t>
      </w:r>
    </w:p>
    <w:p w:rsidR="00905FED" w:rsidRPr="00CC63E4" w:rsidRDefault="00905FED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 základě stanovených cílů projektu si žadatel určí hodnoty monitorovacích indikátorů,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které chce díky </w:t>
      </w:r>
      <w:r w:rsidR="00A85740">
        <w:rPr>
          <w:rFonts w:ascii="Arial" w:hAnsi="Arial" w:cs="Arial"/>
          <w:color w:val="000000"/>
          <w:sz w:val="24"/>
          <w:szCs w:val="24"/>
        </w:rPr>
        <w:t xml:space="preserve">technické </w:t>
      </w:r>
      <w:r w:rsidRPr="00CC63E4">
        <w:rPr>
          <w:rFonts w:ascii="Arial" w:hAnsi="Arial" w:cs="Arial"/>
          <w:color w:val="000000"/>
          <w:sz w:val="24"/>
          <w:szCs w:val="24"/>
        </w:rPr>
        <w:t>pomoci z OP</w:t>
      </w:r>
      <w:r w:rsidR="003A28CE" w:rsidRPr="00CC63E4">
        <w:rPr>
          <w:rFonts w:ascii="Arial" w:hAnsi="Arial" w:cs="Arial"/>
          <w:color w:val="000000"/>
          <w:sz w:val="24"/>
          <w:szCs w:val="24"/>
        </w:rPr>
        <w:t>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dosáhnout</w:t>
      </w:r>
      <w:r w:rsidR="002A5FAB" w:rsidRPr="00CC63E4">
        <w:rPr>
          <w:rFonts w:ascii="Arial" w:hAnsi="Arial" w:cs="Arial"/>
          <w:color w:val="000000"/>
          <w:sz w:val="24"/>
          <w:szCs w:val="24"/>
        </w:rPr>
        <w:t>,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a tuto hodnotu uve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de v</w:t>
      </w:r>
      <w:r w:rsidR="00553CA3" w:rsidRPr="00CC63E4">
        <w:rPr>
          <w:rFonts w:ascii="Arial" w:hAnsi="Arial" w:cs="Arial"/>
          <w:color w:val="000000"/>
          <w:sz w:val="24"/>
          <w:szCs w:val="24"/>
        </w:rPr>
        <w:t xml:space="preserve"> projektové 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ž</w:t>
      </w:r>
      <w:r w:rsidRPr="00CC63E4">
        <w:rPr>
          <w:rFonts w:ascii="Arial" w:hAnsi="Arial" w:cs="Arial"/>
          <w:color w:val="000000"/>
          <w:sz w:val="24"/>
          <w:szCs w:val="24"/>
        </w:rPr>
        <w:t>ádosti o finanční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podporu. Při monitorování realizace projektu </w:t>
      </w:r>
      <w:r w:rsidRPr="00CC63E4">
        <w:rPr>
          <w:rFonts w:ascii="Arial" w:hAnsi="Arial" w:cs="Arial"/>
          <w:color w:val="000000"/>
          <w:sz w:val="24"/>
          <w:szCs w:val="24"/>
        </w:rPr>
        <w:lastRenderedPageBreak/>
        <w:t>musí příjemce naplňování těchto ukazatelů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>průběžně sledovat a vykazovat v</w:t>
      </w:r>
      <w:r w:rsidR="0047662F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monitorovacích zprávách projektu</w:t>
      </w:r>
      <w:r w:rsidR="003A28CE" w:rsidRPr="00CC63E4">
        <w:rPr>
          <w:rFonts w:ascii="Arial" w:hAnsi="Arial" w:cs="Arial"/>
          <w:color w:val="000000"/>
          <w:sz w:val="24"/>
          <w:szCs w:val="24"/>
        </w:rPr>
        <w:t>.</w:t>
      </w:r>
    </w:p>
    <w:p w:rsidR="0049527E" w:rsidRPr="00CC63E4" w:rsidRDefault="0049527E" w:rsidP="00574AE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574AE7" w:rsidRPr="00CC63E4" w:rsidRDefault="00574AE7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F5441">
        <w:rPr>
          <w:rFonts w:ascii="Arial" w:hAnsi="Arial" w:cs="Arial"/>
          <w:iCs/>
          <w:color w:val="000000"/>
          <w:sz w:val="24"/>
          <w:szCs w:val="24"/>
        </w:rPr>
        <w:t xml:space="preserve">Sběr indikátorů výstupů a výsledků 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probíhá dle periodicity předkládání Monitorovacích zpráv/Etapových monitorovacích zpráv/Závěrečných monitorovacích zpráv k projektu. </w:t>
      </w:r>
      <w:r w:rsidR="00D30F37">
        <w:rPr>
          <w:rFonts w:ascii="Arial" w:hAnsi="Arial" w:cs="Arial"/>
          <w:color w:val="000000"/>
          <w:sz w:val="24"/>
          <w:szCs w:val="24"/>
        </w:rPr>
        <w:t>Z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drojem 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dat 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je 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IS MONIT7+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>, kam jsou ukládána data z projektových žádostí, v nich</w:t>
      </w:r>
      <w:r w:rsidR="00A85740" w:rsidRPr="001F5441">
        <w:rPr>
          <w:rFonts w:ascii="Arial" w:hAnsi="Arial" w:cs="Arial"/>
          <w:color w:val="000000"/>
          <w:sz w:val="24"/>
          <w:szCs w:val="24"/>
        </w:rPr>
        <w:t>ž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 žadatel </w:t>
      </w:r>
      <w:r w:rsidR="007227B5">
        <w:rPr>
          <w:rFonts w:ascii="Arial" w:hAnsi="Arial" w:cs="Arial"/>
          <w:color w:val="000000"/>
          <w:sz w:val="24"/>
          <w:szCs w:val="24"/>
        </w:rPr>
        <w:t>plánuje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 plnění indikátorů a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 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z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zpráv/Etapov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zpráv/Závěrečn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 předkládan</w:t>
      </w:r>
      <w:r w:rsidR="00A85740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příjemci</w:t>
      </w:r>
      <w:r w:rsidR="007227B5">
        <w:rPr>
          <w:rFonts w:ascii="Arial" w:hAnsi="Arial" w:cs="Arial"/>
          <w:color w:val="000000"/>
          <w:sz w:val="24"/>
          <w:szCs w:val="24"/>
        </w:rPr>
        <w:t>,</w:t>
      </w:r>
      <w:r w:rsidR="001D09FD">
        <w:rPr>
          <w:rFonts w:ascii="Arial" w:hAnsi="Arial" w:cs="Arial"/>
          <w:color w:val="000000"/>
          <w:sz w:val="24"/>
          <w:szCs w:val="24"/>
        </w:rPr>
        <w:t xml:space="preserve"> </w:t>
      </w:r>
      <w:r w:rsidR="007227B5">
        <w:rPr>
          <w:rFonts w:ascii="Arial" w:hAnsi="Arial" w:cs="Arial"/>
          <w:color w:val="000000"/>
          <w:sz w:val="24"/>
          <w:szCs w:val="24"/>
        </w:rPr>
        <w:t>které odrážejí aktuální skutečný stav realizace projektu</w:t>
      </w:r>
      <w:r w:rsidRPr="001F5441">
        <w:rPr>
          <w:rFonts w:ascii="Arial" w:hAnsi="Arial" w:cs="Arial"/>
          <w:color w:val="000000"/>
          <w:sz w:val="24"/>
          <w:szCs w:val="24"/>
        </w:rPr>
        <w:t>.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D30F37">
        <w:rPr>
          <w:rFonts w:ascii="Arial" w:hAnsi="Arial" w:cs="Arial"/>
          <w:color w:val="000000"/>
          <w:sz w:val="24"/>
          <w:szCs w:val="24"/>
        </w:rPr>
        <w:t>Primárním zdrojem jsou ted</w:t>
      </w:r>
      <w:r w:rsidR="00FA1BA7">
        <w:rPr>
          <w:rFonts w:ascii="Arial" w:hAnsi="Arial" w:cs="Arial"/>
          <w:color w:val="000000"/>
          <w:sz w:val="24"/>
          <w:szCs w:val="24"/>
        </w:rPr>
        <w:t>y IS žadatelů/příjemců a hodnoty zadávané do IS žadateli/příjemci</w:t>
      </w:r>
      <w:r w:rsidR="00D30F37">
        <w:rPr>
          <w:rFonts w:ascii="Arial" w:hAnsi="Arial" w:cs="Arial"/>
          <w:color w:val="000000"/>
          <w:sz w:val="24"/>
          <w:szCs w:val="24"/>
        </w:rPr>
        <w:t xml:space="preserve"> ŘO OPTP ověřuje při </w:t>
      </w:r>
      <w:r w:rsidR="00FA1BA7">
        <w:rPr>
          <w:rFonts w:ascii="Arial" w:hAnsi="Arial" w:cs="Arial"/>
          <w:color w:val="000000"/>
          <w:sz w:val="24"/>
          <w:szCs w:val="24"/>
        </w:rPr>
        <w:t xml:space="preserve">následných </w:t>
      </w:r>
      <w:r w:rsidR="00D30F37">
        <w:rPr>
          <w:rFonts w:ascii="Arial" w:hAnsi="Arial" w:cs="Arial"/>
          <w:color w:val="000000"/>
          <w:sz w:val="24"/>
          <w:szCs w:val="24"/>
        </w:rPr>
        <w:t xml:space="preserve">kontrolách. </w:t>
      </w:r>
    </w:p>
    <w:p w:rsidR="00574AE7" w:rsidRPr="00CC63E4" w:rsidRDefault="00574AE7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1763" w:rsidRPr="00CC63E4" w:rsidRDefault="008C1763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Pokud v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průběhu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 realizace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projektu příjemce</w:t>
      </w:r>
      <w:r w:rsidR="007163B4">
        <w:rPr>
          <w:rFonts w:ascii="Arial" w:hAnsi="Arial" w:cs="Arial"/>
          <w:color w:val="000000"/>
          <w:sz w:val="24"/>
          <w:szCs w:val="24"/>
        </w:rPr>
        <w:t xml:space="preserve"> </w:t>
      </w:r>
      <w:r w:rsidR="007163B4" w:rsidRPr="00CC63E4">
        <w:rPr>
          <w:rFonts w:ascii="Arial" w:hAnsi="Arial" w:cs="Arial"/>
          <w:color w:val="000000"/>
          <w:sz w:val="24"/>
          <w:szCs w:val="24"/>
        </w:rPr>
        <w:t>zjistí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, že </w:t>
      </w:r>
      <w:r w:rsidR="007227B5" w:rsidRPr="00CC63E4">
        <w:rPr>
          <w:rFonts w:ascii="Arial" w:hAnsi="Arial" w:cs="Arial"/>
          <w:color w:val="000000"/>
          <w:sz w:val="24"/>
          <w:szCs w:val="24"/>
        </w:rPr>
        <w:t xml:space="preserve">cílová hodnota </w:t>
      </w:r>
      <w:r w:rsidRPr="00CC63E4">
        <w:rPr>
          <w:rFonts w:ascii="Arial" w:hAnsi="Arial" w:cs="Arial"/>
          <w:color w:val="000000"/>
          <w:sz w:val="24"/>
          <w:szCs w:val="24"/>
        </w:rPr>
        <w:t>zvolen</w:t>
      </w:r>
      <w:r w:rsidR="007227B5">
        <w:rPr>
          <w:rFonts w:ascii="Arial" w:hAnsi="Arial" w:cs="Arial"/>
          <w:color w:val="000000"/>
          <w:sz w:val="24"/>
          <w:szCs w:val="24"/>
        </w:rPr>
        <w:t>ého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indikátor</w:t>
      </w:r>
      <w:r w:rsidR="007227B5">
        <w:rPr>
          <w:rFonts w:ascii="Arial" w:hAnsi="Arial" w:cs="Arial"/>
          <w:color w:val="000000"/>
          <w:sz w:val="24"/>
          <w:szCs w:val="24"/>
        </w:rPr>
        <w:t>u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byla nenaplněna či přeplněna, podá </w:t>
      </w:r>
      <w:r w:rsidR="007227B5">
        <w:rPr>
          <w:rFonts w:ascii="Arial" w:hAnsi="Arial" w:cs="Arial"/>
          <w:color w:val="000000"/>
          <w:sz w:val="24"/>
          <w:szCs w:val="24"/>
        </w:rPr>
        <w:t>bez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odkladně žádost </w:t>
      </w:r>
      <w:r w:rsidR="007163B4">
        <w:rPr>
          <w:rFonts w:ascii="Arial" w:hAnsi="Arial" w:cs="Arial"/>
          <w:color w:val="000000"/>
          <w:sz w:val="24"/>
          <w:szCs w:val="24"/>
        </w:rPr>
        <w:br/>
      </w:r>
      <w:r w:rsidRPr="00CC63E4">
        <w:rPr>
          <w:rFonts w:ascii="Arial" w:hAnsi="Arial" w:cs="Arial"/>
          <w:color w:val="000000"/>
          <w:sz w:val="24"/>
          <w:szCs w:val="24"/>
        </w:rPr>
        <w:t>o změnu v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projektu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 na ŘO OPTP/ZS</w:t>
      </w:r>
      <w:r w:rsidR="00AA2D95" w:rsidRPr="00CC63E4">
        <w:rPr>
          <w:rFonts w:ascii="Arial" w:hAnsi="Arial" w:cs="Arial"/>
          <w:color w:val="000000"/>
          <w:sz w:val="24"/>
          <w:szCs w:val="24"/>
        </w:rPr>
        <w:t xml:space="preserve"> (podrobněji viz kapitola </w:t>
      </w:r>
      <w:r w:rsidR="0062564B" w:rsidRPr="00CC63E4">
        <w:rPr>
          <w:rFonts w:ascii="Arial" w:hAnsi="Arial" w:cs="Arial"/>
          <w:color w:val="000000"/>
          <w:sz w:val="24"/>
          <w:szCs w:val="24"/>
        </w:rPr>
        <w:t>3</w:t>
      </w:r>
      <w:r w:rsidR="002B2327" w:rsidRPr="00CC63E4">
        <w:rPr>
          <w:rFonts w:ascii="Arial" w:hAnsi="Arial" w:cs="Arial"/>
          <w:color w:val="000000"/>
          <w:sz w:val="24"/>
          <w:szCs w:val="24"/>
        </w:rPr>
        <w:t xml:space="preserve"> Metodiky monitorovacích indikátorů - 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Sankce při </w:t>
      </w:r>
      <w:r w:rsidR="00F328DD">
        <w:rPr>
          <w:rFonts w:ascii="Arial" w:hAnsi="Arial" w:cs="Arial"/>
          <w:color w:val="000000"/>
          <w:sz w:val="24"/>
          <w:szCs w:val="24"/>
        </w:rPr>
        <w:t>nesplnění</w:t>
      </w:r>
      <w:r w:rsidR="00F328DD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2B2327" w:rsidRPr="00CC63E4">
        <w:rPr>
          <w:rFonts w:ascii="Arial" w:hAnsi="Arial" w:cs="Arial"/>
          <w:color w:val="000000"/>
          <w:sz w:val="24"/>
          <w:szCs w:val="24"/>
        </w:rPr>
        <w:t>monitorovacích indikátorů</w:t>
      </w:r>
      <w:r w:rsidR="00AA2D95" w:rsidRPr="00CC63E4">
        <w:rPr>
          <w:rFonts w:ascii="Arial" w:hAnsi="Arial" w:cs="Arial"/>
          <w:color w:val="000000"/>
          <w:sz w:val="24"/>
          <w:szCs w:val="24"/>
        </w:rPr>
        <w:t>)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9331E" w:rsidRPr="00CC63E4" w:rsidRDefault="0009331E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Pr="00CC63E4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A30524" w:rsidRPr="00CC63E4" w:rsidRDefault="00A30524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Default="00595057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Pr="00CC63E4" w:rsidRDefault="00C17EE3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Default="00595057" w:rsidP="009A4813">
      <w:pPr>
        <w:rPr>
          <w:rFonts w:ascii="Arial" w:hAnsi="Arial" w:cs="Arial"/>
          <w:sz w:val="24"/>
          <w:szCs w:val="24"/>
        </w:rPr>
      </w:pPr>
    </w:p>
    <w:p w:rsidR="00547CCB" w:rsidRDefault="00547CCB" w:rsidP="009A4813">
      <w:pPr>
        <w:rPr>
          <w:rFonts w:ascii="Arial" w:hAnsi="Arial" w:cs="Arial"/>
          <w:sz w:val="24"/>
          <w:szCs w:val="24"/>
        </w:rPr>
      </w:pPr>
    </w:p>
    <w:p w:rsidR="00547CCB" w:rsidRDefault="00547CCB" w:rsidP="009A4813">
      <w:pPr>
        <w:rPr>
          <w:rFonts w:ascii="Arial" w:hAnsi="Arial" w:cs="Arial"/>
          <w:sz w:val="24"/>
          <w:szCs w:val="24"/>
        </w:rPr>
      </w:pPr>
    </w:p>
    <w:p w:rsidR="00547CCB" w:rsidRPr="00CC63E4" w:rsidRDefault="00547CCB" w:rsidP="009A4813">
      <w:pPr>
        <w:rPr>
          <w:rFonts w:ascii="Arial" w:hAnsi="Arial" w:cs="Arial"/>
          <w:sz w:val="24"/>
          <w:szCs w:val="24"/>
        </w:rPr>
      </w:pPr>
    </w:p>
    <w:p w:rsidR="00A03902" w:rsidRPr="00CC63E4" w:rsidRDefault="00BC2D23" w:rsidP="00094A0C">
      <w:pPr>
        <w:pStyle w:val="S1"/>
        <w:keepNext w:val="0"/>
        <w:pageBreakBefore/>
        <w:tabs>
          <w:tab w:val="clear" w:pos="1068"/>
        </w:tabs>
        <w:ind w:left="425"/>
        <w:rPr>
          <w:rFonts w:cs="Arial"/>
        </w:rPr>
      </w:pPr>
      <w:bookmarkStart w:id="1" w:name="_Toc269286792"/>
      <w:bookmarkStart w:id="2" w:name="_Toc330213002"/>
      <w:r w:rsidRPr="00CC63E4">
        <w:rPr>
          <w:rFonts w:cs="Arial"/>
        </w:rPr>
        <w:lastRenderedPageBreak/>
        <w:t xml:space="preserve">Typy </w:t>
      </w:r>
      <w:r w:rsidR="00A03902" w:rsidRPr="00CC63E4">
        <w:rPr>
          <w:rFonts w:cs="Arial"/>
        </w:rPr>
        <w:t>monitorovacích indikátorů</w:t>
      </w:r>
      <w:bookmarkEnd w:id="1"/>
      <w:r w:rsidR="00F475E3" w:rsidRPr="00CC63E4">
        <w:rPr>
          <w:rFonts w:cs="Arial"/>
        </w:rPr>
        <w:t xml:space="preserve"> v rámci OPTP</w:t>
      </w:r>
      <w:bookmarkEnd w:id="2"/>
    </w:p>
    <w:p w:rsidR="00A03902" w:rsidRPr="00CC63E4" w:rsidRDefault="00A03902" w:rsidP="00A0390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A03902" w:rsidRPr="00CC63E4" w:rsidRDefault="00C54620" w:rsidP="0078268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 úrovni </w:t>
      </w:r>
      <w:r w:rsidR="00CA5DE1">
        <w:rPr>
          <w:rFonts w:ascii="Arial" w:hAnsi="Arial" w:cs="Arial"/>
          <w:color w:val="000000"/>
          <w:sz w:val="24"/>
          <w:szCs w:val="24"/>
        </w:rPr>
        <w:t xml:space="preserve">programu,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prioritních os a oblastí podpory </w:t>
      </w:r>
      <w:r w:rsidR="007111F6" w:rsidRPr="00CC63E4">
        <w:rPr>
          <w:rFonts w:ascii="Arial" w:hAnsi="Arial" w:cs="Arial"/>
          <w:color w:val="000000"/>
          <w:sz w:val="24"/>
          <w:szCs w:val="24"/>
        </w:rPr>
        <w:t xml:space="preserve">v OPTP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se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sledují v souladu s</w:t>
      </w:r>
      <w:r w:rsidR="00AD6DA6" w:rsidRPr="00CC63E4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požadavky Evropské komise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 xml:space="preserve"> (dále jen EK)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 s dalšími vydanými metodickými pokyny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>(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 xml:space="preserve">Zásady tvorby indikátorů pro monitoring a evaluaci </w:t>
      </w:r>
      <w:r w:rsidR="001C6772">
        <w:rPr>
          <w:rFonts w:ascii="Arial" w:hAnsi="Arial" w:cs="Arial"/>
          <w:color w:val="000000"/>
          <w:sz w:val="24"/>
          <w:szCs w:val="24"/>
        </w:rPr>
        <w:t>v 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1C6772">
        <w:rPr>
          <w:rFonts w:ascii="Arial" w:hAnsi="Arial" w:cs="Arial"/>
          <w:color w:val="000000"/>
          <w:sz w:val="24"/>
          <w:szCs w:val="24"/>
        </w:rPr>
        <w:t xml:space="preserve">2013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>a Metodika posuzování indikátorů pro zařazení do NČI</w:t>
      </w:r>
      <w:r w:rsidR="00CA5DE1">
        <w:rPr>
          <w:rStyle w:val="Znakapoznpodarou"/>
          <w:rFonts w:ascii="Arial" w:hAnsi="Arial" w:cs="Arial"/>
          <w:color w:val="000000"/>
          <w:sz w:val="24"/>
          <w:szCs w:val="24"/>
        </w:rPr>
        <w:footnoteReference w:id="1"/>
      </w:r>
      <w:r w:rsidR="00071178" w:rsidRPr="00CC63E4">
        <w:rPr>
          <w:rFonts w:ascii="Arial" w:hAnsi="Arial" w:cs="Arial"/>
          <w:color w:val="000000"/>
          <w:sz w:val="24"/>
          <w:szCs w:val="24"/>
        </w:rPr>
        <w:t xml:space="preserve">) </w:t>
      </w:r>
      <w:r w:rsidR="00A43642" w:rsidRPr="00CC63E4">
        <w:rPr>
          <w:rFonts w:ascii="Arial" w:hAnsi="Arial" w:cs="Arial"/>
          <w:color w:val="000000"/>
          <w:sz w:val="24"/>
          <w:szCs w:val="24"/>
        </w:rPr>
        <w:t xml:space="preserve">následující 3 typy 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A43642" w:rsidRPr="00CC63E4">
        <w:rPr>
          <w:rFonts w:ascii="Arial" w:hAnsi="Arial" w:cs="Arial"/>
          <w:color w:val="000000"/>
          <w:sz w:val="24"/>
          <w:szCs w:val="24"/>
        </w:rPr>
        <w:t>ů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:</w:t>
      </w:r>
    </w:p>
    <w:p w:rsidR="0047662F" w:rsidRPr="00CC63E4" w:rsidRDefault="0047662F" w:rsidP="00A039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902" w:rsidRPr="00CC63E4" w:rsidRDefault="0047662F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1C6772">
        <w:rPr>
          <w:rFonts w:ascii="Arial" w:hAnsi="Arial" w:cs="Arial"/>
          <w:color w:val="000000"/>
          <w:sz w:val="24"/>
          <w:szCs w:val="24"/>
        </w:rPr>
        <w:t>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dopadu</w:t>
      </w:r>
    </w:p>
    <w:p w:rsidR="008F3851" w:rsidRPr="00CC63E4" w:rsidRDefault="008F3851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F328DD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výstupu</w:t>
      </w:r>
    </w:p>
    <w:p w:rsidR="008F3851" w:rsidRPr="00CC63E4" w:rsidRDefault="008F3851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Indikátory výsledku</w:t>
      </w:r>
    </w:p>
    <w:p w:rsidR="006D677F" w:rsidRPr="00CC63E4" w:rsidRDefault="006D677F" w:rsidP="00A039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3851" w:rsidRPr="00CC63E4" w:rsidRDefault="00C37A00" w:rsidP="0049527E">
      <w:pPr>
        <w:pStyle w:val="S2"/>
        <w:rPr>
          <w:rFonts w:cs="Arial"/>
          <w:sz w:val="24"/>
          <w:szCs w:val="24"/>
          <w:lang w:eastAsia="en-US"/>
        </w:rPr>
      </w:pPr>
      <w:bookmarkStart w:id="3" w:name="_Toc330213003"/>
      <w:r w:rsidRPr="00CC63E4">
        <w:rPr>
          <w:rFonts w:cs="Arial"/>
          <w:sz w:val="24"/>
          <w:szCs w:val="24"/>
          <w:lang w:eastAsia="en-US"/>
        </w:rPr>
        <w:t>Indikátor</w:t>
      </w:r>
      <w:r w:rsidR="001C6772">
        <w:rPr>
          <w:rFonts w:cs="Arial"/>
          <w:sz w:val="24"/>
          <w:szCs w:val="24"/>
          <w:lang w:eastAsia="en-US"/>
        </w:rPr>
        <w:t>y</w:t>
      </w:r>
      <w:r w:rsidRPr="00CC63E4">
        <w:rPr>
          <w:rFonts w:cs="Arial"/>
          <w:sz w:val="24"/>
          <w:szCs w:val="24"/>
          <w:lang w:eastAsia="en-US"/>
        </w:rPr>
        <w:t xml:space="preserve"> dopadu</w:t>
      </w:r>
      <w:bookmarkEnd w:id="3"/>
    </w:p>
    <w:p w:rsidR="008F3851" w:rsidRPr="00CC63E4" w:rsidRDefault="008F3851" w:rsidP="008F38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1F11" w:rsidRPr="00CC63E4" w:rsidRDefault="009A4813" w:rsidP="00267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1C6772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dopadu </w:t>
      </w:r>
      <w:r w:rsidR="00CA35A1" w:rsidRPr="00CC63E4">
        <w:rPr>
          <w:rFonts w:ascii="Arial" w:hAnsi="Arial" w:cs="Arial"/>
          <w:sz w:val="24"/>
          <w:szCs w:val="24"/>
        </w:rPr>
        <w:t>informuj</w:t>
      </w:r>
      <w:r w:rsidR="001C6772">
        <w:rPr>
          <w:rFonts w:ascii="Arial" w:hAnsi="Arial" w:cs="Arial"/>
          <w:sz w:val="24"/>
          <w:szCs w:val="24"/>
        </w:rPr>
        <w:t>í</w:t>
      </w:r>
      <w:r w:rsidR="00CA35A1" w:rsidRPr="00CC63E4">
        <w:rPr>
          <w:rFonts w:ascii="Arial" w:hAnsi="Arial" w:cs="Arial"/>
          <w:sz w:val="24"/>
          <w:szCs w:val="24"/>
        </w:rPr>
        <w:t xml:space="preserve"> o souvislostech, které překračují rámec okamžitých účinků. Pomocí indikátor</w:t>
      </w:r>
      <w:r w:rsidR="001C6772">
        <w:rPr>
          <w:rFonts w:ascii="Arial" w:hAnsi="Arial" w:cs="Arial"/>
          <w:sz w:val="24"/>
          <w:szCs w:val="24"/>
        </w:rPr>
        <w:t>ů</w:t>
      </w:r>
      <w:r w:rsidR="00CA35A1" w:rsidRPr="00CC63E4">
        <w:rPr>
          <w:rFonts w:ascii="Arial" w:hAnsi="Arial" w:cs="Arial"/>
          <w:sz w:val="24"/>
          <w:szCs w:val="24"/>
        </w:rPr>
        <w:t xml:space="preserve"> dopadu se měří plnění rozhodujících cílů </w:t>
      </w:r>
      <w:r w:rsidR="00267962" w:rsidRPr="00CC63E4">
        <w:rPr>
          <w:rFonts w:ascii="Arial" w:hAnsi="Arial" w:cs="Arial"/>
          <w:sz w:val="24"/>
          <w:szCs w:val="24"/>
        </w:rPr>
        <w:t>OP</w:t>
      </w:r>
      <w:r w:rsidR="00CA35A1" w:rsidRPr="00CC63E4">
        <w:rPr>
          <w:rFonts w:ascii="Arial" w:hAnsi="Arial" w:cs="Arial"/>
          <w:sz w:val="24"/>
          <w:szCs w:val="24"/>
        </w:rPr>
        <w:t>. T</w:t>
      </w:r>
      <w:r w:rsidR="001C6772">
        <w:rPr>
          <w:rFonts w:ascii="Arial" w:hAnsi="Arial" w:cs="Arial"/>
          <w:sz w:val="24"/>
          <w:szCs w:val="24"/>
        </w:rPr>
        <w:t>yto</w:t>
      </w:r>
      <w:r w:rsidR="00CA35A1" w:rsidRPr="00CC63E4">
        <w:rPr>
          <w:rFonts w:ascii="Arial" w:hAnsi="Arial" w:cs="Arial"/>
          <w:sz w:val="24"/>
          <w:szCs w:val="24"/>
        </w:rPr>
        <w:t xml:space="preserve"> indikátor</w:t>
      </w:r>
      <w:r w:rsidR="001C6772">
        <w:rPr>
          <w:rFonts w:ascii="Arial" w:hAnsi="Arial" w:cs="Arial"/>
          <w:sz w:val="24"/>
          <w:szCs w:val="24"/>
        </w:rPr>
        <w:t>y</w:t>
      </w:r>
      <w:r w:rsidR="00CA35A1" w:rsidRPr="00CC63E4">
        <w:rPr>
          <w:rFonts w:ascii="Arial" w:hAnsi="Arial" w:cs="Arial"/>
          <w:sz w:val="24"/>
          <w:szCs w:val="24"/>
        </w:rPr>
        <w:t xml:space="preserve"> j</w:t>
      </w:r>
      <w:r w:rsidR="001C6772">
        <w:rPr>
          <w:rFonts w:ascii="Arial" w:hAnsi="Arial" w:cs="Arial"/>
          <w:sz w:val="24"/>
          <w:szCs w:val="24"/>
        </w:rPr>
        <w:t>sou</w:t>
      </w:r>
      <w:r w:rsidR="00CA35A1" w:rsidRPr="00CC63E4">
        <w:rPr>
          <w:rFonts w:ascii="Arial" w:hAnsi="Arial" w:cs="Arial"/>
          <w:sz w:val="24"/>
          <w:szCs w:val="24"/>
        </w:rPr>
        <w:t xml:space="preserve"> rovněž důležit</w:t>
      </w:r>
      <w:r w:rsidR="001C6772">
        <w:rPr>
          <w:rFonts w:ascii="Arial" w:hAnsi="Arial" w:cs="Arial"/>
          <w:sz w:val="24"/>
          <w:szCs w:val="24"/>
        </w:rPr>
        <w:t>é</w:t>
      </w:r>
      <w:r w:rsidR="00CA35A1" w:rsidRPr="00CC63E4">
        <w:rPr>
          <w:rFonts w:ascii="Arial" w:hAnsi="Arial" w:cs="Arial"/>
          <w:sz w:val="24"/>
          <w:szCs w:val="24"/>
        </w:rPr>
        <w:t xml:space="preserve"> pro přijímání strategických rozhodnutí (např. revize operačního programu).</w:t>
      </w:r>
    </w:p>
    <w:p w:rsidR="00BA3B97" w:rsidRPr="00CC63E4" w:rsidRDefault="00BA3B97" w:rsidP="00A863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36553" w:rsidRDefault="00A86313" w:rsidP="003A77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Použití indikátorů dopadu při monitoringu je omezené, protože účinek řady realizovaných aktivit se projevuje až s velkým časovým odstupem a </w:t>
      </w:r>
      <w:r w:rsidR="00514CF1" w:rsidRPr="00CC63E4">
        <w:rPr>
          <w:rFonts w:ascii="Arial" w:hAnsi="Arial" w:cs="Arial"/>
          <w:color w:val="000000"/>
          <w:sz w:val="24"/>
          <w:szCs w:val="24"/>
        </w:rPr>
        <w:t>j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 xml:space="preserve">e 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získáván na</w:t>
      </w:r>
      <w:r w:rsidR="00322D13">
        <w:rPr>
          <w:rFonts w:ascii="Arial" w:hAnsi="Arial" w:cs="Arial"/>
          <w:color w:val="000000"/>
          <w:sz w:val="24"/>
          <w:szCs w:val="24"/>
        </w:rPr>
        <w:t> 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základě evaluačních studií. 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Tento v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ěcn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ý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 ukazatel j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e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 monitorován ŘO OPTP</w:t>
      </w:r>
      <w:r w:rsidR="00DD418F">
        <w:rPr>
          <w:rFonts w:ascii="Arial" w:hAnsi="Arial" w:cs="Arial"/>
          <w:color w:val="000000"/>
          <w:sz w:val="24"/>
          <w:szCs w:val="24"/>
        </w:rPr>
        <w:t xml:space="preserve">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DD418F">
        <w:rPr>
          <w:rFonts w:ascii="Arial" w:hAnsi="Arial" w:cs="Arial"/>
          <w:color w:val="000000"/>
          <w:sz w:val="24"/>
          <w:szCs w:val="24"/>
        </w:rPr>
        <w:t>zdrojem dat jsou řídící orgány operačních programů</w:t>
      </w:r>
      <w:r w:rsidR="003A77A4">
        <w:rPr>
          <w:rFonts w:ascii="Arial" w:hAnsi="Arial" w:cs="Arial"/>
          <w:color w:val="000000"/>
          <w:sz w:val="24"/>
          <w:szCs w:val="24"/>
        </w:rPr>
        <w:t>.</w:t>
      </w:r>
    </w:p>
    <w:p w:rsidR="003A77A4" w:rsidRPr="00CC63E4" w:rsidRDefault="003A77A4" w:rsidP="003A77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E78F8" w:rsidRPr="00CC63E4" w:rsidRDefault="00EE78F8" w:rsidP="003A77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V rámci této skupiny indikátorů je pro OPTP stanoven jeden indikátor dopadu: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78F8" w:rsidRPr="00CC63E4" w:rsidRDefault="00EE78F8" w:rsidP="00EE78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78F8" w:rsidRPr="00CC63E4" w:rsidRDefault="00EE78F8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48.27.00 Míra zkrácení administrativního procesu p</w:t>
      </w:r>
      <w:r w:rsidR="00436553" w:rsidRPr="00CC63E4">
        <w:rPr>
          <w:rFonts w:ascii="Arial" w:hAnsi="Arial" w:cs="Arial"/>
          <w:color w:val="000000"/>
          <w:sz w:val="24"/>
          <w:szCs w:val="24"/>
        </w:rPr>
        <w:t>ř</w:t>
      </w:r>
      <w:r w:rsidRPr="00CC63E4">
        <w:rPr>
          <w:rFonts w:ascii="Arial" w:hAnsi="Arial" w:cs="Arial"/>
          <w:color w:val="000000"/>
          <w:sz w:val="24"/>
          <w:szCs w:val="24"/>
        </w:rPr>
        <w:t>i administraci projektů</w:t>
      </w:r>
    </w:p>
    <w:p w:rsidR="006D677F" w:rsidRPr="00CC63E4" w:rsidRDefault="006D677F" w:rsidP="006D67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15EF" w:rsidRPr="00CC63E4" w:rsidRDefault="006915EF" w:rsidP="006915EF">
      <w:pPr>
        <w:pStyle w:val="S2"/>
        <w:rPr>
          <w:rFonts w:cs="Arial"/>
          <w:sz w:val="24"/>
          <w:szCs w:val="24"/>
          <w:lang w:eastAsia="en-US"/>
        </w:rPr>
      </w:pPr>
      <w:bookmarkStart w:id="4" w:name="_Toc330213004"/>
      <w:r w:rsidRPr="00CC63E4">
        <w:rPr>
          <w:rFonts w:cs="Arial"/>
          <w:sz w:val="24"/>
          <w:szCs w:val="24"/>
          <w:lang w:eastAsia="en-US"/>
        </w:rPr>
        <w:t>Indikátory výstupu</w:t>
      </w:r>
      <w:bookmarkEnd w:id="4"/>
    </w:p>
    <w:p w:rsidR="006915EF" w:rsidRPr="00CC63E4" w:rsidRDefault="006915EF" w:rsidP="006D67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6553" w:rsidRPr="00CC63E4" w:rsidRDefault="0047662F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bCs/>
          <w:color w:val="000000"/>
          <w:sz w:val="24"/>
          <w:szCs w:val="24"/>
        </w:rPr>
        <w:t xml:space="preserve"> výstup</w:t>
      </w:r>
      <w:r w:rsidR="007111F6" w:rsidRPr="00CC63E4">
        <w:rPr>
          <w:rFonts w:ascii="Arial" w:hAnsi="Arial" w:cs="Arial"/>
          <w:bCs/>
          <w:color w:val="000000"/>
          <w:sz w:val="24"/>
          <w:szCs w:val="24"/>
        </w:rPr>
        <w:t>u</w:t>
      </w:r>
      <w:r w:rsidR="00A0390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podávají informace o bezprostředních </w:t>
      </w:r>
      <w:r w:rsidR="001309C3" w:rsidRPr="00CC63E4">
        <w:rPr>
          <w:rFonts w:ascii="Arial" w:hAnsi="Arial" w:cs="Arial"/>
          <w:color w:val="000000"/>
          <w:sz w:val="24"/>
          <w:szCs w:val="24"/>
        </w:rPr>
        <w:t>výstupech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projektů podpořených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 rámci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OP</w:t>
      </w:r>
      <w:r w:rsidR="006915EF" w:rsidRPr="00CC63E4">
        <w:rPr>
          <w:rFonts w:ascii="Arial" w:hAnsi="Arial" w:cs="Arial"/>
          <w:color w:val="000000"/>
          <w:sz w:val="24"/>
          <w:szCs w:val="24"/>
        </w:rPr>
        <w:t>TP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a jeho prioritních os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.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V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znikají v rámci projektu jako </w:t>
      </w:r>
      <w:r w:rsidR="001309C3" w:rsidRPr="00CC63E4">
        <w:rPr>
          <w:rFonts w:ascii="Arial" w:hAnsi="Arial" w:cs="Arial"/>
          <w:color w:val="000000"/>
          <w:sz w:val="24"/>
          <w:szCs w:val="24"/>
        </w:rPr>
        <w:t>výstupy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jeho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dílčích fází. </w:t>
      </w:r>
    </w:p>
    <w:p w:rsidR="00EA7B42" w:rsidRPr="00CC63E4" w:rsidRDefault="009F170C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Příjemci jsou zodpovědní za naplňování cílových hodnot indikátorů a</w:t>
      </w:r>
      <w:r w:rsidR="00CA5DE1">
        <w:rPr>
          <w:rFonts w:ascii="Arial" w:hAnsi="Arial" w:cs="Arial"/>
          <w:sz w:val="24"/>
          <w:szCs w:val="24"/>
        </w:rPr>
        <w:t> </w:t>
      </w:r>
      <w:r w:rsidR="0019679D">
        <w:rPr>
          <w:rFonts w:ascii="Arial" w:hAnsi="Arial" w:cs="Arial"/>
          <w:sz w:val="24"/>
          <w:szCs w:val="24"/>
        </w:rPr>
        <w:t>za</w:t>
      </w:r>
      <w:r w:rsidR="00CA5DE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monitoring činností s tím souvisejících.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Vyjadřují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 např.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 počty 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vydaných, aktualizovaných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metodick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ých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 materiál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ů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 xml:space="preserve">zpráv, uskutečněných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zasedání, seminář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ů apod.,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které byly </w:t>
      </w:r>
      <w:r w:rsidR="00DD418F">
        <w:rPr>
          <w:rFonts w:ascii="Arial" w:hAnsi="Arial" w:cs="Arial"/>
          <w:color w:val="000000"/>
          <w:sz w:val="24"/>
          <w:szCs w:val="24"/>
        </w:rPr>
        <w:t xml:space="preserve">v souvislosti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s využitím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daných finančních prostředků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podpořeny. </w:t>
      </w:r>
    </w:p>
    <w:p w:rsidR="00C44C04" w:rsidRPr="00CC63E4" w:rsidRDefault="00C44C04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6553" w:rsidRPr="00CC63E4" w:rsidRDefault="00436553" w:rsidP="003A77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rámci této skupiny indikátorů </w:t>
      </w:r>
      <w:r w:rsidR="00DD418F">
        <w:rPr>
          <w:rFonts w:ascii="Arial" w:hAnsi="Arial" w:cs="Arial"/>
          <w:color w:val="000000"/>
          <w:sz w:val="24"/>
          <w:szCs w:val="24"/>
        </w:rPr>
        <w:t>využívá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následující indikátory výstupu: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6553" w:rsidRPr="00CC63E4" w:rsidRDefault="00436553" w:rsidP="004365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B164C8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3.00" w:history="1">
        <w:r w:rsidR="00CC29AB" w:rsidRPr="00C178FD">
          <w:rPr>
            <w:rStyle w:val="Hypertextovodkaz"/>
            <w:rFonts w:ascii="Arial" w:hAnsi="Arial" w:cs="Arial"/>
            <w:sz w:val="24"/>
            <w:szCs w:val="24"/>
          </w:rPr>
          <w:t>48.03.00</w:t>
        </w:r>
        <w:r w:rsidR="00DF18BB" w:rsidRPr="00C178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CC29AB" w:rsidRPr="00C178FD">
          <w:rPr>
            <w:rStyle w:val="Hypertextovodkaz"/>
            <w:rFonts w:ascii="Arial" w:hAnsi="Arial" w:cs="Arial"/>
            <w:sz w:val="24"/>
            <w:szCs w:val="24"/>
          </w:rPr>
          <w:t xml:space="preserve">Počet zasedání </w:t>
        </w:r>
        <w:r w:rsidR="008C0379" w:rsidRPr="00C178FD">
          <w:rPr>
            <w:rStyle w:val="Hypertextovodkaz"/>
            <w:rFonts w:ascii="Arial" w:hAnsi="Arial" w:cs="Arial"/>
            <w:sz w:val="24"/>
            <w:szCs w:val="24"/>
          </w:rPr>
          <w:t>výborů</w:t>
        </w:r>
        <w:r w:rsidR="00AC202D" w:rsidRPr="00C178FD">
          <w:rPr>
            <w:rStyle w:val="Hypertextovodkaz"/>
            <w:rFonts w:ascii="Arial" w:hAnsi="Arial" w:cs="Arial"/>
            <w:sz w:val="24"/>
            <w:szCs w:val="24"/>
          </w:rPr>
          <w:t xml:space="preserve"> (monitorovacích, poradních a řídících)</w:t>
        </w:r>
      </w:hyperlink>
    </w:p>
    <w:p w:rsidR="00B1035D" w:rsidRPr="00CC63E4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5.0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48.05.00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Počet vytvořených studií a zpráv (vč. evaluačních)</w:t>
        </w:r>
      </w:hyperlink>
    </w:p>
    <w:p w:rsidR="00FB7418" w:rsidRPr="001A0BA9" w:rsidRDefault="00690FC0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7.00" w:history="1"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48.07.00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Počet vytvořených metodických a technicko-informačních materiálů</w:t>
        </w:r>
      </w:hyperlink>
    </w:p>
    <w:p w:rsidR="001A0BA9" w:rsidRPr="006764E0" w:rsidRDefault="00690FC0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7.20" w:history="1">
        <w:r w:rsidR="001A0BA9" w:rsidRPr="00B8209B">
          <w:rPr>
            <w:rStyle w:val="Hypertextovodkaz"/>
            <w:rFonts w:ascii="Arial" w:hAnsi="Arial" w:cs="Arial"/>
            <w:sz w:val="24"/>
            <w:szCs w:val="24"/>
          </w:rPr>
          <w:t>48.07.20 Nákup materiálu, zboží a služeb potřebných k zajištění implementace programu</w:t>
        </w:r>
      </w:hyperlink>
    </w:p>
    <w:p w:rsidR="00433CA1" w:rsidRPr="00CC63E4" w:rsidRDefault="00690FC0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9.00" w:history="1"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48.09.00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uspořádaných informačních a propagačních aktivit</w:t>
        </w:r>
      </w:hyperlink>
    </w:p>
    <w:p w:rsidR="00FB7418" w:rsidRPr="00B8209B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B8209B">
        <w:rPr>
          <w:rFonts w:ascii="Arial" w:hAnsi="Arial" w:cs="Arial"/>
          <w:sz w:val="24"/>
          <w:szCs w:val="24"/>
        </w:rPr>
        <w:instrText xml:space="preserve"> HYPERLINK  \l "_Indikátor_výstupu_48.11.00"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1035D" w:rsidRPr="00B8209B">
        <w:rPr>
          <w:rStyle w:val="Hypertextovodkaz"/>
          <w:rFonts w:ascii="Arial" w:hAnsi="Arial" w:cs="Arial"/>
          <w:sz w:val="24"/>
          <w:szCs w:val="24"/>
        </w:rPr>
        <w:t>48.11.00</w:t>
      </w:r>
      <w:r w:rsidR="00DF18BB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FB7418" w:rsidRPr="00B8209B">
        <w:rPr>
          <w:rStyle w:val="Hypertextovodkaz"/>
          <w:rFonts w:ascii="Arial" w:hAnsi="Arial" w:cs="Arial"/>
          <w:sz w:val="24"/>
          <w:szCs w:val="24"/>
        </w:rPr>
        <w:t>Počet uskutečněných školení, seminářů, workshopů, konferencí a</w:t>
      </w:r>
      <w:r w:rsidR="00DF18BB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FB7418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</w:p>
    <w:p w:rsidR="00B1035D" w:rsidRDefault="00FB7418" w:rsidP="00FB741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B8209B">
        <w:rPr>
          <w:rStyle w:val="Hypertextovodkaz"/>
          <w:rFonts w:ascii="Arial" w:hAnsi="Arial" w:cs="Arial"/>
          <w:sz w:val="24"/>
          <w:szCs w:val="24"/>
        </w:rPr>
        <w:t>ostatní podobné aktivity</w:t>
      </w:r>
      <w:r w:rsidR="00690FC0">
        <w:rPr>
          <w:rFonts w:ascii="Arial" w:hAnsi="Arial" w:cs="Arial"/>
          <w:sz w:val="24"/>
          <w:szCs w:val="24"/>
        </w:rPr>
        <w:fldChar w:fldCharType="end"/>
      </w:r>
    </w:p>
    <w:p w:rsidR="00F53E8D" w:rsidRPr="00F53E8D" w:rsidRDefault="00690FC0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hyperlink w:anchor="_Indikátor_výstupu_48.19.60" w:history="1"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48.19.60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Počet uskutečněných konzultací a návštěv u příjemců</w:t>
        </w:r>
      </w:hyperlink>
    </w:p>
    <w:p w:rsidR="00C543BD" w:rsidRPr="00C543BD" w:rsidRDefault="00690FC0" w:rsidP="00C543B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hyperlink w:anchor="_Indikátor_výstupu_48.21.00" w:history="1">
        <w:r w:rsidR="00C543BD" w:rsidRPr="00B8209B">
          <w:rPr>
            <w:rStyle w:val="Hypertextovodkaz"/>
            <w:rFonts w:ascii="Arial" w:hAnsi="Arial" w:cs="Arial"/>
            <w:sz w:val="24"/>
            <w:szCs w:val="24"/>
          </w:rPr>
          <w:t>48.21.00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C543BD" w:rsidRPr="00B8209B">
          <w:rPr>
            <w:rStyle w:val="Hypertextovodkaz"/>
            <w:rFonts w:ascii="Arial" w:hAnsi="Arial" w:cs="Arial"/>
            <w:sz w:val="24"/>
            <w:szCs w:val="24"/>
          </w:rPr>
          <w:t>Zvýšení kapacity HW</w:t>
        </w:r>
      </w:hyperlink>
    </w:p>
    <w:p w:rsidR="00433CA1" w:rsidRPr="00CC63E4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3.00" w:history="1"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48.23.00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Počet </w:t>
        </w:r>
        <w:r w:rsidR="008D7410" w:rsidRPr="00B8209B">
          <w:rPr>
            <w:rStyle w:val="Hypertextovodkaz"/>
            <w:rFonts w:ascii="Arial" w:hAnsi="Arial" w:cs="Arial"/>
            <w:sz w:val="24"/>
            <w:szCs w:val="24"/>
          </w:rPr>
          <w:t>nasmlouvaních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hodi</w:t>
        </w:r>
        <w:r w:rsidR="008D7410" w:rsidRPr="00B8209B">
          <w:rPr>
            <w:rStyle w:val="Hypertextovodkaz"/>
            <w:rFonts w:ascii="Arial" w:hAnsi="Arial" w:cs="Arial"/>
            <w:sz w:val="24"/>
            <w:szCs w:val="24"/>
          </w:rPr>
          <w:t>n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na programování</w:t>
        </w:r>
      </w:hyperlink>
    </w:p>
    <w:p w:rsidR="00B1035D" w:rsidRPr="00CC63E4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0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48.2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nově pořízených ICT vybavení</w:t>
        </w:r>
      </w:hyperlink>
    </w:p>
    <w:p w:rsidR="00B1035D" w:rsidRPr="00CC63E4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2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48.24.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2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pořízeného technického vybavení kromě ICT</w:t>
        </w:r>
      </w:hyperlink>
    </w:p>
    <w:p w:rsidR="00FF668D" w:rsidRPr="00CC63E4" w:rsidRDefault="00690FC0" w:rsidP="00FF66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3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24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3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Pořízení softwaru</w:t>
        </w:r>
      </w:hyperlink>
    </w:p>
    <w:p w:rsidR="00FF668D" w:rsidRPr="00F53E8D" w:rsidRDefault="00690FC0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31.00" w:history="1"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48.31.00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Počet zaměstnaných pracovníků implementační struktury</w:t>
        </w:r>
      </w:hyperlink>
    </w:p>
    <w:p w:rsidR="006915EF" w:rsidRPr="00CC63E4" w:rsidRDefault="006915EF" w:rsidP="006915EF">
      <w:pPr>
        <w:pStyle w:val="S2"/>
        <w:rPr>
          <w:rFonts w:cs="Arial"/>
          <w:sz w:val="24"/>
          <w:szCs w:val="24"/>
          <w:lang w:eastAsia="en-US"/>
        </w:rPr>
      </w:pPr>
      <w:bookmarkStart w:id="5" w:name="_Toc292192820"/>
      <w:bookmarkStart w:id="6" w:name="_Toc292192821"/>
      <w:bookmarkStart w:id="7" w:name="_Toc292192822"/>
      <w:bookmarkStart w:id="8" w:name="_Toc292192825"/>
      <w:bookmarkStart w:id="9" w:name="_Toc330213005"/>
      <w:bookmarkEnd w:id="5"/>
      <w:bookmarkEnd w:id="6"/>
      <w:bookmarkEnd w:id="7"/>
      <w:bookmarkEnd w:id="8"/>
      <w:r w:rsidRPr="00CC63E4">
        <w:rPr>
          <w:rFonts w:cs="Arial"/>
          <w:sz w:val="24"/>
          <w:szCs w:val="24"/>
          <w:lang w:eastAsia="en-US"/>
        </w:rPr>
        <w:t>Indikátory výsledku</w:t>
      </w:r>
      <w:bookmarkEnd w:id="9"/>
    </w:p>
    <w:p w:rsidR="00DB346C" w:rsidRPr="00CC63E4" w:rsidRDefault="00DB346C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03902" w:rsidRPr="00CC63E4" w:rsidRDefault="001309C3" w:rsidP="00AE45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bCs/>
          <w:color w:val="000000"/>
          <w:sz w:val="24"/>
          <w:szCs w:val="24"/>
        </w:rPr>
        <w:t xml:space="preserve"> výsledk</w:t>
      </w:r>
      <w:r w:rsidR="007111F6" w:rsidRPr="00CC63E4">
        <w:rPr>
          <w:rFonts w:ascii="Arial" w:hAnsi="Arial" w:cs="Arial"/>
          <w:bCs/>
          <w:color w:val="000000"/>
          <w:sz w:val="24"/>
          <w:szCs w:val="24"/>
        </w:rPr>
        <w:t>u</w:t>
      </w:r>
      <w:r w:rsidR="00A0390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vyjadřují okamžité pozitivní efekty podpory, ke kterým došlo 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>následkem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realizace projektu. Výsledky vznikají 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 xml:space="preserve">v souvislosti s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činnost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>í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projektu, příjemci na ně mají výrazný vliv,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ale jejich dosahování je zčásti závislé i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na</w:t>
      </w:r>
      <w:r w:rsidR="008C0379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vlivech 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>n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ekontrolovatelných příjemci (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typicky</w:t>
      </w:r>
      <w:r w:rsidR="00C22370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reakce cílových skupin na</w:t>
      </w:r>
      <w:r w:rsidR="008C0379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aktivity projektu, </w:t>
      </w:r>
      <w:r w:rsidR="00211AA3" w:rsidRPr="00CC63E4">
        <w:rPr>
          <w:rFonts w:ascii="Arial" w:hAnsi="Arial" w:cs="Arial"/>
          <w:color w:val="000000"/>
          <w:sz w:val="24"/>
          <w:szCs w:val="24"/>
        </w:rPr>
        <w:t xml:space="preserve">tj.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o úspěšném absolvování kurzu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nerozhoduje jen kvalita kurzu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lektora, ale i snaha účastníka).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jsou vyjádřeny </w:t>
      </w:r>
      <w:r w:rsidR="005515B7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v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podobě počtů úspěšně vyškolených osob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 xml:space="preserve"> (</w:t>
      </w:r>
      <w:r w:rsidR="00235705" w:rsidRPr="00CC63E4">
        <w:rPr>
          <w:rFonts w:ascii="Arial" w:hAnsi="Arial" w:cs="Arial"/>
          <w:color w:val="000000"/>
          <w:sz w:val="24"/>
          <w:szCs w:val="24"/>
        </w:rPr>
        <w:t>tzn.</w:t>
      </w:r>
      <w:r w:rsidR="0019679D">
        <w:rPr>
          <w:rFonts w:ascii="Arial" w:hAnsi="Arial" w:cs="Arial"/>
          <w:color w:val="000000"/>
          <w:sz w:val="24"/>
          <w:szCs w:val="24"/>
        </w:rPr>
        <w:t>,</w:t>
      </w:r>
      <w:r w:rsidR="0023570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>jednak obdržel</w:t>
      </w:r>
      <w:r w:rsidR="00F6343D" w:rsidRPr="00CC63E4">
        <w:rPr>
          <w:rFonts w:ascii="Arial" w:hAnsi="Arial" w:cs="Arial"/>
          <w:color w:val="000000"/>
          <w:sz w:val="24"/>
          <w:szCs w:val="24"/>
        </w:rPr>
        <w:t>y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 xml:space="preserve"> certifikát a dále vykazují kvalitnější výstupy)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a počtů vytvořených </w:t>
      </w:r>
      <w:r w:rsidR="00357AFA" w:rsidRPr="00CC63E4">
        <w:rPr>
          <w:rFonts w:ascii="Arial" w:hAnsi="Arial" w:cs="Arial"/>
          <w:color w:val="000000"/>
          <w:sz w:val="24"/>
          <w:szCs w:val="24"/>
        </w:rPr>
        <w:t xml:space="preserve">trvalých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pracovních míst. Data potřebná pro sledování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ukazatelů výsledků 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jsou vykazována v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monitorovacích zpráv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>ách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projektů</w:t>
      </w:r>
      <w:r w:rsidR="0019679D">
        <w:rPr>
          <w:rFonts w:ascii="Arial" w:hAnsi="Arial" w:cs="Arial"/>
          <w:color w:val="000000"/>
          <w:sz w:val="24"/>
          <w:szCs w:val="24"/>
        </w:rPr>
        <w:t>,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75E3" w:rsidRPr="00CC63E4" w:rsidRDefault="00F475E3" w:rsidP="00AE45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CC63E4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rámci této skupiny indikátorů </w:t>
      </w:r>
      <w:r w:rsidR="00E650B9">
        <w:rPr>
          <w:rFonts w:ascii="Arial" w:hAnsi="Arial" w:cs="Arial"/>
          <w:color w:val="000000"/>
          <w:sz w:val="24"/>
          <w:szCs w:val="24"/>
        </w:rPr>
        <w:t>využívá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OPTP následující indikátory výsledku: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29AB" w:rsidRPr="00CC63E4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CC63E4" w:rsidRDefault="00690FC0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0.00" w:history="1">
        <w:r w:rsidR="00CC29AB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CC29AB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Počet návštěv internetových stránek</w:t>
        </w:r>
      </w:hyperlink>
    </w:p>
    <w:p w:rsidR="00CC29AB" w:rsidRPr="00CC63E4" w:rsidRDefault="00690FC0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3.00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3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.0</w:t>
        </w:r>
        <w:r w:rsidR="00094A0C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Počet stažení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elektronických dokumentů</w:t>
        </w:r>
      </w:hyperlink>
    </w:p>
    <w:p w:rsidR="00202BEE" w:rsidRDefault="00690FC0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9.00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9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Počet proškolených osob </w:t>
        </w:r>
        <w:r w:rsidR="00724635" w:rsidRPr="00B8209B">
          <w:rPr>
            <w:rStyle w:val="Hypertextovodkaz"/>
            <w:rFonts w:ascii="Arial" w:hAnsi="Arial" w:cs="Arial"/>
            <w:sz w:val="24"/>
            <w:szCs w:val="24"/>
          </w:rPr>
          <w:t>–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celkem</w:t>
        </w:r>
      </w:hyperlink>
    </w:p>
    <w:p w:rsidR="00F53E8D" w:rsidRDefault="00690FC0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9.50" w:history="1"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48.19.50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Počet proškolených osob (příjemců) – celkem</w:t>
        </w:r>
      </w:hyperlink>
    </w:p>
    <w:p w:rsidR="001A0BA9" w:rsidRDefault="00690FC0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25.00" w:history="1">
        <w:r w:rsidR="001A0BA9" w:rsidRPr="00B8209B">
          <w:rPr>
            <w:rStyle w:val="Hypertextovodkaz"/>
            <w:rFonts w:ascii="Arial" w:hAnsi="Arial" w:cs="Arial"/>
            <w:sz w:val="24"/>
            <w:szCs w:val="24"/>
          </w:rPr>
          <w:t>48.25.00 Počet uskutečněných kontrol</w:t>
        </w:r>
      </w:hyperlink>
    </w:p>
    <w:p w:rsidR="00202BEE" w:rsidRDefault="00690FC0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31.01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31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1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>Počet trvale zaměstnaných pracovníků implementační struktury</w:t>
        </w:r>
      </w:hyperlink>
    </w:p>
    <w:p w:rsidR="00076CA3" w:rsidRPr="00CC63E4" w:rsidRDefault="00076CA3" w:rsidP="00BD6F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D0EB9" w:rsidRPr="00CC63E4" w:rsidRDefault="009D0EB9" w:rsidP="00E504DF">
      <w:pPr>
        <w:pStyle w:val="S1"/>
        <w:keepNext w:val="0"/>
        <w:tabs>
          <w:tab w:val="clear" w:pos="1068"/>
        </w:tabs>
        <w:ind w:left="426"/>
        <w:rPr>
          <w:rFonts w:cs="Arial"/>
        </w:rPr>
      </w:pPr>
      <w:bookmarkStart w:id="10" w:name="_Toc330213006"/>
      <w:r w:rsidRPr="00CC63E4">
        <w:rPr>
          <w:rFonts w:cs="Arial"/>
        </w:rPr>
        <w:t xml:space="preserve">Sankce při </w:t>
      </w:r>
      <w:r w:rsidR="00053D9E" w:rsidRPr="00CC63E4">
        <w:rPr>
          <w:rFonts w:cs="Arial"/>
        </w:rPr>
        <w:t>nenapl</w:t>
      </w:r>
      <w:r w:rsidR="006C479F">
        <w:rPr>
          <w:rFonts w:cs="Arial"/>
        </w:rPr>
        <w:t>n</w:t>
      </w:r>
      <w:r w:rsidR="00053D9E" w:rsidRPr="00CC63E4">
        <w:rPr>
          <w:rFonts w:cs="Arial"/>
        </w:rPr>
        <w:t>ění monitorovacích indikátorů</w:t>
      </w:r>
      <w:bookmarkEnd w:id="10"/>
    </w:p>
    <w:p w:rsidR="00EA7B42" w:rsidRPr="00CC63E4" w:rsidRDefault="00EA7B42" w:rsidP="003A28CE">
      <w:pPr>
        <w:jc w:val="both"/>
        <w:rPr>
          <w:rFonts w:ascii="Arial" w:hAnsi="Arial" w:cs="Arial"/>
          <w:sz w:val="24"/>
          <w:szCs w:val="24"/>
        </w:rPr>
      </w:pPr>
    </w:p>
    <w:p w:rsidR="00AF3FC4" w:rsidRPr="00CC63E4" w:rsidRDefault="00053D9E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Naplňování cílových hodnot indikátorů je ze strany příjemce závazné a </w:t>
      </w:r>
      <w:r w:rsidR="0019679D">
        <w:rPr>
          <w:rFonts w:ascii="Arial" w:hAnsi="Arial" w:cs="Arial"/>
          <w:color w:val="000000"/>
          <w:sz w:val="24"/>
          <w:szCs w:val="24"/>
        </w:rPr>
        <w:t xml:space="preserve">příjemce tím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prokazuje dosažení cílů projektu. Příjemce je povinen nejpozději při podání poslední Zjednodušené žádosti o platbu prokázat naplnění cíle projektu, na který mu byly peněžní prostředky poskytnuty, a naplnění indikátorů uvedených ve Stanovení výdajů na financování akce organizační složky státu/Dopisu </w:t>
      </w:r>
      <w:r w:rsidR="00DD418F">
        <w:rPr>
          <w:rFonts w:ascii="Arial" w:hAnsi="Arial" w:cs="Arial"/>
          <w:color w:val="000000"/>
          <w:sz w:val="24"/>
          <w:szCs w:val="24"/>
        </w:rPr>
        <w:t>ředitelky ŘO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/Rozhodnutí o poskytnutí dotace. </w:t>
      </w:r>
    </w:p>
    <w:p w:rsidR="00AE17D9" w:rsidRPr="00CC63E4" w:rsidRDefault="00AE17D9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53D9E" w:rsidRPr="00CC63E4" w:rsidRDefault="00053D9E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 případě, že výsledná hodnota indikátorů výstupů a výsledků nedosáhne plánované hodnoty uvedené v žádosti o finanční podporu, </w:t>
      </w:r>
      <w:r w:rsidRPr="00CC63E4">
        <w:rPr>
          <w:rFonts w:ascii="Arial" w:hAnsi="Arial" w:cs="Arial"/>
          <w:bCs/>
          <w:color w:val="000000"/>
          <w:sz w:val="24"/>
          <w:szCs w:val="24"/>
        </w:rPr>
        <w:t xml:space="preserve">je ŘO OPTP oprávněn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přiměřeně snížit dotaci projektu. Případné snížení bude vypočítáno z celkové schválené částky na projekt (a to i u </w:t>
      </w:r>
      <w:proofErr w:type="spellStart"/>
      <w:r w:rsidRPr="00CC63E4">
        <w:rPr>
          <w:rFonts w:ascii="Arial" w:hAnsi="Arial" w:cs="Arial"/>
          <w:color w:val="000000"/>
          <w:sz w:val="24"/>
          <w:szCs w:val="24"/>
        </w:rPr>
        <w:t>víceetapových</w:t>
      </w:r>
      <w:proofErr w:type="spellEnd"/>
      <w:r w:rsidRPr="00CC63E4">
        <w:rPr>
          <w:rFonts w:ascii="Arial" w:hAnsi="Arial" w:cs="Arial"/>
          <w:color w:val="000000"/>
          <w:sz w:val="24"/>
          <w:szCs w:val="24"/>
        </w:rPr>
        <w:t xml:space="preserve"> projektů).</w:t>
      </w:r>
    </w:p>
    <w:p w:rsidR="00053D9E" w:rsidRPr="00CC63E4" w:rsidRDefault="00053D9E" w:rsidP="00053D9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F3FC4" w:rsidRPr="00CC63E4" w:rsidRDefault="00AF3FC4" w:rsidP="00781D6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</w:p>
    <w:p w:rsidR="00E504DF" w:rsidRPr="00CC63E4" w:rsidRDefault="00E504DF" w:rsidP="00E504DF">
      <w:pPr>
        <w:pStyle w:val="S2"/>
        <w:rPr>
          <w:rFonts w:cs="Arial"/>
          <w:sz w:val="24"/>
          <w:szCs w:val="24"/>
          <w:lang w:eastAsia="en-US"/>
        </w:rPr>
      </w:pPr>
      <w:bookmarkStart w:id="11" w:name="_Toc330213007"/>
      <w:r w:rsidRPr="00CC63E4">
        <w:rPr>
          <w:rFonts w:cs="Arial"/>
          <w:sz w:val="24"/>
          <w:szCs w:val="24"/>
          <w:lang w:eastAsia="en-US"/>
        </w:rPr>
        <w:lastRenderedPageBreak/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bookmarkEnd w:id="11"/>
      <w:r w:rsidRPr="00CC63E4">
        <w:rPr>
          <w:rFonts w:cs="Arial"/>
          <w:sz w:val="24"/>
          <w:szCs w:val="24"/>
          <w:lang w:eastAsia="en-US"/>
        </w:rPr>
        <w:t xml:space="preserve"> </w:t>
      </w:r>
    </w:p>
    <w:p w:rsidR="00E504DF" w:rsidRPr="00CC63E4" w:rsidRDefault="00E504DF" w:rsidP="00E504DF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24"/>
          <w:szCs w:val="24"/>
        </w:rPr>
      </w:pPr>
    </w:p>
    <w:p w:rsidR="00C46C13" w:rsidRPr="00CC63E4" w:rsidRDefault="00C46C13" w:rsidP="00E504DF">
      <w:pPr>
        <w:widowControl w:val="0"/>
        <w:spacing w:after="120"/>
        <w:ind w:right="-2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 xml:space="preserve">Jestliže bude po vyplacení dotace zjištěno porušení nebo nesplnění povinností vyplývajících z Rozhodnutí a Podmínek, bude to považováno za porušení rozpočtové kázně podle ustanovení § </w:t>
      </w:r>
      <w:smartTag w:uri="urn:schemas-microsoft-com:office:smarttags" w:element="metricconverter">
        <w:smartTagPr>
          <w:attr w:name="ProductID" w:val="44 a"/>
        </w:smartTagPr>
        <w:r w:rsidRPr="00CC63E4">
          <w:rPr>
            <w:rFonts w:ascii="Arial" w:hAnsi="Arial" w:cs="Arial"/>
            <w:snapToGrid w:val="0"/>
            <w:sz w:val="24"/>
            <w:szCs w:val="24"/>
          </w:rPr>
          <w:t>44 a</w:t>
        </w:r>
      </w:smartTag>
      <w:r w:rsidRPr="00CC63E4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CC63E4">
        <w:rPr>
          <w:rFonts w:ascii="Arial" w:hAnsi="Arial" w:cs="Arial"/>
          <w:snapToGrid w:val="0"/>
          <w:sz w:val="24"/>
          <w:szCs w:val="24"/>
        </w:rPr>
        <w:t>násl</w:t>
      </w:r>
      <w:proofErr w:type="spellEnd"/>
      <w:r w:rsidRPr="00CC63E4">
        <w:rPr>
          <w:rFonts w:ascii="Arial" w:hAnsi="Arial" w:cs="Arial"/>
          <w:snapToGrid w:val="0"/>
          <w:sz w:val="24"/>
          <w:szCs w:val="24"/>
        </w:rPr>
        <w:t xml:space="preserve">. zákona č. 218/2000 Sb., o rozpočtových pravidlech a o změně některých zákonů (rozpočtová pravidla), ve znění pozdějších předpisů. </w:t>
      </w:r>
    </w:p>
    <w:p w:rsidR="00C46C13" w:rsidRPr="00CC63E4" w:rsidRDefault="00C46C13" w:rsidP="00573FB6">
      <w:pPr>
        <w:widowControl w:val="0"/>
        <w:spacing w:after="120"/>
        <w:ind w:right="-2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Podle zákona č. 218/2000 Sb., o rozpočtových pravidlech a o změně některých zákonů (rozpočtová pravidla), ve znění pozdějších předpisů, se stanovuje:</w:t>
      </w:r>
    </w:p>
    <w:p w:rsidR="00CF31D1" w:rsidRPr="00CC63E4" w:rsidRDefault="00573FB6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z</w:t>
      </w:r>
      <w:r w:rsidR="00D92749" w:rsidRPr="00CC63E4">
        <w:rPr>
          <w:rFonts w:ascii="Arial" w:hAnsi="Arial" w:cs="Arial"/>
          <w:snapToGrid w:val="0"/>
          <w:sz w:val="24"/>
          <w:szCs w:val="24"/>
        </w:rPr>
        <w:t xml:space="preserve">a porušení rozpočtové kázně </w:t>
      </w:r>
      <w:r w:rsidR="00015F2D" w:rsidRPr="00CC63E4">
        <w:rPr>
          <w:rFonts w:ascii="Arial" w:hAnsi="Arial" w:cs="Arial"/>
          <w:snapToGrid w:val="0"/>
          <w:sz w:val="24"/>
          <w:szCs w:val="24"/>
        </w:rPr>
        <w:t>nebude</w:t>
      </w:r>
      <w:r w:rsidR="00D92749" w:rsidRPr="00CC63E4">
        <w:rPr>
          <w:rFonts w:ascii="Arial" w:hAnsi="Arial" w:cs="Arial"/>
          <w:snapToGrid w:val="0"/>
          <w:sz w:val="24"/>
          <w:szCs w:val="24"/>
        </w:rPr>
        <w:t xml:space="preserve"> v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>naplnění plánované hodnoty indikátorů v rozmezí 90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>% včetně – 105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 xml:space="preserve">% včetně </w:t>
      </w:r>
      <w:r w:rsidR="00015F2D" w:rsidRPr="00CC63E4">
        <w:rPr>
          <w:rFonts w:ascii="Arial" w:hAnsi="Arial" w:cs="Arial"/>
          <w:snapToGrid w:val="0"/>
          <w:sz w:val="24"/>
          <w:szCs w:val="24"/>
        </w:rPr>
        <w:t xml:space="preserve">odvod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 xml:space="preserve">stanoven;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naplnění plánované hodnoty indikátorů v rozmezí od 50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včetně - do 90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stanoven odvod odpovídající procentu</w:t>
      </w:r>
      <w:r w:rsidR="00812A22" w:rsidRPr="00CC63E4">
        <w:rPr>
          <w:rFonts w:ascii="Arial" w:hAnsi="Arial" w:cs="Arial"/>
          <w:snapToGrid w:val="0"/>
          <w:sz w:val="24"/>
          <w:szCs w:val="24"/>
        </w:rPr>
        <w:t>á</w:t>
      </w:r>
      <w:r w:rsidRPr="00CC63E4">
        <w:rPr>
          <w:rFonts w:ascii="Arial" w:hAnsi="Arial" w:cs="Arial"/>
          <w:snapToGrid w:val="0"/>
          <w:sz w:val="24"/>
          <w:szCs w:val="24"/>
        </w:rPr>
        <w:t xml:space="preserve">lně míře nenaplnění;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přeplnění plánované hodnoty indikátorů nad 105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stanoven odvod odpovídající procentu</w:t>
      </w:r>
      <w:r w:rsidR="00443EEF" w:rsidRPr="00CC63E4">
        <w:rPr>
          <w:rFonts w:ascii="Arial" w:hAnsi="Arial" w:cs="Arial"/>
          <w:snapToGrid w:val="0"/>
          <w:sz w:val="24"/>
          <w:szCs w:val="24"/>
        </w:rPr>
        <w:t>á</w:t>
      </w:r>
      <w:r w:rsidRPr="00CC63E4">
        <w:rPr>
          <w:rFonts w:ascii="Arial" w:hAnsi="Arial" w:cs="Arial"/>
          <w:snapToGrid w:val="0"/>
          <w:sz w:val="24"/>
          <w:szCs w:val="24"/>
        </w:rPr>
        <w:t xml:space="preserve">lně míře přeplnění;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naplnění plánované hodnoty indikátorů na méně než 50</w:t>
      </w:r>
      <w:r w:rsidR="00175A73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použit postup podle ustanovení § 44a, odst. 4, písm. c) zákona č. 218/2000 Sb., o rozpočtových pravidlech.</w:t>
      </w:r>
      <w:r w:rsidR="00DF18B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46C13" w:rsidRPr="00CC63E4" w:rsidRDefault="00C46C13" w:rsidP="003C0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C0506" w:rsidRPr="00CC63E4" w:rsidRDefault="00F91220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Výše uveden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bod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jsou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zahrnut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v Podmínkách</w:t>
      </w:r>
      <w:r w:rsidR="003C0506" w:rsidRPr="00CC63E4">
        <w:rPr>
          <w:rFonts w:ascii="Arial" w:hAnsi="Arial" w:cs="Arial"/>
          <w:color w:val="000000"/>
          <w:sz w:val="24"/>
          <w:szCs w:val="24"/>
        </w:rPr>
        <w:t xml:space="preserve"> Stanovení výdajů na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="003C0506" w:rsidRPr="00CC63E4">
        <w:rPr>
          <w:rFonts w:ascii="Arial" w:hAnsi="Arial" w:cs="Arial"/>
          <w:color w:val="000000"/>
          <w:sz w:val="24"/>
          <w:szCs w:val="24"/>
        </w:rPr>
        <w:t xml:space="preserve">financování akce organizační složky státu/Podmínky Dopisu ministra pro místní rozvoj/Podmínky Rozhodnutí o poskytnutí dotace. </w:t>
      </w:r>
    </w:p>
    <w:p w:rsidR="00076556" w:rsidRPr="00CC63E4" w:rsidRDefault="00076556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76556" w:rsidRPr="00CC63E4" w:rsidRDefault="00076556" w:rsidP="00076556">
      <w:pPr>
        <w:pStyle w:val="S2"/>
        <w:rPr>
          <w:rFonts w:cs="Arial"/>
          <w:sz w:val="24"/>
          <w:szCs w:val="24"/>
          <w:lang w:eastAsia="en-US"/>
        </w:rPr>
      </w:pPr>
      <w:bookmarkStart w:id="12" w:name="_Toc330213008"/>
      <w:r w:rsidRPr="00CC63E4">
        <w:rPr>
          <w:rFonts w:cs="Arial"/>
          <w:sz w:val="24"/>
          <w:szCs w:val="24"/>
          <w:lang w:eastAsia="en-US"/>
        </w:rPr>
        <w:t>Žádost o podstatnou změnu projektu</w:t>
      </w:r>
      <w:bookmarkEnd w:id="12"/>
    </w:p>
    <w:p w:rsidR="00076556" w:rsidRPr="00CC63E4" w:rsidRDefault="00076556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76556" w:rsidRPr="00CC63E4" w:rsidRDefault="00D05FB6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Pokud v průběhu realizace projektu zjistí příjemce, že zvolený indikátor a jeho předpokládaná hodnota nebude </w:t>
      </w:r>
      <w:r w:rsidR="0045679C" w:rsidRPr="00CC63E4">
        <w:rPr>
          <w:rFonts w:ascii="Arial" w:hAnsi="Arial" w:cs="Arial"/>
          <w:sz w:val="24"/>
          <w:szCs w:val="24"/>
        </w:rPr>
        <w:t>naplněn</w:t>
      </w:r>
      <w:r w:rsidRPr="00CC63E4">
        <w:rPr>
          <w:rFonts w:ascii="Arial" w:hAnsi="Arial" w:cs="Arial"/>
          <w:sz w:val="24"/>
          <w:szCs w:val="24"/>
        </w:rPr>
        <w:t>a</w:t>
      </w:r>
      <w:r w:rsidR="0045679C" w:rsidRPr="00CC63E4">
        <w:rPr>
          <w:rFonts w:ascii="Arial" w:hAnsi="Arial" w:cs="Arial"/>
          <w:sz w:val="24"/>
          <w:szCs w:val="24"/>
        </w:rPr>
        <w:t xml:space="preserve"> nebo </w:t>
      </w:r>
      <w:r w:rsidR="00E736E0" w:rsidRPr="00CC63E4">
        <w:rPr>
          <w:rFonts w:ascii="Arial" w:hAnsi="Arial" w:cs="Arial"/>
          <w:sz w:val="24"/>
          <w:szCs w:val="24"/>
        </w:rPr>
        <w:t>bude</w:t>
      </w:r>
      <w:r w:rsidR="00164EC3" w:rsidRPr="00CC63E4">
        <w:rPr>
          <w:rFonts w:ascii="Arial" w:hAnsi="Arial" w:cs="Arial"/>
          <w:sz w:val="24"/>
          <w:szCs w:val="24"/>
        </w:rPr>
        <w:t xml:space="preserve"> </w:t>
      </w:r>
      <w:r w:rsidR="0045679C" w:rsidRPr="00CC63E4">
        <w:rPr>
          <w:rFonts w:ascii="Arial" w:hAnsi="Arial" w:cs="Arial"/>
          <w:sz w:val="24"/>
          <w:szCs w:val="24"/>
        </w:rPr>
        <w:t>přeplněn</w:t>
      </w:r>
      <w:r w:rsidRPr="00CC63E4">
        <w:rPr>
          <w:rFonts w:ascii="Arial" w:hAnsi="Arial" w:cs="Arial"/>
          <w:sz w:val="24"/>
          <w:szCs w:val="24"/>
        </w:rPr>
        <w:t>a</w:t>
      </w:r>
      <w:r w:rsidR="0045679C" w:rsidRPr="00CC63E4">
        <w:rPr>
          <w:rFonts w:ascii="Arial" w:hAnsi="Arial" w:cs="Arial"/>
          <w:sz w:val="24"/>
          <w:szCs w:val="24"/>
        </w:rPr>
        <w:t>, je možné podat žádost o </w:t>
      </w:r>
      <w:r w:rsidR="00164EC3" w:rsidRPr="00CC63E4">
        <w:rPr>
          <w:rFonts w:ascii="Arial" w:hAnsi="Arial" w:cs="Arial"/>
          <w:sz w:val="24"/>
          <w:szCs w:val="24"/>
        </w:rPr>
        <w:t xml:space="preserve">podstatnou </w:t>
      </w:r>
      <w:r w:rsidR="0045679C" w:rsidRPr="00CC63E4">
        <w:rPr>
          <w:rFonts w:ascii="Arial" w:hAnsi="Arial" w:cs="Arial"/>
          <w:sz w:val="24"/>
          <w:szCs w:val="24"/>
        </w:rPr>
        <w:t>změnu</w:t>
      </w:r>
      <w:r w:rsidR="00164EC3" w:rsidRPr="00CC63E4">
        <w:rPr>
          <w:rFonts w:ascii="Arial" w:hAnsi="Arial" w:cs="Arial"/>
          <w:sz w:val="24"/>
          <w:szCs w:val="24"/>
        </w:rPr>
        <w:t xml:space="preserve"> projektu</w:t>
      </w:r>
      <w:r w:rsidR="0045679C" w:rsidRPr="00CC63E4">
        <w:rPr>
          <w:rFonts w:ascii="Arial" w:hAnsi="Arial" w:cs="Arial"/>
          <w:sz w:val="24"/>
          <w:szCs w:val="24"/>
        </w:rPr>
        <w:t xml:space="preserve"> na formuláři Oznámení příjemce o změnách v projektu (příloha Příručky pro žadatele a příjemce v OPTP)</w:t>
      </w:r>
      <w:r w:rsidR="00164EC3" w:rsidRPr="00CC63E4">
        <w:rPr>
          <w:rFonts w:ascii="Arial" w:hAnsi="Arial" w:cs="Arial"/>
          <w:sz w:val="24"/>
          <w:szCs w:val="24"/>
        </w:rPr>
        <w:t xml:space="preserve">. </w:t>
      </w:r>
    </w:p>
    <w:p w:rsidR="00076556" w:rsidRPr="00CC63E4" w:rsidRDefault="00076556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84CB5" w:rsidRPr="00CC63E4" w:rsidRDefault="00164EC3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Změnu projektu může příjemce podat</w:t>
      </w:r>
      <w:r w:rsidR="0045679C" w:rsidRPr="00CC63E4">
        <w:rPr>
          <w:rFonts w:ascii="Arial" w:hAnsi="Arial" w:cs="Arial"/>
          <w:sz w:val="24"/>
          <w:szCs w:val="24"/>
        </w:rPr>
        <w:t xml:space="preserve"> pouze za předpokladu změny </w:t>
      </w:r>
      <w:r w:rsidR="006E5C2A" w:rsidRPr="00CC63E4">
        <w:rPr>
          <w:rFonts w:ascii="Arial" w:hAnsi="Arial" w:cs="Arial"/>
          <w:sz w:val="24"/>
          <w:szCs w:val="24"/>
        </w:rPr>
        <w:t xml:space="preserve">plánované </w:t>
      </w:r>
      <w:r w:rsidR="0045679C" w:rsidRPr="00CC63E4">
        <w:rPr>
          <w:rFonts w:ascii="Arial" w:hAnsi="Arial" w:cs="Arial"/>
          <w:sz w:val="24"/>
          <w:szCs w:val="24"/>
        </w:rPr>
        <w:t>hodnoty indikátoru</w:t>
      </w:r>
      <w:r w:rsidRPr="00CC63E4">
        <w:rPr>
          <w:rFonts w:ascii="Arial" w:hAnsi="Arial" w:cs="Arial"/>
          <w:sz w:val="24"/>
          <w:szCs w:val="24"/>
        </w:rPr>
        <w:t xml:space="preserve">, která </w:t>
      </w:r>
      <w:r w:rsidR="00DD418F">
        <w:rPr>
          <w:rFonts w:ascii="Arial" w:hAnsi="Arial" w:cs="Arial"/>
          <w:sz w:val="24"/>
          <w:szCs w:val="24"/>
        </w:rPr>
        <w:t>neznamená</w:t>
      </w:r>
      <w:r w:rsidR="00DD418F" w:rsidRPr="00CC63E4">
        <w:rPr>
          <w:rFonts w:ascii="Arial" w:hAnsi="Arial" w:cs="Arial"/>
          <w:sz w:val="24"/>
          <w:szCs w:val="24"/>
        </w:rPr>
        <w:t xml:space="preserve"> </w:t>
      </w:r>
      <w:r w:rsidR="00DD418F">
        <w:rPr>
          <w:rFonts w:ascii="Arial" w:hAnsi="Arial" w:cs="Arial"/>
          <w:sz w:val="24"/>
          <w:szCs w:val="24"/>
        </w:rPr>
        <w:t>navýšení</w:t>
      </w:r>
      <w:r w:rsidR="00DD418F" w:rsidRPr="00CC63E4">
        <w:rPr>
          <w:rFonts w:ascii="Arial" w:hAnsi="Arial" w:cs="Arial"/>
          <w:sz w:val="24"/>
          <w:szCs w:val="24"/>
        </w:rPr>
        <w:t xml:space="preserve"> </w:t>
      </w:r>
      <w:r w:rsidR="0045679C" w:rsidRPr="00CC63E4">
        <w:rPr>
          <w:rFonts w:ascii="Arial" w:hAnsi="Arial" w:cs="Arial"/>
          <w:sz w:val="24"/>
          <w:szCs w:val="24"/>
        </w:rPr>
        <w:t>celkové plánované částky</w:t>
      </w:r>
      <w:r w:rsidR="00995394" w:rsidRPr="00CC63E4">
        <w:rPr>
          <w:rFonts w:ascii="Arial" w:hAnsi="Arial" w:cs="Arial"/>
          <w:sz w:val="24"/>
          <w:szCs w:val="24"/>
        </w:rPr>
        <w:t xml:space="preserve"> finančních prostředků</w:t>
      </w:r>
      <w:r w:rsidR="0045679C" w:rsidRPr="00CC63E4">
        <w:rPr>
          <w:rFonts w:ascii="Arial" w:hAnsi="Arial" w:cs="Arial"/>
          <w:sz w:val="24"/>
          <w:szCs w:val="24"/>
        </w:rPr>
        <w:t>.</w:t>
      </w:r>
      <w:r w:rsidR="00CD1177" w:rsidRPr="00CC63E4">
        <w:rPr>
          <w:rFonts w:ascii="Arial" w:hAnsi="Arial" w:cs="Arial"/>
          <w:sz w:val="24"/>
          <w:szCs w:val="24"/>
        </w:rPr>
        <w:t xml:space="preserve"> </w:t>
      </w:r>
      <w:r w:rsidR="003B4494" w:rsidRPr="00CC63E4">
        <w:rPr>
          <w:rFonts w:ascii="Arial" w:hAnsi="Arial" w:cs="Arial"/>
          <w:sz w:val="24"/>
          <w:szCs w:val="24"/>
        </w:rPr>
        <w:t>V</w:t>
      </w:r>
      <w:r w:rsidR="00CD1177" w:rsidRPr="00CC63E4">
        <w:rPr>
          <w:rFonts w:ascii="Arial" w:hAnsi="Arial" w:cs="Arial"/>
          <w:sz w:val="24"/>
          <w:szCs w:val="24"/>
        </w:rPr>
        <w:t xml:space="preserve"> případě požadavku na snížení hodnoty indikátoru může ŘO požadovat adekvátní snížení dotace</w:t>
      </w:r>
      <w:r w:rsidR="003B4494" w:rsidRPr="00CC63E4">
        <w:rPr>
          <w:rFonts w:ascii="Arial" w:hAnsi="Arial" w:cs="Arial"/>
          <w:sz w:val="24"/>
          <w:szCs w:val="24"/>
        </w:rPr>
        <w:t>.</w:t>
      </w:r>
    </w:p>
    <w:p w:rsidR="00584CB5" w:rsidRPr="00CC63E4" w:rsidRDefault="00584CB5" w:rsidP="005104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584CB5" w:rsidRPr="00CC63E4" w:rsidRDefault="00B65BEB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Pokud </w:t>
      </w:r>
      <w:r w:rsidR="00E736E0" w:rsidRPr="00CC63E4">
        <w:rPr>
          <w:rFonts w:ascii="Arial" w:hAnsi="Arial" w:cs="Arial"/>
          <w:color w:val="000000"/>
          <w:sz w:val="24"/>
          <w:szCs w:val="24"/>
        </w:rPr>
        <w:t xml:space="preserve">ovšem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dojde k navýšení hodnoty indikátoru a zároveň je tím požadováno navýšení </w:t>
      </w:r>
      <w:r w:rsidR="00995394" w:rsidRPr="00CC63E4">
        <w:rPr>
          <w:rFonts w:ascii="Arial" w:hAnsi="Arial" w:cs="Arial"/>
          <w:color w:val="000000"/>
          <w:sz w:val="24"/>
          <w:szCs w:val="24"/>
        </w:rPr>
        <w:t xml:space="preserve">celkové plánované částky </w:t>
      </w:r>
      <w:r w:rsidRPr="00CC63E4">
        <w:rPr>
          <w:rFonts w:ascii="Arial" w:hAnsi="Arial" w:cs="Arial"/>
          <w:color w:val="000000"/>
          <w:sz w:val="24"/>
          <w:szCs w:val="24"/>
        </w:rPr>
        <w:t>finančních prostředků, je doporučeno příjemci</w:t>
      </w:r>
      <w:r w:rsidR="00995394" w:rsidRPr="00CC63E4">
        <w:rPr>
          <w:rFonts w:ascii="Arial" w:hAnsi="Arial" w:cs="Arial"/>
          <w:color w:val="000000"/>
          <w:sz w:val="24"/>
          <w:szCs w:val="24"/>
        </w:rPr>
        <w:t xml:space="preserve"> ŘO OPTP/ZS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stáhnout tento projekt a podat projekt nový, zahrnující požadované navýšení. Důvodem pro stáhnutí projektu je </w:t>
      </w:r>
      <w:r w:rsidR="005C404B" w:rsidRPr="00CC63E4">
        <w:rPr>
          <w:rFonts w:ascii="Arial" w:hAnsi="Arial" w:cs="Arial"/>
          <w:color w:val="000000"/>
          <w:sz w:val="24"/>
          <w:szCs w:val="24"/>
        </w:rPr>
        <w:t>snaha o eliminaci dodatečné administrativní zátěže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spojené s dalším novým </w:t>
      </w:r>
      <w:r w:rsidR="00E736E0" w:rsidRPr="00CC63E4">
        <w:rPr>
          <w:rFonts w:ascii="Arial" w:hAnsi="Arial" w:cs="Arial"/>
          <w:color w:val="000000"/>
          <w:sz w:val="24"/>
          <w:szCs w:val="24"/>
        </w:rPr>
        <w:t xml:space="preserve">stejným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projektem. </w:t>
      </w:r>
    </w:p>
    <w:p w:rsidR="00CC669D" w:rsidRPr="00CC63E4" w:rsidRDefault="00CC669D" w:rsidP="00B65B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669D" w:rsidRPr="00CC63E4" w:rsidRDefault="000C4877" w:rsidP="00BF74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Příjemce může požádat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ŘO </w:t>
      </w:r>
      <w:r w:rsidR="003A633C" w:rsidRPr="00CC63E4">
        <w:rPr>
          <w:rFonts w:ascii="Arial" w:hAnsi="Arial" w:cs="Arial"/>
          <w:sz w:val="24"/>
          <w:szCs w:val="24"/>
        </w:rPr>
        <w:t xml:space="preserve">OPTP </w:t>
      </w:r>
      <w:r w:rsidRPr="00CC63E4">
        <w:rPr>
          <w:rFonts w:ascii="Arial" w:hAnsi="Arial" w:cs="Arial"/>
          <w:sz w:val="24"/>
          <w:szCs w:val="24"/>
        </w:rPr>
        <w:t xml:space="preserve">o </w:t>
      </w:r>
      <w:r w:rsidR="00CC669D" w:rsidRPr="00CC63E4">
        <w:rPr>
          <w:rFonts w:ascii="Arial" w:hAnsi="Arial" w:cs="Arial"/>
          <w:sz w:val="24"/>
          <w:szCs w:val="24"/>
        </w:rPr>
        <w:t>navýš</w:t>
      </w:r>
      <w:r w:rsidRPr="00CC63E4">
        <w:rPr>
          <w:rFonts w:ascii="Arial" w:hAnsi="Arial" w:cs="Arial"/>
          <w:sz w:val="24"/>
          <w:szCs w:val="24"/>
        </w:rPr>
        <w:t>ení či snížení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3A633C" w:rsidRPr="00CC63E4">
        <w:rPr>
          <w:rFonts w:ascii="Arial" w:hAnsi="Arial" w:cs="Arial"/>
          <w:sz w:val="24"/>
          <w:szCs w:val="24"/>
        </w:rPr>
        <w:t xml:space="preserve">hodnoty </w:t>
      </w:r>
      <w:r w:rsidR="00CC669D" w:rsidRPr="00CC63E4">
        <w:rPr>
          <w:rFonts w:ascii="Arial" w:hAnsi="Arial" w:cs="Arial"/>
          <w:sz w:val="24"/>
          <w:szCs w:val="24"/>
        </w:rPr>
        <w:t>indikátoru</w:t>
      </w:r>
      <w:r w:rsidR="00B33494" w:rsidRPr="00CC63E4">
        <w:rPr>
          <w:rFonts w:ascii="Arial" w:hAnsi="Arial" w:cs="Arial"/>
          <w:sz w:val="24"/>
          <w:szCs w:val="24"/>
        </w:rPr>
        <w:t>.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B33494" w:rsidRPr="00CC63E4">
        <w:rPr>
          <w:rFonts w:ascii="Arial" w:hAnsi="Arial" w:cs="Arial"/>
          <w:sz w:val="24"/>
          <w:szCs w:val="24"/>
        </w:rPr>
        <w:t>P</w:t>
      </w:r>
      <w:r w:rsidRPr="00CC63E4">
        <w:rPr>
          <w:rFonts w:ascii="Arial" w:hAnsi="Arial" w:cs="Arial"/>
          <w:sz w:val="24"/>
          <w:szCs w:val="24"/>
        </w:rPr>
        <w:t>okud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3A633C" w:rsidRPr="00CC63E4">
        <w:rPr>
          <w:rFonts w:ascii="Arial" w:hAnsi="Arial" w:cs="Arial"/>
          <w:sz w:val="24"/>
          <w:szCs w:val="24"/>
        </w:rPr>
        <w:t>bude ze strany příjemce t</w:t>
      </w:r>
      <w:r w:rsidR="00CC669D" w:rsidRPr="00CC63E4">
        <w:rPr>
          <w:rFonts w:ascii="Arial" w:hAnsi="Arial" w:cs="Arial"/>
          <w:sz w:val="24"/>
          <w:szCs w:val="24"/>
        </w:rPr>
        <w:t xml:space="preserve">ento požadavek </w:t>
      </w:r>
      <w:r w:rsidR="003A633C" w:rsidRPr="00CC63E4">
        <w:rPr>
          <w:rFonts w:ascii="Arial" w:hAnsi="Arial" w:cs="Arial"/>
          <w:sz w:val="24"/>
          <w:szCs w:val="24"/>
        </w:rPr>
        <w:t>řádně odůvodněn</w:t>
      </w:r>
      <w:r w:rsidR="00CC669D" w:rsidRPr="00CC63E4">
        <w:rPr>
          <w:rFonts w:ascii="Arial" w:hAnsi="Arial" w:cs="Arial"/>
          <w:sz w:val="24"/>
          <w:szCs w:val="24"/>
        </w:rPr>
        <w:t xml:space="preserve">, </w:t>
      </w:r>
      <w:r w:rsidR="00B33494" w:rsidRPr="00CC63E4">
        <w:rPr>
          <w:rFonts w:ascii="Arial" w:hAnsi="Arial" w:cs="Arial"/>
          <w:sz w:val="24"/>
          <w:szCs w:val="24"/>
        </w:rPr>
        <w:t xml:space="preserve">ŘO OPTP tuto žádost schválí. </w:t>
      </w:r>
    </w:p>
    <w:p w:rsidR="00826277" w:rsidRDefault="00826277" w:rsidP="005104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6277" w:rsidRDefault="00826277" w:rsidP="005104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498" w:rsidRPr="00CC63E4" w:rsidRDefault="00510498" w:rsidP="009B47CC">
      <w:pPr>
        <w:pStyle w:val="S1"/>
        <w:keepNext w:val="0"/>
        <w:tabs>
          <w:tab w:val="clear" w:pos="1068"/>
        </w:tabs>
        <w:ind w:left="426"/>
        <w:rPr>
          <w:rFonts w:cs="Arial"/>
        </w:rPr>
      </w:pPr>
      <w:r w:rsidRPr="00CC63E4">
        <w:rPr>
          <w:rFonts w:cs="Arial"/>
        </w:rPr>
        <w:t xml:space="preserve"> </w:t>
      </w:r>
      <w:bookmarkStart w:id="13" w:name="_Toc330213009"/>
      <w:r w:rsidR="00D54428" w:rsidRPr="00CC63E4">
        <w:rPr>
          <w:rFonts w:cs="Arial"/>
        </w:rPr>
        <w:t>S</w:t>
      </w:r>
      <w:r w:rsidR="00BB67A7" w:rsidRPr="00CC63E4">
        <w:rPr>
          <w:rFonts w:cs="Arial"/>
        </w:rPr>
        <w:t xml:space="preserve">oustava </w:t>
      </w:r>
      <w:r w:rsidR="00D54428" w:rsidRPr="00CC63E4">
        <w:rPr>
          <w:rFonts w:cs="Arial"/>
        </w:rPr>
        <w:t>monitorovacích indikátorů</w:t>
      </w:r>
      <w:r w:rsidR="00BB67A7" w:rsidRPr="00CC63E4">
        <w:rPr>
          <w:rFonts w:cs="Arial"/>
        </w:rPr>
        <w:t> </w:t>
      </w:r>
      <w:r w:rsidR="006C1333" w:rsidRPr="00CC63E4">
        <w:rPr>
          <w:rFonts w:cs="Arial"/>
        </w:rPr>
        <w:t xml:space="preserve">v </w:t>
      </w:r>
      <w:r w:rsidR="00BB67A7" w:rsidRPr="00CC63E4">
        <w:rPr>
          <w:rFonts w:cs="Arial"/>
        </w:rPr>
        <w:t>rámci OPTP</w:t>
      </w:r>
      <w:bookmarkEnd w:id="13"/>
    </w:p>
    <w:p w:rsidR="00510498" w:rsidRPr="00CC63E4" w:rsidRDefault="00510498" w:rsidP="00510498">
      <w:pPr>
        <w:rPr>
          <w:rFonts w:ascii="Arial" w:hAnsi="Arial" w:cs="Arial"/>
        </w:rPr>
      </w:pPr>
    </w:p>
    <w:p w:rsidR="00510498" w:rsidRPr="00CC63E4" w:rsidRDefault="00BB67A7" w:rsidP="009B47C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Indikátorová soustava v rámci OPTP zahrnuje </w:t>
      </w:r>
      <w:r w:rsidR="003E5551" w:rsidRPr="00CC63E4">
        <w:rPr>
          <w:rFonts w:ascii="Arial" w:hAnsi="Arial" w:cs="Arial"/>
          <w:color w:val="000000"/>
          <w:sz w:val="24"/>
          <w:szCs w:val="24"/>
        </w:rPr>
        <w:t>k datu vydání této přílohy</w:t>
      </w:r>
      <w:r w:rsidR="001B58E8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A5C09">
        <w:rPr>
          <w:rFonts w:ascii="Arial" w:hAnsi="Arial" w:cs="Arial"/>
          <w:color w:val="000000"/>
          <w:sz w:val="24"/>
          <w:szCs w:val="24"/>
        </w:rPr>
        <w:br/>
      </w:r>
      <w:r w:rsidR="001B58E8" w:rsidRPr="00CC63E4">
        <w:rPr>
          <w:rFonts w:ascii="Arial" w:hAnsi="Arial" w:cs="Arial"/>
          <w:color w:val="000000"/>
          <w:sz w:val="24"/>
          <w:szCs w:val="24"/>
        </w:rPr>
        <w:t xml:space="preserve">1 indikátor 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 xml:space="preserve">dopadu, </w:t>
      </w:r>
      <w:r w:rsidR="00BD6F1C">
        <w:rPr>
          <w:rFonts w:ascii="Arial" w:hAnsi="Arial" w:cs="Arial"/>
          <w:color w:val="000000"/>
          <w:sz w:val="24"/>
          <w:szCs w:val="24"/>
        </w:rPr>
        <w:t>1</w:t>
      </w:r>
      <w:r w:rsidR="000C3BE0">
        <w:rPr>
          <w:rFonts w:ascii="Arial" w:hAnsi="Arial" w:cs="Arial"/>
          <w:color w:val="000000"/>
          <w:sz w:val="24"/>
          <w:szCs w:val="24"/>
        </w:rPr>
        <w:t>2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 xml:space="preserve"> indikátorů výstupu a </w:t>
      </w:r>
      <w:r w:rsidR="000C3BE0">
        <w:rPr>
          <w:rFonts w:ascii="Arial" w:hAnsi="Arial" w:cs="Arial"/>
          <w:color w:val="000000"/>
          <w:sz w:val="24"/>
          <w:szCs w:val="24"/>
        </w:rPr>
        <w:t>5</w:t>
      </w:r>
      <w:r w:rsidR="00F53E8D">
        <w:rPr>
          <w:rFonts w:ascii="Arial" w:hAnsi="Arial" w:cs="Arial"/>
          <w:color w:val="000000"/>
          <w:sz w:val="24"/>
          <w:szCs w:val="24"/>
        </w:rPr>
        <w:t xml:space="preserve"> 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>indikátorů výsledku.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 xml:space="preserve"> Seznam těchto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>indikátorů j</w:t>
      </w:r>
      <w:r w:rsidR="00D17771" w:rsidRPr="00CC63E4">
        <w:rPr>
          <w:rFonts w:ascii="Arial" w:hAnsi="Arial" w:cs="Arial"/>
          <w:color w:val="000000"/>
          <w:sz w:val="24"/>
          <w:szCs w:val="24"/>
        </w:rPr>
        <w:t xml:space="preserve">e uveden níže pro každou prioritní osu 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>zvlášť.</w:t>
      </w:r>
      <w:r w:rsidR="00AA02D7" w:rsidRPr="00CC63E4">
        <w:rPr>
          <w:rFonts w:ascii="Arial" w:hAnsi="Arial" w:cs="Arial"/>
          <w:color w:val="000000"/>
          <w:sz w:val="24"/>
          <w:szCs w:val="24"/>
        </w:rPr>
        <w:t xml:space="preserve"> Indikátorová soustav</w:t>
      </w:r>
      <w:r w:rsidR="00702CD6" w:rsidRPr="00CC63E4">
        <w:rPr>
          <w:rFonts w:ascii="Arial" w:hAnsi="Arial" w:cs="Arial"/>
          <w:color w:val="000000"/>
          <w:sz w:val="24"/>
          <w:szCs w:val="24"/>
        </w:rPr>
        <w:t>a</w:t>
      </w:r>
      <w:r w:rsidR="00AA02D7" w:rsidRPr="00CC63E4">
        <w:rPr>
          <w:rFonts w:ascii="Arial" w:hAnsi="Arial" w:cs="Arial"/>
          <w:color w:val="000000"/>
          <w:sz w:val="24"/>
          <w:szCs w:val="24"/>
        </w:rPr>
        <w:t xml:space="preserve"> v rámci OPTP je nastavena na programovou úroveň vykazování.</w:t>
      </w:r>
      <w:r w:rsidR="00184DA9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0AA4" w:rsidRPr="00CC63E4" w:rsidRDefault="004C0AA4" w:rsidP="009B47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B6FD3" w:rsidRPr="00CC63E4" w:rsidRDefault="005B6FD3" w:rsidP="009B47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Při přípravě projektové žádosti doporučuje ŘO OPTP nastavit výchozí hodnotu indikátoru 0. V případě uvedení nenulové hodnoty je nutné tuto hodnotu zohlednit při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nastavení cílové hodnoty a dále při vykazování dosažených hodnot v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monitorovacích zprávách.</w:t>
      </w:r>
    </w:p>
    <w:p w:rsidR="005B6FD3" w:rsidRPr="00CC63E4" w:rsidRDefault="005B6FD3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6689F" w:rsidRPr="00CC63E4" w:rsidRDefault="00DC2F7C" w:rsidP="004C0A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 xml:space="preserve">Indikátory v OPTP nemají vazby na další indikátory. Vykazování je u všech indikátorů na úrovni projektů, vyjma indikátoru dopadu, který je </w:t>
      </w:r>
      <w:r w:rsidR="00983F8A" w:rsidRPr="00CC63E4">
        <w:rPr>
          <w:rFonts w:ascii="Arial" w:hAnsi="Arial" w:cs="Arial"/>
          <w:bCs/>
          <w:color w:val="000000"/>
          <w:sz w:val="24"/>
          <w:szCs w:val="24"/>
        </w:rPr>
        <w:t xml:space="preserve">vykazován </w:t>
      </w:r>
      <w:r w:rsidRPr="00CC63E4">
        <w:rPr>
          <w:rFonts w:ascii="Arial" w:hAnsi="Arial" w:cs="Arial"/>
          <w:bCs/>
          <w:color w:val="000000"/>
          <w:sz w:val="24"/>
          <w:szCs w:val="24"/>
        </w:rPr>
        <w:t>na úrovni programu.</w:t>
      </w:r>
      <w:r w:rsidR="004C0AA4" w:rsidRPr="00CC63E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6689F" w:rsidRPr="00CC63E4">
        <w:rPr>
          <w:rFonts w:ascii="Arial" w:hAnsi="Arial" w:cs="Arial"/>
          <w:bCs/>
          <w:color w:val="000000"/>
          <w:sz w:val="24"/>
          <w:szCs w:val="24"/>
        </w:rPr>
        <w:t xml:space="preserve">Relevantní aktivity za jednotlivé prioritní osy jsou uvedeny v Programovém dokumentu OPTP. </w:t>
      </w:r>
    </w:p>
    <w:p w:rsidR="0006561B" w:rsidRPr="00CC63E4" w:rsidRDefault="0006561B" w:rsidP="004C0A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6561B" w:rsidRDefault="0006561B" w:rsidP="00EA5C09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cs="Arial"/>
          <w:sz w:val="24"/>
          <w:szCs w:val="24"/>
        </w:rPr>
        <w:tab/>
      </w:r>
      <w:r w:rsidRPr="00EA5C09">
        <w:rPr>
          <w:rFonts w:ascii="Arial" w:hAnsi="Arial" w:cs="Arial"/>
          <w:color w:val="000000"/>
          <w:sz w:val="24"/>
          <w:szCs w:val="24"/>
        </w:rPr>
        <w:t xml:space="preserve">V následujících 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 xml:space="preserve">částech Metodiky monitorovacích indikátorů jsou </w:t>
      </w:r>
      <w:r w:rsidRPr="00EA5C09">
        <w:rPr>
          <w:rFonts w:ascii="Arial" w:hAnsi="Arial" w:cs="Arial"/>
          <w:color w:val="000000"/>
          <w:sz w:val="24"/>
          <w:szCs w:val="24"/>
        </w:rPr>
        <w:t>uveden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>y</w:t>
      </w:r>
      <w:r w:rsidRPr="00EA5C09">
        <w:rPr>
          <w:rFonts w:ascii="Arial" w:hAnsi="Arial" w:cs="Arial"/>
          <w:color w:val="000000"/>
          <w:sz w:val="24"/>
          <w:szCs w:val="24"/>
        </w:rPr>
        <w:t xml:space="preserve"> přehled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>y</w:t>
      </w:r>
      <w:r w:rsidRPr="00EA5C09">
        <w:rPr>
          <w:rFonts w:ascii="Arial" w:hAnsi="Arial" w:cs="Arial"/>
          <w:color w:val="000000"/>
          <w:sz w:val="24"/>
          <w:szCs w:val="24"/>
        </w:rPr>
        <w:t xml:space="preserve"> jednotlivých monitorovacích indikátorů přirazených pro prioritní osy. Tabulky obsahují údaje ohledně platných monitorovacích indikátorů a to </w:t>
      </w:r>
      <w:r w:rsidR="00D17771" w:rsidRPr="00EA5C09">
        <w:rPr>
          <w:rFonts w:ascii="Arial" w:hAnsi="Arial" w:cs="Arial"/>
          <w:color w:val="000000"/>
          <w:sz w:val="24"/>
          <w:szCs w:val="24"/>
        </w:rPr>
        <w:t>k</w:t>
      </w:r>
      <w:r w:rsidRPr="00EA5C09">
        <w:rPr>
          <w:rFonts w:ascii="Arial" w:hAnsi="Arial" w:cs="Arial"/>
          <w:color w:val="000000"/>
          <w:sz w:val="24"/>
          <w:szCs w:val="24"/>
        </w:rPr>
        <w:t>ód NČI, informaci o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EA5C09">
        <w:rPr>
          <w:rFonts w:ascii="Arial" w:hAnsi="Arial" w:cs="Arial"/>
          <w:color w:val="000000"/>
          <w:sz w:val="24"/>
          <w:szCs w:val="24"/>
        </w:rPr>
        <w:t>typu indikátoru, zda se jedná o indikátor výstupu nebo výsledku, dále název a typ měrné jednotky. Jako výchozí hodnotu indikátorů je uváděna hodnota za rok 2007, které navazují na programovací 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Pr="00EA5C09">
        <w:rPr>
          <w:rFonts w:ascii="Arial" w:hAnsi="Arial" w:cs="Arial"/>
          <w:color w:val="000000"/>
          <w:sz w:val="24"/>
          <w:szCs w:val="24"/>
        </w:rPr>
        <w:t>2006 (zejména technická pomoc pro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EA5C09">
        <w:rPr>
          <w:rFonts w:ascii="Arial" w:hAnsi="Arial" w:cs="Arial"/>
          <w:color w:val="000000"/>
          <w:sz w:val="24"/>
          <w:szCs w:val="24"/>
        </w:rPr>
        <w:t>Rámec podpory Společenství). Cílové hodnoty jsou uváděny pro cíl Konvergence a cíl Regionální konkurenceschopnost a zaměstnanost pro rok 2015.</w:t>
      </w:r>
    </w:p>
    <w:p w:rsidR="00EA5C09" w:rsidRPr="00EA5C09" w:rsidRDefault="00EA5C09" w:rsidP="00EA5C09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6561B" w:rsidRPr="00CC63E4" w:rsidRDefault="0006561B" w:rsidP="0006561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ab/>
        <w:t xml:space="preserve">Bližší popis jednotlivých monitorovacích indikátorů </w:t>
      </w:r>
      <w:r w:rsidR="006C479F">
        <w:rPr>
          <w:rFonts w:ascii="Arial" w:hAnsi="Arial" w:cs="Arial"/>
          <w:sz w:val="24"/>
          <w:szCs w:val="24"/>
        </w:rPr>
        <w:t>je</w:t>
      </w:r>
      <w:r w:rsidR="006C479F" w:rsidRPr="00CC63E4">
        <w:rPr>
          <w:rFonts w:ascii="Arial" w:hAnsi="Arial" w:cs="Arial"/>
          <w:sz w:val="24"/>
          <w:szCs w:val="24"/>
        </w:rPr>
        <w:t xml:space="preserve"> </w:t>
      </w:r>
      <w:r w:rsidR="00A06FD9" w:rsidRPr="00CC63E4">
        <w:rPr>
          <w:rFonts w:ascii="Arial" w:hAnsi="Arial" w:cs="Arial"/>
          <w:sz w:val="24"/>
          <w:szCs w:val="24"/>
        </w:rPr>
        <w:t xml:space="preserve">součástí následujících </w:t>
      </w:r>
      <w:r w:rsidR="00EA5C09">
        <w:rPr>
          <w:rFonts w:ascii="Arial" w:hAnsi="Arial" w:cs="Arial"/>
          <w:sz w:val="24"/>
          <w:szCs w:val="24"/>
        </w:rPr>
        <w:t>pod</w:t>
      </w:r>
      <w:r w:rsidR="00EA5C09" w:rsidRPr="00CC63E4">
        <w:rPr>
          <w:rFonts w:ascii="Arial" w:hAnsi="Arial" w:cs="Arial"/>
          <w:sz w:val="24"/>
          <w:szCs w:val="24"/>
        </w:rPr>
        <w:t>kapitol</w:t>
      </w:r>
      <w:r w:rsidR="00A06FD9" w:rsidRPr="00CC63E4">
        <w:rPr>
          <w:rFonts w:ascii="Arial" w:hAnsi="Arial" w:cs="Arial"/>
          <w:sz w:val="24"/>
          <w:szCs w:val="24"/>
        </w:rPr>
        <w:t>.</w:t>
      </w:r>
    </w:p>
    <w:p w:rsidR="004838AE" w:rsidRDefault="004838AE" w:rsidP="00AD6DA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32649" w:rsidRPr="00CC63E4" w:rsidRDefault="00832649" w:rsidP="00AD6DA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3589" w:rsidRPr="00CC63E4" w:rsidRDefault="00B13589" w:rsidP="00B13589">
      <w:pPr>
        <w:pStyle w:val="Nadpis2"/>
        <w:ind w:left="851"/>
      </w:pPr>
      <w:bookmarkStart w:id="14" w:name="_Toc330213010"/>
      <w:r w:rsidRPr="00CC63E4">
        <w:rPr>
          <w:bCs w:val="0"/>
          <w:i w:val="0"/>
          <w:iCs w:val="0"/>
          <w:sz w:val="24"/>
          <w:szCs w:val="24"/>
          <w:lang w:eastAsia="en-US"/>
        </w:rPr>
        <w:t xml:space="preserve">4.1 Indikátor dopadu </w:t>
      </w:r>
      <w:r w:rsidR="003870D1" w:rsidRPr="00CC63E4">
        <w:rPr>
          <w:bCs w:val="0"/>
          <w:i w:val="0"/>
          <w:iCs w:val="0"/>
          <w:sz w:val="24"/>
          <w:szCs w:val="24"/>
          <w:lang w:eastAsia="en-US"/>
        </w:rPr>
        <w:t>OP</w:t>
      </w:r>
      <w:r w:rsidRPr="00CC63E4">
        <w:rPr>
          <w:bCs w:val="0"/>
          <w:i w:val="0"/>
          <w:iCs w:val="0"/>
          <w:sz w:val="24"/>
          <w:szCs w:val="24"/>
          <w:lang w:eastAsia="en-US"/>
        </w:rPr>
        <w:t>TP</w:t>
      </w:r>
      <w:bookmarkEnd w:id="14"/>
    </w:p>
    <w:p w:rsidR="00767E2D" w:rsidRPr="00CC63E4" w:rsidRDefault="00767E2D" w:rsidP="00AD6D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3A0B" w:rsidRPr="00CC63E4" w:rsidRDefault="00BC3A0B" w:rsidP="00767E2D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</w:rPr>
      </w:pPr>
      <w:r w:rsidRPr="00CC63E4">
        <w:rPr>
          <w:rFonts w:cs="Arial"/>
          <w:b/>
          <w:sz w:val="24"/>
          <w:szCs w:val="24"/>
        </w:rPr>
        <w:t>Indikátor dopadu: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Kód NČI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z w:val="24"/>
                <w:szCs w:val="24"/>
              </w:rPr>
              <w:t>48.27.00</w:t>
            </w:r>
          </w:p>
        </w:tc>
      </w:tr>
      <w:tr w:rsidR="00272847" w:rsidRPr="00144B46">
        <w:trPr>
          <w:trHeight w:val="680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Míra zkrácení administrativního procesu při administraci projektů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%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Zdroj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ŘO OPTP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Hodnota 2007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100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 xml:space="preserve">Indikativní cíl 2015 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80</w:t>
            </w:r>
          </w:p>
        </w:tc>
      </w:tr>
    </w:tbl>
    <w:p w:rsidR="00272847" w:rsidRPr="00CC63E4" w:rsidRDefault="00272847" w:rsidP="009B6B32">
      <w:pPr>
        <w:rPr>
          <w:rFonts w:ascii="Arial" w:hAnsi="Arial" w:cs="Arial"/>
          <w:sz w:val="24"/>
          <w:szCs w:val="24"/>
        </w:rPr>
      </w:pPr>
    </w:p>
    <w:p w:rsidR="00ED0DCB" w:rsidRPr="00CC63E4" w:rsidRDefault="00ED0DCB" w:rsidP="00ED0DCB">
      <w:pPr>
        <w:numPr>
          <w:ilvl w:val="0"/>
          <w:numId w:val="27"/>
        </w:numPr>
        <w:tabs>
          <w:tab w:val="clear" w:pos="1428"/>
        </w:tabs>
        <w:ind w:left="709" w:hanging="567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Indikátor dopadu 48.27.00 </w:t>
      </w:r>
    </w:p>
    <w:p w:rsidR="009B6B32" w:rsidRPr="00CC63E4" w:rsidRDefault="00BC3A0B" w:rsidP="00ED0DCB">
      <w:pPr>
        <w:ind w:firstLine="708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Míra zkrácení administrativního procesu při administraci projektů</w:t>
      </w:r>
      <w:r w:rsidR="00DF18BB">
        <w:rPr>
          <w:rFonts w:ascii="Arial" w:hAnsi="Arial" w:cs="Arial"/>
          <w:b/>
          <w:sz w:val="24"/>
          <w:szCs w:val="24"/>
        </w:rPr>
        <w:t xml:space="preserve"> </w:t>
      </w:r>
    </w:p>
    <w:p w:rsidR="003015CF" w:rsidRPr="00CC63E4" w:rsidRDefault="00C3097B" w:rsidP="00B21D6F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>V</w:t>
      </w:r>
      <w:r w:rsidR="00BC3A0B" w:rsidRPr="00CC63E4">
        <w:rPr>
          <w:rFonts w:ascii="Arial" w:hAnsi="Arial" w:cs="Arial"/>
          <w:sz w:val="24"/>
          <w:szCs w:val="24"/>
        </w:rPr>
        <w:t xml:space="preserve">yjadřuje procentní míru zkrácení </w:t>
      </w:r>
      <w:r w:rsidR="005E5C91">
        <w:rPr>
          <w:rFonts w:ascii="Arial" w:hAnsi="Arial" w:cs="Arial"/>
          <w:sz w:val="24"/>
          <w:szCs w:val="24"/>
        </w:rPr>
        <w:t xml:space="preserve">délky </w:t>
      </w:r>
      <w:r w:rsidR="00BC3A0B" w:rsidRPr="00CC63E4">
        <w:rPr>
          <w:rFonts w:ascii="Arial" w:hAnsi="Arial" w:cs="Arial"/>
          <w:sz w:val="24"/>
          <w:szCs w:val="24"/>
        </w:rPr>
        <w:t>procesu administrac</w:t>
      </w:r>
      <w:r w:rsidR="005E5C91">
        <w:rPr>
          <w:rFonts w:ascii="Arial" w:hAnsi="Arial" w:cs="Arial"/>
          <w:sz w:val="24"/>
          <w:szCs w:val="24"/>
        </w:rPr>
        <w:t>e</w:t>
      </w:r>
      <w:r w:rsidR="000B7B6F" w:rsidRPr="00CC63E4">
        <w:rPr>
          <w:rFonts w:ascii="Arial" w:hAnsi="Arial" w:cs="Arial"/>
          <w:sz w:val="24"/>
          <w:szCs w:val="24"/>
        </w:rPr>
        <w:t xml:space="preserve"> projektů</w:t>
      </w:r>
      <w:r w:rsidR="00BC3A0B" w:rsidRPr="00CC63E4">
        <w:rPr>
          <w:rFonts w:ascii="Arial" w:hAnsi="Arial" w:cs="Arial"/>
          <w:sz w:val="24"/>
          <w:szCs w:val="24"/>
        </w:rPr>
        <w:t xml:space="preserve"> oproti období 2004-2006,</w:t>
      </w:r>
      <w:r w:rsidR="00F37312" w:rsidRPr="00CC63E4">
        <w:rPr>
          <w:rFonts w:ascii="Arial" w:hAnsi="Arial" w:cs="Arial"/>
          <w:sz w:val="24"/>
          <w:szCs w:val="24"/>
        </w:rPr>
        <w:t xml:space="preserve"> </w:t>
      </w:r>
      <w:r w:rsidR="008425AB" w:rsidRPr="00CC63E4">
        <w:rPr>
          <w:rFonts w:ascii="Arial" w:hAnsi="Arial" w:cs="Arial"/>
          <w:sz w:val="24"/>
          <w:szCs w:val="24"/>
        </w:rPr>
        <w:t>t</w:t>
      </w:r>
      <w:r w:rsidR="00BC3A0B" w:rsidRPr="00CC63E4">
        <w:rPr>
          <w:rFonts w:ascii="Arial" w:hAnsi="Arial" w:cs="Arial"/>
          <w:sz w:val="24"/>
          <w:szCs w:val="24"/>
        </w:rPr>
        <w:t>j. od přijetí žádosti o</w:t>
      </w:r>
      <w:r w:rsidR="00C513CA" w:rsidRPr="00CC63E4">
        <w:rPr>
          <w:rFonts w:ascii="Arial" w:hAnsi="Arial" w:cs="Arial"/>
          <w:sz w:val="24"/>
          <w:szCs w:val="24"/>
        </w:rPr>
        <w:t> </w:t>
      </w:r>
      <w:r w:rsidR="00BC3A0B" w:rsidRPr="00CC63E4">
        <w:rPr>
          <w:rFonts w:ascii="Arial" w:hAnsi="Arial" w:cs="Arial"/>
          <w:sz w:val="24"/>
          <w:szCs w:val="24"/>
        </w:rPr>
        <w:t xml:space="preserve">finanční podporu do vydání </w:t>
      </w:r>
      <w:r w:rsidR="002A651D" w:rsidRPr="00CC63E4">
        <w:rPr>
          <w:rFonts w:ascii="Arial" w:hAnsi="Arial" w:cs="Arial"/>
          <w:sz w:val="24"/>
          <w:szCs w:val="24"/>
        </w:rPr>
        <w:t>právního aktu, na</w:t>
      </w:r>
      <w:r w:rsidR="005E5C91">
        <w:rPr>
          <w:rFonts w:ascii="Arial" w:hAnsi="Arial" w:cs="Arial"/>
          <w:sz w:val="24"/>
          <w:szCs w:val="24"/>
        </w:rPr>
        <w:t> </w:t>
      </w:r>
      <w:r w:rsidR="002A651D" w:rsidRPr="00CC63E4">
        <w:rPr>
          <w:rFonts w:ascii="Arial" w:hAnsi="Arial" w:cs="Arial"/>
          <w:sz w:val="24"/>
          <w:szCs w:val="24"/>
        </w:rPr>
        <w:t>jehož základě je</w:t>
      </w:r>
      <w:r w:rsidR="00BC3A0B" w:rsidRPr="00CC63E4">
        <w:rPr>
          <w:rFonts w:ascii="Arial" w:hAnsi="Arial" w:cs="Arial"/>
          <w:sz w:val="24"/>
          <w:szCs w:val="24"/>
        </w:rPr>
        <w:t xml:space="preserve"> poskytnut</w:t>
      </w:r>
      <w:r w:rsidR="002A651D" w:rsidRPr="00CC63E4">
        <w:rPr>
          <w:rFonts w:ascii="Arial" w:hAnsi="Arial" w:cs="Arial"/>
          <w:sz w:val="24"/>
          <w:szCs w:val="24"/>
        </w:rPr>
        <w:t>a</w:t>
      </w:r>
      <w:r w:rsidR="00BC3A0B" w:rsidRPr="00CC63E4">
        <w:rPr>
          <w:rFonts w:ascii="Arial" w:hAnsi="Arial" w:cs="Arial"/>
          <w:sz w:val="24"/>
          <w:szCs w:val="24"/>
        </w:rPr>
        <w:t xml:space="preserve"> dotace a od přijetí žádosti o platbu do proplacení dotace. </w:t>
      </w:r>
    </w:p>
    <w:p w:rsidR="003015CF" w:rsidRPr="00CC63E4" w:rsidRDefault="003015CF" w:rsidP="00B21D6F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Zkrácení vychází z analýzy zlepšení systému řízení a bude dosaženo posílením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zkvalitněním administrativní kapacity. Do dvou let dojde ke snížení o 10 %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do</w:t>
      </w:r>
      <w:r w:rsidR="005E5C9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konce programov</w:t>
      </w:r>
      <w:r w:rsidR="00BB30E9" w:rsidRPr="00CC63E4">
        <w:rPr>
          <w:rFonts w:ascii="Arial" w:hAnsi="Arial" w:cs="Arial"/>
          <w:sz w:val="24"/>
          <w:szCs w:val="24"/>
        </w:rPr>
        <w:t>ého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175A73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2013 o 20 %.</w:t>
      </w:r>
    </w:p>
    <w:p w:rsidR="004838AE" w:rsidRPr="00CC63E4" w:rsidRDefault="00BB30E9" w:rsidP="00B21D6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Vyhodnocení b</w:t>
      </w:r>
      <w:r w:rsidR="00E2768B" w:rsidRPr="00CC63E4">
        <w:rPr>
          <w:rFonts w:ascii="Arial" w:hAnsi="Arial" w:cs="Arial"/>
          <w:sz w:val="24"/>
          <w:szCs w:val="24"/>
        </w:rPr>
        <w:t>ude uskutečněno na základě analýz, evaluací a porovnání s minulým obdobím.</w:t>
      </w:r>
      <w:r w:rsidR="00DF18BB">
        <w:rPr>
          <w:rFonts w:ascii="Arial" w:hAnsi="Arial" w:cs="Arial"/>
          <w:sz w:val="24"/>
          <w:szCs w:val="24"/>
        </w:rPr>
        <w:t xml:space="preserve"> </w:t>
      </w:r>
    </w:p>
    <w:p w:rsidR="00767E2D" w:rsidRPr="00CC63E4" w:rsidRDefault="00767E2D" w:rsidP="000F23A6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C3A0B" w:rsidRPr="00CC63E4" w:rsidRDefault="008501F5" w:rsidP="00C32722">
      <w:pPr>
        <w:pStyle w:val="Nadpis2"/>
        <w:ind w:left="851"/>
      </w:pPr>
      <w:bookmarkStart w:id="15" w:name="_Toc330213011"/>
      <w:r w:rsidRPr="00CC63E4">
        <w:rPr>
          <w:bCs w:val="0"/>
          <w:i w:val="0"/>
          <w:iCs w:val="0"/>
          <w:sz w:val="24"/>
          <w:szCs w:val="24"/>
          <w:lang w:eastAsia="en-US"/>
        </w:rPr>
        <w:t>4</w:t>
      </w:r>
      <w:r w:rsidR="004E5DED" w:rsidRPr="00CC63E4">
        <w:rPr>
          <w:bCs w:val="0"/>
          <w:i w:val="0"/>
          <w:iCs w:val="0"/>
          <w:sz w:val="24"/>
          <w:szCs w:val="24"/>
          <w:lang w:eastAsia="en-US"/>
        </w:rPr>
        <w:t>.</w:t>
      </w:r>
      <w:r w:rsidR="00541F1A" w:rsidRPr="00CC63E4">
        <w:rPr>
          <w:bCs w:val="0"/>
          <w:i w:val="0"/>
          <w:iCs w:val="0"/>
          <w:sz w:val="24"/>
          <w:szCs w:val="24"/>
          <w:lang w:eastAsia="en-US"/>
        </w:rPr>
        <w:t xml:space="preserve">2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 xml:space="preserve">Indikátory </w:t>
      </w:r>
      <w:r w:rsidR="00422876" w:rsidRPr="00CC63E4">
        <w:rPr>
          <w:bCs w:val="0"/>
          <w:i w:val="0"/>
          <w:iCs w:val="0"/>
          <w:sz w:val="24"/>
          <w:szCs w:val="24"/>
          <w:lang w:eastAsia="en-US"/>
        </w:rPr>
        <w:t xml:space="preserve">výstupu a výsledku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prioritní</w:t>
      </w:r>
      <w:r w:rsidR="009F4182" w:rsidRPr="00CC63E4">
        <w:rPr>
          <w:bCs w:val="0"/>
          <w:i w:val="0"/>
          <w:iCs w:val="0"/>
          <w:sz w:val="24"/>
          <w:szCs w:val="24"/>
          <w:lang w:eastAsia="en-US"/>
        </w:rPr>
        <w:t xml:space="preserve">ch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os</w:t>
      </w:r>
      <w:r w:rsidR="00103766" w:rsidRPr="00CC63E4">
        <w:rPr>
          <w:bCs w:val="0"/>
          <w:i w:val="0"/>
          <w:iCs w:val="0"/>
          <w:sz w:val="24"/>
          <w:szCs w:val="24"/>
          <w:lang w:eastAsia="en-US"/>
        </w:rPr>
        <w:t xml:space="preserve"> OPTP</w:t>
      </w:r>
      <w:bookmarkEnd w:id="15"/>
    </w:p>
    <w:p w:rsidR="002B2327" w:rsidRPr="009E250B" w:rsidRDefault="002B2327" w:rsidP="009E250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cs="Arial"/>
          <w:sz w:val="24"/>
          <w:szCs w:val="24"/>
        </w:rPr>
        <w:tab/>
      </w:r>
      <w:r w:rsidRPr="009E250B">
        <w:rPr>
          <w:rFonts w:ascii="Arial" w:hAnsi="Arial" w:cs="Arial"/>
          <w:color w:val="000000"/>
          <w:sz w:val="24"/>
          <w:szCs w:val="24"/>
        </w:rPr>
        <w:t>V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 rámci OPTP jsou pro prioritní os</w:t>
      </w:r>
      <w:r w:rsidR="00E2740E">
        <w:rPr>
          <w:rFonts w:ascii="Arial" w:hAnsi="Arial" w:cs="Arial"/>
          <w:color w:val="000000"/>
          <w:sz w:val="24"/>
          <w:szCs w:val="24"/>
        </w:rPr>
        <w:t>y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 stanoveny indikátory výstupu a výsledku, což vychází z ustanovení článku 37 </w:t>
      </w:r>
      <w:r w:rsidR="009E250B">
        <w:rPr>
          <w:rFonts w:ascii="Arial" w:hAnsi="Arial" w:cs="Arial"/>
          <w:color w:val="000000"/>
          <w:sz w:val="24"/>
          <w:szCs w:val="24"/>
        </w:rPr>
        <w:t>O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becného nařízení</w:t>
      </w:r>
      <w:r w:rsidR="005516D4" w:rsidRPr="009E250B">
        <w:rPr>
          <w:rFonts w:ascii="Arial" w:hAnsi="Arial" w:cs="Arial"/>
          <w:color w:val="000000"/>
          <w:sz w:val="24"/>
          <w:szCs w:val="24"/>
        </w:rPr>
        <w:t xml:space="preserve">. Nadefinované monitorovací indikátory 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vycház</w:t>
      </w:r>
      <w:r w:rsidR="005516D4" w:rsidRPr="009E250B">
        <w:rPr>
          <w:rFonts w:ascii="Arial" w:hAnsi="Arial" w:cs="Arial"/>
          <w:color w:val="000000"/>
          <w:sz w:val="24"/>
          <w:szCs w:val="24"/>
        </w:rPr>
        <w:t>ejí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 z NČI pro programovací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2013. Soustava monitorovacích indikátorů byla vytvořena systémem </w:t>
      </w:r>
      <w:r w:rsidR="004A233B">
        <w:rPr>
          <w:rFonts w:ascii="Arial" w:hAnsi="Arial" w:cs="Arial"/>
          <w:color w:val="000000"/>
          <w:sz w:val="24"/>
          <w:szCs w:val="24"/>
        </w:rPr>
        <w:t>od spodu nahoru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.</w:t>
      </w:r>
      <w:r w:rsidR="00C32722" w:rsidRPr="009E250B">
        <w:rPr>
          <w:rFonts w:ascii="Arial" w:hAnsi="Arial" w:cs="Arial"/>
          <w:color w:val="000000"/>
          <w:sz w:val="24"/>
          <w:szCs w:val="24"/>
        </w:rPr>
        <w:tab/>
      </w:r>
    </w:p>
    <w:p w:rsidR="005E2C4B" w:rsidRPr="009E250B" w:rsidRDefault="005E2C4B" w:rsidP="009E250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250B">
        <w:rPr>
          <w:rFonts w:ascii="Arial" w:hAnsi="Arial" w:cs="Arial"/>
          <w:color w:val="000000"/>
          <w:sz w:val="24"/>
          <w:szCs w:val="24"/>
        </w:rPr>
        <w:tab/>
        <w:t xml:space="preserve">Při stanovení předpokládaných cílových hodnot indikátorů 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 xml:space="preserve">výstupu a výsledku 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se vycházelo </w:t>
      </w:r>
      <w:r w:rsidR="00C547C8" w:rsidRPr="009E250B">
        <w:rPr>
          <w:rFonts w:ascii="Arial" w:hAnsi="Arial" w:cs="Arial"/>
          <w:color w:val="000000"/>
          <w:sz w:val="24"/>
          <w:szCs w:val="24"/>
        </w:rPr>
        <w:t>z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>reálných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počt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>ů</w:t>
      </w:r>
      <w:r w:rsidRPr="009E250B">
        <w:rPr>
          <w:rFonts w:ascii="Arial" w:hAnsi="Arial" w:cs="Arial"/>
          <w:color w:val="000000"/>
          <w:sz w:val="24"/>
          <w:szCs w:val="24"/>
        </w:rPr>
        <w:t>, případně expertních odhad</w:t>
      </w:r>
      <w:r w:rsidR="009E250B">
        <w:rPr>
          <w:rFonts w:ascii="Arial" w:hAnsi="Arial" w:cs="Arial"/>
          <w:color w:val="000000"/>
          <w:sz w:val="24"/>
          <w:szCs w:val="24"/>
        </w:rPr>
        <w:t>ů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jednotlivých </w:t>
      </w:r>
      <w:r w:rsidR="00E2740E">
        <w:rPr>
          <w:rFonts w:ascii="Arial" w:hAnsi="Arial" w:cs="Arial"/>
          <w:color w:val="000000"/>
          <w:sz w:val="24"/>
          <w:szCs w:val="24"/>
        </w:rPr>
        <w:t>gestorů prioritních os</w:t>
      </w:r>
      <w:r w:rsidRPr="009E250B">
        <w:rPr>
          <w:rFonts w:ascii="Arial" w:hAnsi="Arial" w:cs="Arial"/>
          <w:color w:val="000000"/>
          <w:sz w:val="24"/>
          <w:szCs w:val="24"/>
        </w:rPr>
        <w:t>. Zároveň byla přejata zkušenost s re</w:t>
      </w:r>
      <w:r w:rsidR="00745D36">
        <w:rPr>
          <w:rFonts w:ascii="Arial" w:hAnsi="Arial" w:cs="Arial"/>
          <w:color w:val="000000"/>
          <w:sz w:val="24"/>
          <w:szCs w:val="24"/>
        </w:rPr>
        <w:t>álnými činnostmi v </w:t>
      </w:r>
      <w:r w:rsidR="00774D73">
        <w:rPr>
          <w:rFonts w:ascii="Arial" w:hAnsi="Arial" w:cs="Arial"/>
          <w:color w:val="000000"/>
          <w:sz w:val="24"/>
          <w:szCs w:val="24"/>
        </w:rPr>
        <w:t>programovém</w:t>
      </w:r>
      <w:r w:rsidR="00774D73"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50B">
        <w:rPr>
          <w:rFonts w:ascii="Arial" w:hAnsi="Arial" w:cs="Arial"/>
          <w:color w:val="000000"/>
          <w:sz w:val="24"/>
          <w:szCs w:val="24"/>
        </w:rPr>
        <w:t>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Pr="009E250B">
        <w:rPr>
          <w:rFonts w:ascii="Arial" w:hAnsi="Arial" w:cs="Arial"/>
          <w:color w:val="000000"/>
          <w:sz w:val="24"/>
          <w:szCs w:val="24"/>
        </w:rPr>
        <w:t>2006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 xml:space="preserve">. 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Nicméně s ohledem na </w:t>
      </w:r>
      <w:r w:rsidR="00D72240">
        <w:rPr>
          <w:rFonts w:ascii="Arial" w:hAnsi="Arial" w:cs="Arial"/>
          <w:color w:val="000000"/>
          <w:sz w:val="24"/>
          <w:szCs w:val="24"/>
        </w:rPr>
        <w:t>skutečnost, že OPTP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 v minulém programovém období </w:t>
      </w:r>
      <w:r w:rsidR="00D72240">
        <w:rPr>
          <w:rFonts w:ascii="Arial" w:hAnsi="Arial" w:cs="Arial"/>
          <w:color w:val="000000"/>
          <w:sz w:val="24"/>
          <w:szCs w:val="24"/>
        </w:rPr>
        <w:t xml:space="preserve">neexistoval, 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byla u většiny indikátorů plánovaná cílová hodnota podhodnocena. </w:t>
      </w:r>
      <w:r w:rsidR="004C247C">
        <w:rPr>
          <w:rFonts w:ascii="Arial" w:hAnsi="Arial" w:cs="Arial"/>
          <w:color w:val="000000"/>
          <w:sz w:val="24"/>
          <w:szCs w:val="24"/>
        </w:rPr>
        <w:t>V návaznosti na tuto skutečnost provedl ŘO OPTP evaluaci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 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>indikátorové soustavy v rámci OPTP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 xml:space="preserve">, která proběhla v období </w:t>
      </w:r>
      <w:r w:rsidR="0014749A" w:rsidRPr="009E250B">
        <w:rPr>
          <w:rFonts w:ascii="Arial" w:hAnsi="Arial" w:cs="Arial"/>
          <w:color w:val="000000"/>
          <w:sz w:val="24"/>
          <w:szCs w:val="24"/>
        </w:rPr>
        <w:t>prosinec 2010 až březen 2011 ve spolupráci s jednotlivými gesto</w:t>
      </w:r>
      <w:r w:rsidR="009E250B">
        <w:rPr>
          <w:rFonts w:ascii="Arial" w:hAnsi="Arial" w:cs="Arial"/>
          <w:color w:val="000000"/>
          <w:sz w:val="24"/>
          <w:szCs w:val="24"/>
        </w:rPr>
        <w:t>ry</w:t>
      </w:r>
      <w:r w:rsidR="0014749A" w:rsidRPr="009E250B">
        <w:rPr>
          <w:rFonts w:ascii="Arial" w:hAnsi="Arial" w:cs="Arial"/>
          <w:color w:val="000000"/>
          <w:sz w:val="24"/>
          <w:szCs w:val="24"/>
        </w:rPr>
        <w:t xml:space="preserve"> PO, ŘO OPTP a externím zhotovitelem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>.</w:t>
      </w:r>
      <w:r w:rsidR="00D722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2649" w:rsidRDefault="00CF55B2" w:rsidP="001A0BA9">
      <w:pPr>
        <w:ind w:firstLine="426"/>
        <w:jc w:val="both"/>
        <w:rPr>
          <w:rFonts w:cs="Arial"/>
          <w:sz w:val="24"/>
          <w:szCs w:val="24"/>
        </w:rPr>
      </w:pPr>
      <w:r w:rsidRPr="009E250B">
        <w:rPr>
          <w:rFonts w:ascii="Arial" w:hAnsi="Arial" w:cs="Arial"/>
          <w:color w:val="000000"/>
          <w:sz w:val="24"/>
          <w:szCs w:val="24"/>
        </w:rPr>
        <w:tab/>
      </w:r>
      <w:r w:rsidR="00296598" w:rsidRPr="009E250B">
        <w:rPr>
          <w:rFonts w:ascii="Arial" w:hAnsi="Arial" w:cs="Arial"/>
          <w:color w:val="000000"/>
          <w:sz w:val="24"/>
          <w:szCs w:val="24"/>
        </w:rPr>
        <w:t xml:space="preserve">V tabulce je uveden počet monitorovacích indikátorů pro jednotlivé prioritní osy </w:t>
      </w:r>
      <w:r w:rsidR="008C2B08" w:rsidRPr="009E250B">
        <w:rPr>
          <w:rFonts w:ascii="Arial" w:hAnsi="Arial" w:cs="Arial"/>
          <w:color w:val="000000"/>
          <w:sz w:val="24"/>
          <w:szCs w:val="24"/>
        </w:rPr>
        <w:t>Metodiky monitorovacích indikátorů</w:t>
      </w:r>
      <w:r w:rsidR="00296598" w:rsidRPr="009E250B">
        <w:rPr>
          <w:rFonts w:ascii="Arial" w:hAnsi="Arial" w:cs="Arial"/>
          <w:color w:val="000000"/>
          <w:sz w:val="24"/>
          <w:szCs w:val="24"/>
        </w:rPr>
        <w:t xml:space="preserve">, které </w:t>
      </w:r>
      <w:r w:rsidR="009E250B">
        <w:rPr>
          <w:rFonts w:ascii="Arial" w:hAnsi="Arial" w:cs="Arial"/>
          <w:color w:val="000000"/>
          <w:sz w:val="24"/>
          <w:szCs w:val="24"/>
        </w:rPr>
        <w:t>mohou</w:t>
      </w:r>
      <w:r w:rsidR="009E250B"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="00296598" w:rsidRPr="009E250B">
        <w:rPr>
          <w:rFonts w:ascii="Arial" w:hAnsi="Arial" w:cs="Arial"/>
          <w:color w:val="000000"/>
          <w:sz w:val="24"/>
          <w:szCs w:val="24"/>
        </w:rPr>
        <w:t>příjemci a žadatel</w:t>
      </w:r>
      <w:r w:rsidR="009E250B">
        <w:rPr>
          <w:rFonts w:ascii="Arial" w:hAnsi="Arial" w:cs="Arial"/>
          <w:color w:val="000000"/>
          <w:sz w:val="24"/>
          <w:szCs w:val="24"/>
        </w:rPr>
        <w:t>é</w:t>
      </w:r>
      <w:r w:rsidR="00296598"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="00497531" w:rsidRPr="009E250B">
        <w:rPr>
          <w:rFonts w:ascii="Arial" w:hAnsi="Arial" w:cs="Arial"/>
          <w:color w:val="000000"/>
          <w:sz w:val="24"/>
          <w:szCs w:val="24"/>
        </w:rPr>
        <w:t>použít</w:t>
      </w:r>
      <w:r w:rsidR="00296598" w:rsidRPr="009E250B">
        <w:rPr>
          <w:rFonts w:ascii="Arial" w:hAnsi="Arial" w:cs="Arial"/>
          <w:color w:val="000000"/>
          <w:sz w:val="24"/>
          <w:szCs w:val="24"/>
        </w:rPr>
        <w:t xml:space="preserve"> ve</w:t>
      </w:r>
      <w:r w:rsidR="00E76EF6">
        <w:rPr>
          <w:rFonts w:ascii="Arial" w:hAnsi="Arial" w:cs="Arial"/>
          <w:color w:val="000000"/>
          <w:sz w:val="24"/>
          <w:szCs w:val="24"/>
        </w:rPr>
        <w:t> </w:t>
      </w:r>
      <w:r w:rsidR="00296598" w:rsidRPr="009E250B">
        <w:rPr>
          <w:rFonts w:ascii="Arial" w:hAnsi="Arial" w:cs="Arial"/>
          <w:color w:val="000000"/>
          <w:sz w:val="24"/>
          <w:szCs w:val="24"/>
        </w:rPr>
        <w:t>svých projektech.</w:t>
      </w:r>
      <w:r w:rsidR="0062500C">
        <w:rPr>
          <w:rFonts w:ascii="Arial" w:hAnsi="Arial" w:cs="Arial"/>
          <w:color w:val="000000"/>
          <w:sz w:val="24"/>
          <w:szCs w:val="24"/>
        </w:rPr>
        <w:t xml:space="preserve"> Zdrojem těchto indikátorů budou Informační systém</w:t>
      </w:r>
      <w:r w:rsidR="006C479F">
        <w:rPr>
          <w:rFonts w:ascii="Arial" w:hAnsi="Arial" w:cs="Arial"/>
          <w:color w:val="000000"/>
          <w:sz w:val="24"/>
          <w:szCs w:val="24"/>
        </w:rPr>
        <w:t>y</w:t>
      </w:r>
      <w:r w:rsidR="0062500C">
        <w:rPr>
          <w:rFonts w:ascii="Arial" w:hAnsi="Arial" w:cs="Arial"/>
          <w:color w:val="000000"/>
          <w:sz w:val="24"/>
          <w:szCs w:val="24"/>
        </w:rPr>
        <w:t xml:space="preserve"> žadatelů/příjemců.</w:t>
      </w:r>
    </w:p>
    <w:p w:rsidR="00832649" w:rsidRDefault="0083264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832649" w:rsidRPr="00CC63E4" w:rsidRDefault="0083264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842"/>
        <w:gridCol w:w="3545"/>
        <w:gridCol w:w="3577"/>
      </w:tblGrid>
      <w:tr w:rsidR="00C547C8" w:rsidRPr="00144B46">
        <w:trPr>
          <w:trHeight w:val="51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Prioritní osa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Počet indikátorů výstupu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Počet indikátorů výsledku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1a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 /</w:t>
            </w:r>
            <w:r w:rsidRPr="00144B46">
              <w:rPr>
                <w:rFonts w:cs="Arial"/>
                <w:b/>
                <w:sz w:val="24"/>
                <w:szCs w:val="24"/>
              </w:rPr>
              <w:t xml:space="preserve"> 1b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1A0BA9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1A0BA9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2a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2b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C512D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025C2B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3a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3b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FC7112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FC7112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4a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4b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C512D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782CA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144B46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B13589" w:rsidRPr="00CC63E4" w:rsidRDefault="00B1358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6288B" w:rsidRDefault="00B6288B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  <w:sectPr w:rsidR="00AE1A19" w:rsidSect="00296598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E1A19" w:rsidRDefault="007F0F14" w:rsidP="007F0F14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1F30DF">
        <w:rPr>
          <w:rFonts w:cs="Arial"/>
          <w:b/>
          <w:sz w:val="24"/>
          <w:szCs w:val="24"/>
        </w:rPr>
        <w:t>ŘEHLED INDIKÁTORŮ PO PRIORITNÍCH OSÁCH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3402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F30DF" w:rsidRPr="007B20C6" w:rsidTr="00354761">
        <w:tc>
          <w:tcPr>
            <w:tcW w:w="993" w:type="dxa"/>
            <w:vMerge w:val="restart"/>
            <w:shd w:val="clear" w:color="auto" w:fill="99CCFF"/>
            <w:vAlign w:val="center"/>
          </w:tcPr>
          <w:p w:rsidR="001F30DF" w:rsidRPr="007B20C6" w:rsidRDefault="001F30DF" w:rsidP="004618F2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Kód NČI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1F30DF" w:rsidRPr="007B20C6" w:rsidRDefault="001F30DF" w:rsidP="00E258DF">
            <w:pPr>
              <w:pStyle w:val="seznambodov"/>
              <w:numPr>
                <w:ilvl w:val="0"/>
                <w:numId w:val="0"/>
              </w:numPr>
              <w:jc w:val="both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Typ indikátoru</w:t>
            </w:r>
          </w:p>
        </w:tc>
        <w:tc>
          <w:tcPr>
            <w:tcW w:w="3402" w:type="dxa"/>
            <w:vMerge w:val="restart"/>
            <w:shd w:val="clear" w:color="auto" w:fill="99CCFF"/>
            <w:vAlign w:val="center"/>
          </w:tcPr>
          <w:p w:rsidR="001F30DF" w:rsidRPr="007B20C6" w:rsidRDefault="001F30DF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Název monitorovacího Indikátoru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:rsidR="001F30DF" w:rsidRPr="007B20C6" w:rsidRDefault="001F30DF" w:rsidP="00995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Měrná jednotka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1F30DF" w:rsidRPr="007B20C6" w:rsidRDefault="001F30DF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PO1</w:t>
            </w:r>
          </w:p>
        </w:tc>
        <w:tc>
          <w:tcPr>
            <w:tcW w:w="1985" w:type="dxa"/>
            <w:gridSpan w:val="2"/>
            <w:shd w:val="clear" w:color="auto" w:fill="99CCFF"/>
            <w:vAlign w:val="center"/>
          </w:tcPr>
          <w:p w:rsidR="001F30DF" w:rsidRPr="007B20C6" w:rsidRDefault="001F30DF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PO2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1F30DF" w:rsidRPr="007B20C6" w:rsidRDefault="001F30DF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PO3</w:t>
            </w:r>
          </w:p>
        </w:tc>
        <w:tc>
          <w:tcPr>
            <w:tcW w:w="1985" w:type="dxa"/>
            <w:gridSpan w:val="2"/>
            <w:shd w:val="clear" w:color="auto" w:fill="99CCFF"/>
            <w:vAlign w:val="center"/>
          </w:tcPr>
          <w:p w:rsidR="001F30DF" w:rsidRPr="007B20C6" w:rsidRDefault="001F30DF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PO4</w:t>
            </w:r>
          </w:p>
        </w:tc>
      </w:tr>
      <w:tr w:rsidR="001F30DF" w:rsidRPr="007B20C6" w:rsidTr="001F30DF">
        <w:tc>
          <w:tcPr>
            <w:tcW w:w="993" w:type="dxa"/>
            <w:vMerge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995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3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3" w:type="dxa"/>
            <w:shd w:val="clear" w:color="auto" w:fill="99CCFF"/>
          </w:tcPr>
          <w:p w:rsidR="00995A24" w:rsidRPr="007B20C6" w:rsidRDefault="00995A24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7B20C6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48.03.00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AD73FF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zasedání výborů (monitorovacích, poradních a řídících)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48.05.00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vytvořených studií a zpráv (vč. evaluačních)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48.07.00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vytvořených metodických a technicko-informačních materiálů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25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48.07.20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Nákup materiálu, zboží a služeb potřebných k zajištění implementace programu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Kč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150 mil.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48.09.00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Počet uspořádaných informačních a propagačních aktivit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8F17A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15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48.10.00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Počet návštěv internetových stránek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920 000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48.11.00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uskutečněných školení, seminářů, workshopů, konferencí a ostatní podobné aktivity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1 155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48.13.00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stažení elektronických dokumentů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231 000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48.19.00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Počet proškolených osob – celkem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2 500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15 392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48.19.50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B20C6">
              <w:rPr>
                <w:rFonts w:ascii="Arial" w:hAnsi="Arial" w:cs="Arial"/>
                <w:color w:val="000000"/>
                <w:sz w:val="14"/>
                <w:szCs w:val="14"/>
              </w:rPr>
              <w:t>Počet proškolených osob (příjemců) – celkem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48.19.60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uskutečněných konzultací a návštěv u příjemců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48.21.00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Zvýšení kapacity HW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GB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97 100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48.23.00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nasmlouvaních hodin na programování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15 125,6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48.24.00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nově pořízených ICT vybavení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48.24.20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pořízeného technického vybavení kromě ICT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48.24.30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Pořízení softwaru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48.25.00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Počet uskutečněných kontrol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777DF1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EF1F3E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2100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48.31.00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 zaměstnaných pracovníků implementační struktury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132,5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  <w:tr w:rsidR="001F30DF" w:rsidRPr="007B20C6" w:rsidTr="001F30DF"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48.31.01</w:t>
            </w:r>
          </w:p>
        </w:tc>
        <w:tc>
          <w:tcPr>
            <w:tcW w:w="1134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color w:val="000000"/>
                <w:sz w:val="14"/>
                <w:szCs w:val="14"/>
              </w:rPr>
              <w:t>Počet trvale zaměstnaných pracovníků implementační struktury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992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8F17A6" w:rsidRPr="007B20C6" w:rsidRDefault="008F17A6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7B20C6">
              <w:rPr>
                <w:rFonts w:cs="Arial"/>
                <w:sz w:val="14"/>
                <w:szCs w:val="14"/>
              </w:rPr>
              <w:t>~</w:t>
            </w:r>
          </w:p>
        </w:tc>
      </w:tr>
    </w:tbl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BC3A0B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1A / 1B</w:t>
      </w:r>
    </w:p>
    <w:p w:rsidR="00752309" w:rsidRPr="00CC63E4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i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A0508D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BF02A9" w:rsidRPr="00CC63E4" w:rsidRDefault="00BF02A9" w:rsidP="00AE5D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BF02A9" w:rsidRPr="00CC63E4" w:rsidRDefault="00BF02A9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BF02A9" w:rsidRPr="00CC63E4" w:rsidRDefault="00BF02A9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BF02A9" w:rsidRPr="00CC63E4" w:rsidRDefault="00BF02A9" w:rsidP="00AE5D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BF02A9" w:rsidRPr="00CC63E4" w:rsidRDefault="00BF02A9" w:rsidP="002C0182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</w:t>
            </w:r>
            <w:r w:rsidR="00022C18" w:rsidRPr="00CC63E4">
              <w:rPr>
                <w:rFonts w:cs="Arial"/>
                <w:b/>
                <w:sz w:val="24"/>
                <w:szCs w:val="24"/>
              </w:rPr>
              <w:t>2</w:t>
            </w:r>
            <w:r w:rsidRPr="00CC63E4">
              <w:rPr>
                <w:rFonts w:cs="Arial"/>
                <w:b/>
                <w:sz w:val="24"/>
                <w:szCs w:val="24"/>
              </w:rPr>
              <w:t xml:space="preserve">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BF02A9" w:rsidRPr="00CC63E4" w:rsidRDefault="00A0508D" w:rsidP="0081224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Cílová </w:t>
            </w:r>
            <w:r w:rsidR="004B5AD4" w:rsidRPr="00CC63E4">
              <w:rPr>
                <w:rFonts w:cs="Arial"/>
                <w:b/>
                <w:sz w:val="24"/>
                <w:szCs w:val="24"/>
              </w:rPr>
              <w:t>hodnota</w:t>
            </w:r>
            <w:r w:rsidR="00BF02A9" w:rsidRPr="00CC63E4">
              <w:rPr>
                <w:rFonts w:cs="Arial"/>
                <w:b/>
                <w:sz w:val="24"/>
                <w:szCs w:val="24"/>
              </w:rPr>
              <w:t xml:space="preserve">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B6288B" w:rsidRPr="00CC63E4">
        <w:trPr>
          <w:trHeight w:val="680"/>
        </w:trPr>
        <w:tc>
          <w:tcPr>
            <w:tcW w:w="1232" w:type="dxa"/>
            <w:vAlign w:val="center"/>
          </w:tcPr>
          <w:p w:rsidR="00B6288B" w:rsidRPr="00CC63E4" w:rsidRDefault="00B6288B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48.03.00</w:t>
            </w:r>
          </w:p>
        </w:tc>
        <w:tc>
          <w:tcPr>
            <w:tcW w:w="1711" w:type="dxa"/>
            <w:vAlign w:val="center"/>
          </w:tcPr>
          <w:p w:rsidR="00B6288B" w:rsidRPr="00CC63E4" w:rsidRDefault="00B6288B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B6288B" w:rsidRPr="00CC63E4" w:rsidRDefault="00B6288B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zasedání </w:t>
            </w:r>
            <w:r w:rsidR="00415822">
              <w:rPr>
                <w:rFonts w:cs="Arial"/>
                <w:sz w:val="24"/>
                <w:szCs w:val="24"/>
              </w:rPr>
              <w:t>výborů (monitorovacích,</w:t>
            </w:r>
            <w:r w:rsidR="00954CDA">
              <w:rPr>
                <w:rFonts w:cs="Arial"/>
                <w:sz w:val="24"/>
                <w:szCs w:val="24"/>
              </w:rPr>
              <w:t xml:space="preserve"> </w:t>
            </w:r>
            <w:r w:rsidR="00415822">
              <w:rPr>
                <w:rFonts w:cs="Arial"/>
                <w:sz w:val="24"/>
                <w:szCs w:val="24"/>
              </w:rPr>
              <w:t xml:space="preserve">poradních a </w:t>
            </w:r>
            <w:r w:rsidRPr="00CC63E4">
              <w:rPr>
                <w:rFonts w:cs="Arial"/>
                <w:sz w:val="24"/>
                <w:szCs w:val="24"/>
              </w:rPr>
              <w:t>řídících</w:t>
            </w:r>
            <w:r w:rsidR="00415822">
              <w:rPr>
                <w:rFonts w:cs="Arial"/>
                <w:sz w:val="24"/>
                <w:szCs w:val="24"/>
              </w:rPr>
              <w:t>)</w:t>
            </w:r>
            <w:r w:rsidRPr="00CC63E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6288B" w:rsidRPr="00CC63E4" w:rsidRDefault="00B6288B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B6288B" w:rsidRPr="00CC63E4" w:rsidRDefault="00B6288B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6288B" w:rsidRPr="00CC63E4" w:rsidRDefault="00B6288B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92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48.05.00</w:t>
            </w:r>
          </w:p>
        </w:tc>
        <w:tc>
          <w:tcPr>
            <w:tcW w:w="1711" w:type="dxa"/>
            <w:vAlign w:val="center"/>
          </w:tcPr>
          <w:p w:rsidR="00CB76DD" w:rsidRPr="00CC63E4" w:rsidRDefault="00CB76DD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B76DD" w:rsidRPr="00CC63E4" w:rsidRDefault="00CB76DD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studií a zpráv (vč. evaluačních)</w:t>
            </w:r>
          </w:p>
        </w:tc>
        <w:tc>
          <w:tcPr>
            <w:tcW w:w="1275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B76DD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vAlign w:val="center"/>
          </w:tcPr>
          <w:p w:rsidR="00CB76DD" w:rsidRPr="00CC63E4" w:rsidRDefault="00CB76DD" w:rsidP="00022C18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B76DD" w:rsidRPr="00CC63E4" w:rsidRDefault="00CB76DD" w:rsidP="0078660E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36</w:t>
            </w:r>
          </w:p>
        </w:tc>
      </w:tr>
      <w:tr w:rsidR="001A0BA9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A0BA9" w:rsidRPr="00CC63E4" w:rsidRDefault="001A0BA9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48.07.20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A0BA9" w:rsidRPr="00CC63E4" w:rsidRDefault="001A0BA9" w:rsidP="00022C1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A0BA9" w:rsidRPr="00CC63E4" w:rsidRDefault="001A0BA9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Nákup materiálu, zboží a služeb potřebných k zajištění implementace programu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0BA9" w:rsidRPr="00CC63E4" w:rsidRDefault="001A0BA9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Kč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A0BA9" w:rsidRPr="00CC63E4" w:rsidRDefault="001A0BA9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0BA9" w:rsidRDefault="001A0BA9" w:rsidP="005E2F8B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 mil.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022C1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uskutečněných školení, seminářů, workshopů, konferencí a </w:t>
            </w:r>
            <w:r w:rsidRPr="006B0D6C">
              <w:rPr>
                <w:rFonts w:cs="Arial"/>
                <w:sz w:val="24"/>
                <w:szCs w:val="24"/>
              </w:rPr>
              <w:t>ostatní podobné aktivity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76DD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</w:tr>
      <w:tr w:rsidR="0072463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nově pořízených ICT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</w:tr>
      <w:tr w:rsidR="0072463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pořízeného technického vybavení kromě 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1A0BA9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48.25.00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Počet uskutečněných kontrol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Default="001A0BA9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2 100</w:t>
            </w:r>
          </w:p>
        </w:tc>
      </w:tr>
    </w:tbl>
    <w:p w:rsidR="00E0380D" w:rsidRPr="00CC63E4" w:rsidRDefault="00E0380D" w:rsidP="00E0380D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  <w:sectPr w:rsidR="00E0380D" w:rsidRPr="00CC63E4" w:rsidSect="001F30DF">
          <w:type w:val="continuous"/>
          <w:pgSz w:w="16838" w:h="11906" w:orient="landscape"/>
          <w:pgMar w:top="709" w:right="1418" w:bottom="1418" w:left="1418" w:header="709" w:footer="709" w:gutter="0"/>
          <w:cols w:space="708"/>
        </w:sectPr>
      </w:pPr>
    </w:p>
    <w:p w:rsidR="00752309" w:rsidRPr="00CC63E4" w:rsidRDefault="00752309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Default="0089427B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2A / 2B</w:t>
      </w:r>
    </w:p>
    <w:p w:rsidR="00F60851" w:rsidRPr="00CC63E4" w:rsidRDefault="00F60851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uskutečněných školení, seminářů, workshopů, konferencí a ostatní podobné aktivity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185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48.19.00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 xml:space="preserve">Počet proškolených osob </w:t>
            </w:r>
            <w:r w:rsidR="00583D9E">
              <w:rPr>
                <w:rFonts w:ascii="Arial" w:hAnsi="Arial" w:cs="Arial"/>
                <w:spacing w:val="8"/>
                <w:sz w:val="24"/>
                <w:szCs w:val="24"/>
              </w:rPr>
              <w:t xml:space="preserve">- </w:t>
            </w: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celkem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2 500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48.21.00</w:t>
            </w:r>
          </w:p>
        </w:tc>
        <w:tc>
          <w:tcPr>
            <w:tcW w:w="1711" w:type="dxa"/>
            <w:vAlign w:val="center"/>
          </w:tcPr>
          <w:p w:rsidR="00CD21B1" w:rsidRPr="00CC63E4" w:rsidRDefault="00C543BD" w:rsidP="009E250B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Zvýšení kapacity HW</w:t>
            </w:r>
          </w:p>
        </w:tc>
        <w:tc>
          <w:tcPr>
            <w:tcW w:w="1275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GB</w:t>
            </w:r>
          </w:p>
        </w:tc>
        <w:tc>
          <w:tcPr>
            <w:tcW w:w="1702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97 100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</w:t>
            </w:r>
            <w:proofErr w:type="spellStart"/>
            <w:r w:rsidR="00494A33" w:rsidRPr="00CC63E4">
              <w:rPr>
                <w:rFonts w:cs="Arial"/>
                <w:sz w:val="24"/>
                <w:szCs w:val="24"/>
              </w:rPr>
              <w:t>nasmlouvaných</w:t>
            </w:r>
            <w:proofErr w:type="spellEnd"/>
            <w:r w:rsidRPr="00CC63E4">
              <w:rPr>
                <w:rFonts w:cs="Arial"/>
                <w:sz w:val="24"/>
                <w:szCs w:val="24"/>
              </w:rPr>
              <w:t xml:space="preserve"> hodin na programování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15 125,6</w:t>
            </w:r>
          </w:p>
        </w:tc>
      </w:tr>
      <w:tr w:rsidR="00D5050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nově pořízených ICT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0D3A53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Pořízení softwaru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173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A3918" w:rsidRDefault="00CA3918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3E608C" w:rsidRPr="00CC63E4" w:rsidRDefault="003E608C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3A / 3B</w:t>
      </w:r>
    </w:p>
    <w:p w:rsidR="0089427B" w:rsidRDefault="0089427B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F60851" w:rsidRPr="00CC63E4" w:rsidRDefault="00F60851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53EEF" w:rsidRPr="00CC63E4">
        <w:trPr>
          <w:trHeight w:val="680"/>
        </w:trPr>
        <w:tc>
          <w:tcPr>
            <w:tcW w:w="1232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uskutečněných školení, seminářů, workshopů, konferencí a ostatní podobné aktivity</w:t>
            </w:r>
          </w:p>
        </w:tc>
        <w:tc>
          <w:tcPr>
            <w:tcW w:w="1275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53EEF" w:rsidRPr="00CC63E4" w:rsidRDefault="00DE05DE" w:rsidP="007007B9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1 155</w:t>
            </w:r>
          </w:p>
        </w:tc>
      </w:tr>
      <w:tr w:rsidR="001123D6" w:rsidRPr="00CC63E4">
        <w:trPr>
          <w:trHeight w:val="680"/>
        </w:trPr>
        <w:tc>
          <w:tcPr>
            <w:tcW w:w="1232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48.19.00</w:t>
            </w:r>
          </w:p>
        </w:tc>
        <w:tc>
          <w:tcPr>
            <w:tcW w:w="1711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proškolených osob - celkem</w:t>
            </w:r>
          </w:p>
        </w:tc>
        <w:tc>
          <w:tcPr>
            <w:tcW w:w="1275" w:type="dxa"/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123D6" w:rsidRPr="00CC63E4" w:rsidRDefault="00DE05DE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15 392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48.19.50</w:t>
            </w:r>
          </w:p>
        </w:tc>
        <w:tc>
          <w:tcPr>
            <w:tcW w:w="1711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Počet proškolených osob (příjemců) - celkem</w:t>
            </w:r>
          </w:p>
        </w:tc>
        <w:tc>
          <w:tcPr>
            <w:tcW w:w="1275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918" w:rsidRPr="00CA3918" w:rsidDel="00DE05DE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500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48.19.60</w:t>
            </w:r>
          </w:p>
        </w:tc>
        <w:tc>
          <w:tcPr>
            <w:tcW w:w="1711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Počet uskutečněných konzultací a návštěv u příjemců</w:t>
            </w:r>
          </w:p>
        </w:tc>
        <w:tc>
          <w:tcPr>
            <w:tcW w:w="1275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918" w:rsidRPr="00CA3918" w:rsidDel="00DE05DE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500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48.31.00</w:t>
            </w:r>
          </w:p>
        </w:tc>
        <w:tc>
          <w:tcPr>
            <w:tcW w:w="1711" w:type="dxa"/>
            <w:vAlign w:val="center"/>
          </w:tcPr>
          <w:p w:rsidR="00CA3918" w:rsidRPr="00CC63E4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A3918" w:rsidRPr="00CC63E4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Počet zaměstnaných pracovníků implementační struktury</w:t>
            </w:r>
          </w:p>
        </w:tc>
        <w:tc>
          <w:tcPr>
            <w:tcW w:w="1275" w:type="dxa"/>
            <w:vAlign w:val="center"/>
          </w:tcPr>
          <w:p w:rsidR="00CA3918" w:rsidRPr="00CC63E4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C63E4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132,5</w:t>
            </w:r>
          </w:p>
        </w:tc>
        <w:tc>
          <w:tcPr>
            <w:tcW w:w="1843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48.31.01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trvale zaměstnaných pracovníků implementační struktury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170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DD418F">
      <w:pPr>
        <w:jc w:val="both"/>
        <w:rPr>
          <w:rFonts w:ascii="Arial" w:hAnsi="Arial" w:cs="Arial"/>
          <w:b/>
          <w:sz w:val="24"/>
          <w:szCs w:val="24"/>
        </w:rPr>
      </w:pPr>
    </w:p>
    <w:p w:rsidR="00240498" w:rsidRPr="00CC63E4" w:rsidRDefault="00240498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3E608C" w:rsidRDefault="003E608C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4A / 4B</w:t>
      </w:r>
    </w:p>
    <w:p w:rsidR="00F60851" w:rsidRPr="00CC63E4" w:rsidRDefault="00F60851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844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844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123D6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25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48.09.00</w:t>
            </w:r>
          </w:p>
        </w:tc>
        <w:tc>
          <w:tcPr>
            <w:tcW w:w="1711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uspořádaných informačních propagačních aktivit</w:t>
            </w:r>
          </w:p>
        </w:tc>
        <w:tc>
          <w:tcPr>
            <w:tcW w:w="1275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15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48.10.00</w:t>
            </w:r>
          </w:p>
        </w:tc>
        <w:tc>
          <w:tcPr>
            <w:tcW w:w="1711" w:type="dxa"/>
            <w:vAlign w:val="center"/>
          </w:tcPr>
          <w:p w:rsidR="00CC49F2" w:rsidRPr="00CC63E4" w:rsidRDefault="00CC49F2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C49F2" w:rsidRPr="00CC63E4" w:rsidRDefault="00CC49F2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Počet návštěv internetových stránek</w:t>
            </w:r>
          </w:p>
        </w:tc>
        <w:tc>
          <w:tcPr>
            <w:tcW w:w="1275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vAlign w:val="center"/>
          </w:tcPr>
          <w:p w:rsidR="00CC49F2" w:rsidRPr="00CC63E4" w:rsidRDefault="00DE05DE" w:rsidP="001D656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C49F2" w:rsidRPr="00CC63E4" w:rsidRDefault="009A03C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920 000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48.13.00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stažení elektronických dokumentů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C49F2" w:rsidRPr="00CC63E4" w:rsidRDefault="00DE05DE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49F2" w:rsidRPr="00CC63E4" w:rsidRDefault="009A03C2" w:rsidP="001F2574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231 000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D6561" w:rsidRPr="00CC63E4" w:rsidRDefault="001D6561" w:rsidP="00752309">
      <w:pPr>
        <w:ind w:left="360"/>
        <w:jc w:val="both"/>
        <w:rPr>
          <w:rFonts w:ascii="Arial" w:hAnsi="Arial" w:cs="Arial"/>
          <w:b/>
          <w:sz w:val="24"/>
          <w:szCs w:val="24"/>
        </w:rPr>
        <w:sectPr w:rsidR="001D6561" w:rsidRPr="00CC63E4" w:rsidSect="00AE1A19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52309" w:rsidRPr="00CC63E4" w:rsidRDefault="00752309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350B5" w:rsidRPr="00C178FD" w:rsidRDefault="007350B5" w:rsidP="00C178FD">
      <w:pPr>
        <w:pStyle w:val="Nadpis3"/>
        <w:rPr>
          <w:sz w:val="24"/>
          <w:szCs w:val="24"/>
        </w:rPr>
      </w:pPr>
      <w:bookmarkStart w:id="16" w:name="_Indikátor_výstupu_48.03.00"/>
      <w:bookmarkEnd w:id="16"/>
      <w:r w:rsidRPr="00C178FD">
        <w:rPr>
          <w:sz w:val="24"/>
          <w:szCs w:val="24"/>
        </w:rPr>
        <w:t>Indikátor výstupu 48.03.00</w:t>
      </w:r>
    </w:p>
    <w:p w:rsidR="007350B5" w:rsidRPr="00CC63E4" w:rsidRDefault="007350B5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zasedání výborů (monitorovacích, poradních a řídících)</w:t>
      </w:r>
    </w:p>
    <w:p w:rsidR="00B55064" w:rsidRDefault="0045476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7350B5" w:rsidRPr="00CC63E4">
        <w:rPr>
          <w:rFonts w:ascii="Arial" w:hAnsi="Arial" w:cs="Arial"/>
          <w:sz w:val="24"/>
          <w:szCs w:val="24"/>
        </w:rPr>
        <w:t>elkový počet zasedání monitorovacího výboru</w:t>
      </w:r>
      <w:r w:rsidR="00D841EA">
        <w:rPr>
          <w:rFonts w:ascii="Arial" w:hAnsi="Arial" w:cs="Arial"/>
          <w:sz w:val="24"/>
          <w:szCs w:val="24"/>
        </w:rPr>
        <w:t xml:space="preserve"> OPTP (dále jen MV OPTP)</w:t>
      </w:r>
      <w:r w:rsidR="007350B5" w:rsidRPr="00CC63E4">
        <w:rPr>
          <w:rFonts w:ascii="Arial" w:hAnsi="Arial" w:cs="Arial"/>
          <w:sz w:val="24"/>
          <w:szCs w:val="24"/>
        </w:rPr>
        <w:t xml:space="preserve">, </w:t>
      </w:r>
      <w:r w:rsidR="00956EB9">
        <w:rPr>
          <w:rFonts w:ascii="Arial" w:hAnsi="Arial" w:cs="Arial"/>
          <w:sz w:val="24"/>
          <w:szCs w:val="24"/>
        </w:rPr>
        <w:t>Ř</w:t>
      </w:r>
      <w:r w:rsidR="00956EB9" w:rsidRPr="00CC63E4">
        <w:rPr>
          <w:rFonts w:ascii="Arial" w:hAnsi="Arial" w:cs="Arial"/>
          <w:sz w:val="24"/>
          <w:szCs w:val="24"/>
        </w:rPr>
        <w:t xml:space="preserve">ídícího </w:t>
      </w:r>
      <w:r w:rsidR="007350B5" w:rsidRPr="00CC63E4">
        <w:rPr>
          <w:rFonts w:ascii="Arial" w:hAnsi="Arial" w:cs="Arial"/>
          <w:sz w:val="24"/>
          <w:szCs w:val="24"/>
        </w:rPr>
        <w:t>a koordinačního výboru (</w:t>
      </w:r>
      <w:r w:rsidR="00D841EA">
        <w:rPr>
          <w:rFonts w:ascii="Arial" w:hAnsi="Arial" w:cs="Arial"/>
          <w:sz w:val="24"/>
          <w:szCs w:val="24"/>
        </w:rPr>
        <w:t xml:space="preserve">dále jen </w:t>
      </w:r>
      <w:r w:rsidR="007350B5" w:rsidRPr="00CC63E4">
        <w:rPr>
          <w:rFonts w:ascii="Arial" w:hAnsi="Arial" w:cs="Arial"/>
          <w:sz w:val="24"/>
          <w:szCs w:val="24"/>
        </w:rPr>
        <w:t>ŘKV) a pracovních skupi</w:t>
      </w:r>
      <w:r w:rsidRPr="00CC63E4">
        <w:rPr>
          <w:rFonts w:ascii="Arial" w:hAnsi="Arial" w:cs="Arial"/>
          <w:sz w:val="24"/>
          <w:szCs w:val="24"/>
        </w:rPr>
        <w:t>n ŘKV za celé programové období a je určen pro prioritní os</w:t>
      </w:r>
      <w:r w:rsidR="00573CB4" w:rsidRPr="00CC63E4">
        <w:rPr>
          <w:rFonts w:ascii="Arial" w:hAnsi="Arial" w:cs="Arial"/>
          <w:sz w:val="24"/>
          <w:szCs w:val="24"/>
        </w:rPr>
        <w:t>u</w:t>
      </w:r>
      <w:r w:rsidRPr="00CC63E4">
        <w:rPr>
          <w:rFonts w:ascii="Arial" w:hAnsi="Arial" w:cs="Arial"/>
          <w:sz w:val="24"/>
          <w:szCs w:val="24"/>
        </w:rPr>
        <w:t xml:space="preserve"> 1 - Podpora řízení a koordinace.</w:t>
      </w:r>
      <w:r w:rsidR="00B55064">
        <w:rPr>
          <w:rFonts w:ascii="Arial" w:hAnsi="Arial" w:cs="Arial"/>
          <w:sz w:val="24"/>
          <w:szCs w:val="24"/>
        </w:rPr>
        <w:t xml:space="preserve"> Do indikátoru </w:t>
      </w:r>
      <w:r w:rsidR="006C479F">
        <w:rPr>
          <w:rFonts w:ascii="Arial" w:hAnsi="Arial" w:cs="Arial"/>
          <w:sz w:val="24"/>
          <w:szCs w:val="24"/>
        </w:rPr>
        <w:t>mohou být započtena</w:t>
      </w:r>
      <w:r w:rsidR="00B55064">
        <w:rPr>
          <w:rFonts w:ascii="Arial" w:hAnsi="Arial" w:cs="Arial"/>
          <w:sz w:val="24"/>
          <w:szCs w:val="24"/>
        </w:rPr>
        <w:t xml:space="preserve"> také </w:t>
      </w:r>
      <w:r w:rsidR="006C479F" w:rsidRPr="005A4BA8">
        <w:rPr>
          <w:rFonts w:ascii="Arial" w:hAnsi="Arial" w:cs="Arial"/>
          <w:sz w:val="24"/>
          <w:szCs w:val="24"/>
        </w:rPr>
        <w:t>jednání</w:t>
      </w:r>
      <w:r w:rsidR="006C479F" w:rsidRPr="00CC63E4" w:rsidDel="006C479F">
        <w:rPr>
          <w:rFonts w:ascii="Arial" w:hAnsi="Arial" w:cs="Arial"/>
          <w:sz w:val="24"/>
          <w:szCs w:val="24"/>
        </w:rPr>
        <w:t xml:space="preserve"> </w:t>
      </w:r>
      <w:r w:rsidR="00B55064" w:rsidRPr="005A4BA8">
        <w:rPr>
          <w:rFonts w:ascii="Arial" w:hAnsi="Arial" w:cs="Arial"/>
          <w:sz w:val="24"/>
          <w:szCs w:val="24"/>
        </w:rPr>
        <w:t>uskutečněn</w:t>
      </w:r>
      <w:r w:rsidR="006C479F">
        <w:rPr>
          <w:rFonts w:ascii="Arial" w:hAnsi="Arial" w:cs="Arial"/>
          <w:sz w:val="24"/>
          <w:szCs w:val="24"/>
        </w:rPr>
        <w:t>á</w:t>
      </w:r>
      <w:r w:rsidR="00307A6A">
        <w:rPr>
          <w:rFonts w:ascii="Arial" w:hAnsi="Arial" w:cs="Arial"/>
          <w:sz w:val="24"/>
          <w:szCs w:val="24"/>
        </w:rPr>
        <w:t xml:space="preserve"> v pravidelných intervalech</w:t>
      </w:r>
      <w:r w:rsidR="00B55064" w:rsidRPr="005A4BA8">
        <w:rPr>
          <w:rFonts w:ascii="Arial" w:hAnsi="Arial" w:cs="Arial"/>
          <w:sz w:val="24"/>
          <w:szCs w:val="24"/>
        </w:rPr>
        <w:t xml:space="preserve"> ke konkrétním materiálům spojeným s postupy pro řízení a koordinaci jednotlivých operačních programů a</w:t>
      </w:r>
      <w:r w:rsidR="00D675C1">
        <w:rPr>
          <w:rFonts w:ascii="Arial" w:hAnsi="Arial" w:cs="Arial"/>
          <w:sz w:val="24"/>
          <w:szCs w:val="24"/>
        </w:rPr>
        <w:t> </w:t>
      </w:r>
      <w:r w:rsidR="00B55064" w:rsidRPr="005A4BA8">
        <w:rPr>
          <w:rFonts w:ascii="Arial" w:hAnsi="Arial" w:cs="Arial"/>
          <w:sz w:val="24"/>
          <w:szCs w:val="24"/>
        </w:rPr>
        <w:t>k problémům s jejich implementací</w:t>
      </w:r>
      <w:r w:rsidR="006C479F">
        <w:rPr>
          <w:rFonts w:ascii="Arial" w:hAnsi="Arial" w:cs="Arial"/>
          <w:sz w:val="24"/>
          <w:szCs w:val="24"/>
        </w:rPr>
        <w:t>, z nichž byly pořízeny zápisy.</w:t>
      </w:r>
    </w:p>
    <w:p w:rsidR="007350B5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hodnota </w:t>
      </w:r>
      <w:r w:rsidR="00573CB4" w:rsidRPr="00CC63E4">
        <w:rPr>
          <w:rFonts w:ascii="Arial" w:hAnsi="Arial" w:cs="Arial"/>
          <w:sz w:val="24"/>
          <w:szCs w:val="24"/>
        </w:rPr>
        <w:t xml:space="preserve">z roku 2007 </w:t>
      </w:r>
      <w:r w:rsidRPr="00CC63E4">
        <w:rPr>
          <w:rFonts w:ascii="Arial" w:hAnsi="Arial" w:cs="Arial"/>
          <w:sz w:val="24"/>
          <w:szCs w:val="24"/>
        </w:rPr>
        <w:t>vyjadřuje počet dosavadních zasedání ŘKV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jeho pracovních skupin. Cílová hodnota vyjadřuje počet zasedání MV OPTP, ŘKV</w:t>
      </w:r>
      <w:r w:rsidR="00307A6A">
        <w:rPr>
          <w:rFonts w:ascii="Arial" w:hAnsi="Arial" w:cs="Arial"/>
          <w:sz w:val="24"/>
          <w:szCs w:val="24"/>
        </w:rPr>
        <w:t xml:space="preserve">, </w:t>
      </w:r>
      <w:r w:rsidRPr="00CC63E4">
        <w:rPr>
          <w:rFonts w:ascii="Arial" w:hAnsi="Arial" w:cs="Arial"/>
          <w:sz w:val="24"/>
          <w:szCs w:val="24"/>
        </w:rPr>
        <w:t>pracovních skupin ŘKV</w:t>
      </w:r>
      <w:r w:rsidR="00307A6A">
        <w:rPr>
          <w:rFonts w:ascii="Arial" w:hAnsi="Arial" w:cs="Arial"/>
          <w:sz w:val="24"/>
          <w:szCs w:val="24"/>
        </w:rPr>
        <w:t>, příp. dalších koordinačních jednání</w:t>
      </w:r>
      <w:r w:rsidR="00956EB9">
        <w:rPr>
          <w:rFonts w:ascii="Arial" w:hAnsi="Arial" w:cs="Arial"/>
          <w:sz w:val="24"/>
          <w:szCs w:val="24"/>
        </w:rPr>
        <w:t xml:space="preserve">, </w:t>
      </w:r>
      <w:r w:rsidR="00956EB9" w:rsidRPr="00956EB9">
        <w:rPr>
          <w:rFonts w:ascii="Arial" w:hAnsi="Arial" w:cs="Arial"/>
          <w:sz w:val="24"/>
          <w:szCs w:val="24"/>
        </w:rPr>
        <w:t>kter</w:t>
      </w:r>
      <w:r w:rsidR="00307A6A">
        <w:rPr>
          <w:rFonts w:ascii="Arial" w:hAnsi="Arial" w:cs="Arial"/>
          <w:sz w:val="24"/>
          <w:szCs w:val="24"/>
        </w:rPr>
        <w:t>á</w:t>
      </w:r>
      <w:r w:rsidR="00956EB9" w:rsidRPr="00956EB9">
        <w:rPr>
          <w:rFonts w:ascii="Arial" w:hAnsi="Arial" w:cs="Arial"/>
          <w:sz w:val="24"/>
          <w:szCs w:val="24"/>
        </w:rPr>
        <w:t xml:space="preserve"> se budou konat v pravidelných intervalech.</w:t>
      </w:r>
    </w:p>
    <w:p w:rsidR="00461E74" w:rsidRPr="00CC63E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 a 1.4</w:t>
      </w:r>
      <w:r w:rsidR="009D1D23">
        <w:rPr>
          <w:rFonts w:ascii="Arial" w:hAnsi="Arial" w:cs="Arial"/>
          <w:sz w:val="24"/>
          <w:szCs w:val="24"/>
        </w:rPr>
        <w:t>.</w:t>
      </w:r>
    </w:p>
    <w:p w:rsidR="00281DC9" w:rsidRPr="00CC63E4" w:rsidRDefault="00281DC9" w:rsidP="00281DC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E0582C" w:rsidRPr="00B8209B" w:rsidRDefault="00E0582C" w:rsidP="00B8209B">
      <w:pPr>
        <w:pStyle w:val="Nadpis3"/>
        <w:rPr>
          <w:sz w:val="24"/>
          <w:szCs w:val="24"/>
        </w:rPr>
      </w:pPr>
      <w:bookmarkStart w:id="17" w:name="_Indikátor_výstupu_48.05.00"/>
      <w:bookmarkEnd w:id="17"/>
      <w:r w:rsidRPr="00B8209B">
        <w:rPr>
          <w:sz w:val="24"/>
          <w:szCs w:val="24"/>
        </w:rPr>
        <w:t>Indikátor výstupu 48.05.00</w:t>
      </w:r>
    </w:p>
    <w:p w:rsidR="00E442F7" w:rsidRPr="00CC63E4" w:rsidRDefault="00F5258F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vytvořených studií a </w:t>
      </w:r>
      <w:r w:rsidR="00BC3A0B" w:rsidRPr="00CC63E4">
        <w:rPr>
          <w:rFonts w:ascii="Arial" w:hAnsi="Arial" w:cs="Arial"/>
          <w:b/>
          <w:sz w:val="24"/>
          <w:szCs w:val="24"/>
        </w:rPr>
        <w:t>zpráv</w:t>
      </w:r>
      <w:r w:rsidRPr="00CC63E4">
        <w:rPr>
          <w:rFonts w:ascii="Arial" w:hAnsi="Arial" w:cs="Arial"/>
          <w:b/>
          <w:sz w:val="24"/>
          <w:szCs w:val="24"/>
        </w:rPr>
        <w:t xml:space="preserve"> (vč. evaluačních)</w:t>
      </w:r>
    </w:p>
    <w:p w:rsidR="006A0EB0" w:rsidRDefault="000C3E39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Vyjadřuje c</w:t>
      </w:r>
      <w:r w:rsidR="00E442F7" w:rsidRPr="00CC63E4">
        <w:rPr>
          <w:rFonts w:ascii="Arial" w:hAnsi="Arial" w:cs="Arial"/>
          <w:sz w:val="24"/>
          <w:szCs w:val="24"/>
        </w:rPr>
        <w:t xml:space="preserve">elkový počet </w:t>
      </w:r>
      <w:r w:rsidR="006F38F5" w:rsidRPr="00CC63E4">
        <w:rPr>
          <w:rFonts w:ascii="Arial" w:hAnsi="Arial" w:cs="Arial"/>
          <w:sz w:val="24"/>
          <w:szCs w:val="24"/>
        </w:rPr>
        <w:t xml:space="preserve">realizovaných </w:t>
      </w:r>
      <w:r w:rsidR="00E442F7" w:rsidRPr="00CC63E4">
        <w:rPr>
          <w:rFonts w:ascii="Arial" w:hAnsi="Arial" w:cs="Arial"/>
          <w:sz w:val="24"/>
          <w:szCs w:val="24"/>
        </w:rPr>
        <w:t xml:space="preserve">studií a zpráv </w:t>
      </w:r>
      <w:r w:rsidR="00282441" w:rsidRPr="00282441">
        <w:rPr>
          <w:rFonts w:ascii="Arial" w:hAnsi="Arial" w:cs="Arial"/>
          <w:sz w:val="24"/>
          <w:szCs w:val="24"/>
        </w:rPr>
        <w:t xml:space="preserve">souvisejících s HSS (politika Hospodářské </w:t>
      </w:r>
      <w:r w:rsidR="00D93FC4">
        <w:rPr>
          <w:rFonts w:ascii="Arial" w:hAnsi="Arial" w:cs="Arial"/>
          <w:sz w:val="24"/>
          <w:szCs w:val="24"/>
        </w:rPr>
        <w:t xml:space="preserve">a </w:t>
      </w:r>
      <w:r w:rsidR="00282441" w:rsidRPr="00282441">
        <w:rPr>
          <w:rFonts w:ascii="Arial" w:hAnsi="Arial" w:cs="Arial"/>
          <w:sz w:val="24"/>
          <w:szCs w:val="24"/>
        </w:rPr>
        <w:t>sociální soudržnosti)</w:t>
      </w:r>
      <w:r w:rsidR="00282441">
        <w:rPr>
          <w:rFonts w:ascii="Arial" w:hAnsi="Arial" w:cs="Arial"/>
          <w:sz w:val="24"/>
          <w:szCs w:val="24"/>
        </w:rPr>
        <w:t xml:space="preserve"> </w:t>
      </w:r>
      <w:r w:rsidR="00E442F7" w:rsidRPr="00CC63E4">
        <w:rPr>
          <w:rFonts w:ascii="Arial" w:hAnsi="Arial" w:cs="Arial"/>
          <w:sz w:val="24"/>
          <w:szCs w:val="24"/>
        </w:rPr>
        <w:t>za celé programové období</w:t>
      </w:r>
      <w:r w:rsidR="002470E9" w:rsidRPr="00CC63E4">
        <w:rPr>
          <w:rFonts w:ascii="Arial" w:hAnsi="Arial" w:cs="Arial"/>
          <w:sz w:val="24"/>
          <w:szCs w:val="24"/>
        </w:rPr>
        <w:t xml:space="preserve"> a je nadefinován pro </w:t>
      </w:r>
      <w:r w:rsidR="00BC3A0B" w:rsidRPr="00CC63E4">
        <w:rPr>
          <w:rFonts w:ascii="Arial" w:hAnsi="Arial" w:cs="Arial"/>
          <w:sz w:val="24"/>
          <w:szCs w:val="24"/>
        </w:rPr>
        <w:t>prioritní os</w:t>
      </w:r>
      <w:r w:rsidR="002470E9" w:rsidRPr="00CC63E4">
        <w:rPr>
          <w:rFonts w:ascii="Arial" w:hAnsi="Arial" w:cs="Arial"/>
          <w:sz w:val="24"/>
          <w:szCs w:val="24"/>
        </w:rPr>
        <w:t>u</w:t>
      </w:r>
      <w:r w:rsidR="00BC3A0B" w:rsidRPr="00CC63E4">
        <w:rPr>
          <w:rFonts w:ascii="Arial" w:hAnsi="Arial" w:cs="Arial"/>
          <w:sz w:val="24"/>
          <w:szCs w:val="24"/>
        </w:rPr>
        <w:t xml:space="preserve"> 1</w:t>
      </w:r>
      <w:r w:rsidR="002470E9" w:rsidRPr="00CC63E4">
        <w:rPr>
          <w:rFonts w:ascii="Arial" w:hAnsi="Arial" w:cs="Arial"/>
          <w:sz w:val="24"/>
          <w:szCs w:val="24"/>
        </w:rPr>
        <w:t xml:space="preserve"> - Podpora řízení a koordinace</w:t>
      </w:r>
      <w:r w:rsidR="005B7789" w:rsidRPr="00CC63E4">
        <w:rPr>
          <w:rFonts w:ascii="Arial" w:hAnsi="Arial" w:cs="Arial"/>
          <w:sz w:val="24"/>
          <w:szCs w:val="24"/>
        </w:rPr>
        <w:t>. J</w:t>
      </w:r>
      <w:r w:rsidR="00BC3A0B" w:rsidRPr="00CC63E4">
        <w:rPr>
          <w:rFonts w:ascii="Arial" w:hAnsi="Arial" w:cs="Arial"/>
          <w:sz w:val="24"/>
          <w:szCs w:val="24"/>
        </w:rPr>
        <w:t xml:space="preserve">edná </w:t>
      </w:r>
      <w:r w:rsidR="005B7789" w:rsidRPr="00CC63E4">
        <w:rPr>
          <w:rFonts w:ascii="Arial" w:hAnsi="Arial" w:cs="Arial"/>
          <w:sz w:val="24"/>
          <w:szCs w:val="24"/>
        </w:rPr>
        <w:t xml:space="preserve">se </w:t>
      </w:r>
      <w:r w:rsidR="00D841EA">
        <w:rPr>
          <w:rFonts w:ascii="Arial" w:hAnsi="Arial" w:cs="Arial"/>
          <w:sz w:val="24"/>
          <w:szCs w:val="24"/>
        </w:rPr>
        <w:t>především</w:t>
      </w:r>
      <w:r w:rsidR="00D841EA" w:rsidRPr="00CC63E4">
        <w:rPr>
          <w:rFonts w:ascii="Arial" w:hAnsi="Arial" w:cs="Arial"/>
          <w:sz w:val="24"/>
          <w:szCs w:val="24"/>
        </w:rPr>
        <w:t xml:space="preserve"> </w:t>
      </w:r>
      <w:r w:rsidR="00C63C17" w:rsidRPr="00CC63E4">
        <w:rPr>
          <w:rFonts w:ascii="Arial" w:hAnsi="Arial" w:cs="Arial"/>
          <w:sz w:val="24"/>
          <w:szCs w:val="24"/>
        </w:rPr>
        <w:t>o</w:t>
      </w:r>
      <w:r w:rsidR="00BC3A0B" w:rsidRPr="00CC63E4">
        <w:rPr>
          <w:rFonts w:ascii="Arial" w:hAnsi="Arial" w:cs="Arial"/>
          <w:sz w:val="24"/>
          <w:szCs w:val="24"/>
        </w:rPr>
        <w:t xml:space="preserve"> počet evaluačních </w:t>
      </w:r>
      <w:r w:rsidR="006F38F5" w:rsidRPr="00CC63E4">
        <w:rPr>
          <w:rFonts w:ascii="Arial" w:hAnsi="Arial" w:cs="Arial"/>
          <w:sz w:val="24"/>
          <w:szCs w:val="24"/>
        </w:rPr>
        <w:t xml:space="preserve">studií a </w:t>
      </w:r>
      <w:r w:rsidR="00BC3A0B" w:rsidRPr="00CC63E4">
        <w:rPr>
          <w:rFonts w:ascii="Arial" w:hAnsi="Arial" w:cs="Arial"/>
          <w:sz w:val="24"/>
          <w:szCs w:val="24"/>
        </w:rPr>
        <w:t>zpráv</w:t>
      </w:r>
      <w:r w:rsidR="009A5DDA" w:rsidRPr="00CC63E4">
        <w:rPr>
          <w:rFonts w:ascii="Arial" w:hAnsi="Arial" w:cs="Arial"/>
          <w:sz w:val="24"/>
          <w:szCs w:val="24"/>
        </w:rPr>
        <w:t xml:space="preserve"> </w:t>
      </w:r>
      <w:r w:rsidR="00656EEB" w:rsidRPr="00CC63E4">
        <w:rPr>
          <w:rFonts w:ascii="Arial" w:hAnsi="Arial" w:cs="Arial"/>
          <w:sz w:val="24"/>
          <w:szCs w:val="24"/>
        </w:rPr>
        <w:t>týkajících se</w:t>
      </w:r>
      <w:r w:rsidR="00BC3A0B" w:rsidRPr="00CC63E4">
        <w:rPr>
          <w:rFonts w:ascii="Arial" w:hAnsi="Arial" w:cs="Arial"/>
          <w:sz w:val="24"/>
          <w:szCs w:val="24"/>
        </w:rPr>
        <w:t xml:space="preserve"> OPTP a zejména NSRR. </w:t>
      </w:r>
      <w:r w:rsidR="00371E6F">
        <w:rPr>
          <w:rFonts w:ascii="Arial" w:hAnsi="Arial" w:cs="Arial"/>
          <w:sz w:val="24"/>
          <w:szCs w:val="24"/>
        </w:rPr>
        <w:t>I</w:t>
      </w:r>
      <w:r w:rsidR="00777D9C">
        <w:rPr>
          <w:rFonts w:ascii="Arial" w:hAnsi="Arial" w:cs="Arial"/>
          <w:sz w:val="24"/>
          <w:szCs w:val="24"/>
        </w:rPr>
        <w:t>ndikátor zároveň</w:t>
      </w:r>
      <w:r w:rsidR="006A0EB0">
        <w:rPr>
          <w:rFonts w:ascii="Arial" w:hAnsi="Arial" w:cs="Arial"/>
          <w:sz w:val="24"/>
          <w:szCs w:val="24"/>
        </w:rPr>
        <w:t xml:space="preserve"> vyjadřuje celkový počet výstupů za účelem monitorování a koordinace postupu NSRR a přípravy </w:t>
      </w:r>
      <w:r w:rsidR="006A0EB0" w:rsidRPr="000E5B57">
        <w:rPr>
          <w:rFonts w:ascii="Arial" w:hAnsi="Arial" w:cs="Arial"/>
          <w:sz w:val="24"/>
          <w:szCs w:val="24"/>
        </w:rPr>
        <w:t xml:space="preserve">nového programového období </w:t>
      </w:r>
      <w:r w:rsidR="006A0EB0">
        <w:rPr>
          <w:rFonts w:ascii="Arial" w:hAnsi="Arial" w:cs="Arial"/>
          <w:sz w:val="24"/>
          <w:szCs w:val="24"/>
        </w:rPr>
        <w:t>včetně výstupů</w:t>
      </w:r>
      <w:r w:rsidR="006A0EB0" w:rsidRPr="000E5B57">
        <w:rPr>
          <w:rFonts w:ascii="Arial" w:hAnsi="Arial" w:cs="Arial"/>
          <w:sz w:val="24"/>
          <w:szCs w:val="24"/>
        </w:rPr>
        <w:t xml:space="preserve"> řešících zásadní problémy/dopady na implementaci a</w:t>
      </w:r>
      <w:r w:rsidR="00D675C1">
        <w:rPr>
          <w:rFonts w:ascii="Arial" w:hAnsi="Arial" w:cs="Arial"/>
          <w:sz w:val="24"/>
          <w:szCs w:val="24"/>
        </w:rPr>
        <w:t> </w:t>
      </w:r>
      <w:r w:rsidR="006A0EB0" w:rsidRPr="000E5B57">
        <w:rPr>
          <w:rFonts w:ascii="Arial" w:hAnsi="Arial" w:cs="Arial"/>
          <w:sz w:val="24"/>
          <w:szCs w:val="24"/>
        </w:rPr>
        <w:t>další průběh NSRR (za účelem zlepšení současného provádění programů). Do tohoto indikátoru se započítávají materiály předkládané do vlády s vazbou na monitorování a koordinaci NSRR či přípravu nového programového období, výstupy koordinačních výborů se vztahem k monitorování a koordinaci NSRR, strategické dokumenty k přípravě nového programového období apod.</w:t>
      </w:r>
    </w:p>
    <w:p w:rsidR="005720C2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</w:t>
      </w:r>
      <w:r w:rsidR="00122D36" w:rsidRPr="00CC63E4">
        <w:rPr>
          <w:rFonts w:ascii="Arial" w:hAnsi="Arial" w:cs="Arial"/>
          <w:sz w:val="24"/>
          <w:szCs w:val="24"/>
        </w:rPr>
        <w:t>ýchozí</w:t>
      </w:r>
      <w:r w:rsidRPr="00CC63E4">
        <w:rPr>
          <w:rFonts w:ascii="Arial" w:hAnsi="Arial" w:cs="Arial"/>
          <w:sz w:val="24"/>
          <w:szCs w:val="24"/>
        </w:rPr>
        <w:t xml:space="preserve"> hodnota vyjadřuje hodnocení NSRR, koordinace </w:t>
      </w:r>
      <w:r w:rsidR="000C3D3B" w:rsidRPr="00CC63E4">
        <w:rPr>
          <w:rFonts w:ascii="Arial" w:hAnsi="Arial" w:cs="Arial"/>
          <w:sz w:val="24"/>
          <w:szCs w:val="24"/>
        </w:rPr>
        <w:t xml:space="preserve">a </w:t>
      </w:r>
      <w:r w:rsidRPr="00CC63E4">
        <w:rPr>
          <w:rFonts w:ascii="Arial" w:hAnsi="Arial" w:cs="Arial"/>
          <w:sz w:val="24"/>
          <w:szCs w:val="24"/>
        </w:rPr>
        <w:t>hodnocení OP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evaluace indikátorové soustavy 2004</w:t>
      </w:r>
      <w:r w:rsidR="00175A73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 xml:space="preserve">2006. </w:t>
      </w:r>
    </w:p>
    <w:p w:rsidR="00BC3A0B" w:rsidRPr="00CC63E4" w:rsidRDefault="00ED35DC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Cílová</w:t>
      </w:r>
      <w:r w:rsidR="00BC3A0B" w:rsidRPr="00CC63E4">
        <w:rPr>
          <w:rFonts w:ascii="Arial" w:hAnsi="Arial" w:cs="Arial"/>
          <w:sz w:val="24"/>
          <w:szCs w:val="24"/>
        </w:rPr>
        <w:t xml:space="preserve"> hodnota byla </w:t>
      </w:r>
      <w:r w:rsidR="00A34115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příjemci. </w:t>
      </w:r>
    </w:p>
    <w:p w:rsidR="005C0DE5" w:rsidRDefault="005C0DE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Do tohoto indikátoru nejsou zahrnovány aktualizace již jednou vytvořeného textu ani cizojazyčné verze vytvořených dokumentů, pokud se nejedná </w:t>
      </w:r>
      <w:r w:rsidR="00D841EA">
        <w:rPr>
          <w:rFonts w:ascii="Arial" w:hAnsi="Arial" w:cs="Arial"/>
          <w:sz w:val="24"/>
          <w:szCs w:val="24"/>
        </w:rPr>
        <w:br/>
      </w:r>
      <w:r w:rsidRPr="00CC63E4">
        <w:rPr>
          <w:rFonts w:ascii="Arial" w:hAnsi="Arial" w:cs="Arial"/>
          <w:sz w:val="24"/>
          <w:szCs w:val="24"/>
        </w:rPr>
        <w:t>o aktualizace dokumentu z předchozího období.</w:t>
      </w:r>
    </w:p>
    <w:p w:rsidR="00461E74" w:rsidRPr="00CC63E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 a 1.4</w:t>
      </w:r>
      <w:r w:rsidR="009D1D23">
        <w:rPr>
          <w:rFonts w:ascii="Arial" w:hAnsi="Arial" w:cs="Arial"/>
          <w:sz w:val="24"/>
          <w:szCs w:val="24"/>
        </w:rPr>
        <w:t>.</w:t>
      </w:r>
    </w:p>
    <w:p w:rsidR="006A4FC3" w:rsidRPr="00CC63E4" w:rsidRDefault="006A4FC3" w:rsidP="007F27E9">
      <w:pPr>
        <w:jc w:val="both"/>
        <w:rPr>
          <w:rFonts w:ascii="Arial" w:hAnsi="Arial" w:cs="Arial"/>
          <w:sz w:val="24"/>
          <w:szCs w:val="24"/>
        </w:rPr>
      </w:pPr>
    </w:p>
    <w:p w:rsidR="007350B5" w:rsidRPr="00B8209B" w:rsidRDefault="007350B5" w:rsidP="00B8209B">
      <w:pPr>
        <w:pStyle w:val="Nadpis3"/>
        <w:rPr>
          <w:sz w:val="24"/>
          <w:szCs w:val="24"/>
        </w:rPr>
      </w:pPr>
      <w:bookmarkStart w:id="18" w:name="_Indikátor_výstupu_48.07.00"/>
      <w:bookmarkEnd w:id="18"/>
      <w:r w:rsidRPr="00B8209B">
        <w:rPr>
          <w:sz w:val="24"/>
          <w:szCs w:val="24"/>
        </w:rPr>
        <w:t>Indikátor výstupu 48.07.00</w:t>
      </w:r>
    </w:p>
    <w:p w:rsidR="007350B5" w:rsidRPr="00CC63E4" w:rsidRDefault="007350B5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vytvořených metodických a technicko-informačních materiálů </w:t>
      </w:r>
    </w:p>
    <w:p w:rsidR="007350B5" w:rsidRPr="00CC63E4" w:rsidRDefault="00C63C1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7350B5" w:rsidRPr="00CC63E4">
        <w:rPr>
          <w:rFonts w:ascii="Arial" w:hAnsi="Arial" w:cs="Arial"/>
          <w:sz w:val="24"/>
          <w:szCs w:val="24"/>
        </w:rPr>
        <w:t xml:space="preserve">elkový počet druhů vytvořených metodických, </w:t>
      </w:r>
      <w:proofErr w:type="spellStart"/>
      <w:r w:rsidR="007350B5" w:rsidRPr="00CC63E4">
        <w:rPr>
          <w:rFonts w:ascii="Arial" w:hAnsi="Arial" w:cs="Arial"/>
          <w:sz w:val="24"/>
          <w:szCs w:val="24"/>
        </w:rPr>
        <w:t>technicko</w:t>
      </w:r>
      <w:proofErr w:type="spellEnd"/>
      <w:r w:rsidR="00D841EA">
        <w:rPr>
          <w:rFonts w:ascii="Arial" w:hAnsi="Arial" w:cs="Arial"/>
          <w:sz w:val="24"/>
          <w:szCs w:val="24"/>
        </w:rPr>
        <w:t>-</w:t>
      </w:r>
      <w:r w:rsidR="007350B5" w:rsidRPr="00CC63E4">
        <w:rPr>
          <w:rFonts w:ascii="Arial" w:hAnsi="Arial" w:cs="Arial"/>
          <w:sz w:val="24"/>
          <w:szCs w:val="24"/>
        </w:rPr>
        <w:t xml:space="preserve"> informačních a propagačních materiálů a analýz potřebných na podporu řízení implementace NSRR a ostatních OP za celé programové období. Jedná se rovněž např. i o metodiky k veřejným zakázkám, certifikaci apod. </w:t>
      </w:r>
    </w:p>
    <w:p w:rsidR="00BA24F6" w:rsidRPr="00CC63E4" w:rsidRDefault="00BA24F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Indikátor 48.07.00 je nadefinován pro prioritní osu 1 </w:t>
      </w:r>
      <w:r w:rsidR="000C6E10" w:rsidRPr="00CC63E4">
        <w:rPr>
          <w:rFonts w:ascii="Arial" w:hAnsi="Arial" w:cs="Arial"/>
          <w:sz w:val="24"/>
          <w:szCs w:val="24"/>
        </w:rPr>
        <w:t xml:space="preserve">– </w:t>
      </w:r>
      <w:r w:rsidRPr="00CC63E4">
        <w:rPr>
          <w:rFonts w:ascii="Arial" w:hAnsi="Arial" w:cs="Arial"/>
          <w:sz w:val="24"/>
          <w:szCs w:val="24"/>
        </w:rPr>
        <w:t xml:space="preserve"> Podpora řízení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koordinace, prioritní osu 2 – Monitorování a pro prioritní osu 4 – </w:t>
      </w:r>
      <w:r w:rsidR="00F1139B" w:rsidRPr="00CC63E4">
        <w:rPr>
          <w:rFonts w:ascii="Arial" w:hAnsi="Arial" w:cs="Arial"/>
          <w:sz w:val="24"/>
          <w:szCs w:val="24"/>
        </w:rPr>
        <w:t>Publicita.</w:t>
      </w:r>
    </w:p>
    <w:p w:rsidR="000C13ED" w:rsidRPr="00CC63E4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>Výchozí hodnota představuje počet metodik pro období 2007</w:t>
      </w:r>
      <w:r w:rsidR="00175A73" w:rsidRPr="00CC63E4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 xml:space="preserve">2013, které byly vypracovány </w:t>
      </w:r>
      <w:r w:rsidR="00D841EA">
        <w:rPr>
          <w:rFonts w:ascii="Arial" w:hAnsi="Arial" w:cs="Arial"/>
          <w:sz w:val="24"/>
          <w:szCs w:val="24"/>
        </w:rPr>
        <w:t>jako součást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D841EA">
        <w:rPr>
          <w:rFonts w:ascii="Arial" w:hAnsi="Arial" w:cs="Arial"/>
          <w:sz w:val="24"/>
          <w:szCs w:val="24"/>
        </w:rPr>
        <w:t xml:space="preserve">Rámce podpory </w:t>
      </w:r>
      <w:r w:rsidR="002D56B4">
        <w:rPr>
          <w:rFonts w:ascii="Arial" w:hAnsi="Arial" w:cs="Arial"/>
          <w:sz w:val="24"/>
          <w:szCs w:val="24"/>
        </w:rPr>
        <w:t>S</w:t>
      </w:r>
      <w:r w:rsidR="00D841EA">
        <w:rPr>
          <w:rFonts w:ascii="Arial" w:hAnsi="Arial" w:cs="Arial"/>
          <w:sz w:val="24"/>
          <w:szCs w:val="24"/>
        </w:rPr>
        <w:t>polečenství 2004</w:t>
      </w:r>
      <w:r w:rsidR="00175A73" w:rsidRPr="00CC63E4">
        <w:rPr>
          <w:rFonts w:ascii="Arial" w:hAnsi="Arial" w:cs="Arial"/>
          <w:sz w:val="24"/>
          <w:szCs w:val="24"/>
        </w:rPr>
        <w:t>–</w:t>
      </w:r>
      <w:r w:rsidR="00D841EA">
        <w:rPr>
          <w:rFonts w:ascii="Arial" w:hAnsi="Arial" w:cs="Arial"/>
          <w:sz w:val="24"/>
          <w:szCs w:val="24"/>
        </w:rPr>
        <w:t>2006</w:t>
      </w:r>
      <w:r w:rsidR="00D841EA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(např. Metodika finančních toků, Metodika způsobilých výdajů). </w:t>
      </w:r>
    </w:p>
    <w:p w:rsidR="007350B5" w:rsidRPr="00CC63E4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Cílová hodnota představuje nárůst nových metodik a aktualizaci stávajících na</w:t>
      </w:r>
      <w:r w:rsidR="006027EF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základě navýšení počtu </w:t>
      </w:r>
      <w:r w:rsidR="00D841EA">
        <w:rPr>
          <w:rFonts w:ascii="Arial" w:hAnsi="Arial" w:cs="Arial"/>
          <w:sz w:val="24"/>
          <w:szCs w:val="24"/>
        </w:rPr>
        <w:t>OP</w:t>
      </w:r>
      <w:r w:rsidRPr="00CC63E4">
        <w:rPr>
          <w:rFonts w:ascii="Arial" w:hAnsi="Arial" w:cs="Arial"/>
          <w:sz w:val="24"/>
          <w:szCs w:val="24"/>
        </w:rPr>
        <w:t>.</w:t>
      </w:r>
      <w:r w:rsidR="00097ABE">
        <w:rPr>
          <w:rFonts w:ascii="Arial" w:hAnsi="Arial" w:cs="Arial"/>
          <w:sz w:val="24"/>
          <w:szCs w:val="24"/>
        </w:rPr>
        <w:t xml:space="preserve"> V prioritní ose 2 </w:t>
      </w:r>
      <w:r w:rsidR="00097ABE" w:rsidRPr="00CC63E4">
        <w:rPr>
          <w:rFonts w:ascii="Arial" w:hAnsi="Arial" w:cs="Arial"/>
          <w:sz w:val="24"/>
          <w:szCs w:val="24"/>
        </w:rPr>
        <w:t xml:space="preserve">byla </w:t>
      </w:r>
      <w:r w:rsidR="00097ABE">
        <w:rPr>
          <w:rFonts w:ascii="Arial" w:hAnsi="Arial" w:cs="Arial"/>
          <w:sz w:val="24"/>
          <w:szCs w:val="24"/>
        </w:rPr>
        <w:t xml:space="preserve">cílová hodnota revidována na základě výstupů z evaluace indikátorové soustavy a analýz provedených ŘO OPTP ve spolupráci s příjemci. </w:t>
      </w:r>
    </w:p>
    <w:p w:rsidR="007350B5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Do tohoto indikátoru nejsou zahrnovány aktualizace již jednou vytvořeného textu ani cizojazyčné verze vytvořených dokumentů, pokud se nejedná </w:t>
      </w:r>
      <w:r w:rsidR="00D841EA">
        <w:rPr>
          <w:rFonts w:ascii="Arial" w:hAnsi="Arial" w:cs="Arial"/>
          <w:sz w:val="24"/>
          <w:szCs w:val="24"/>
        </w:rPr>
        <w:br/>
      </w:r>
      <w:r w:rsidRPr="00CC63E4">
        <w:rPr>
          <w:rFonts w:ascii="Arial" w:hAnsi="Arial" w:cs="Arial"/>
          <w:sz w:val="24"/>
          <w:szCs w:val="24"/>
        </w:rPr>
        <w:t>o aktualizace dokumentu z předchozího období.</w:t>
      </w:r>
    </w:p>
    <w:p w:rsidR="00461E7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1.3, 1.4, 2.1 a 4.1.</w:t>
      </w:r>
    </w:p>
    <w:p w:rsidR="002D43E0" w:rsidRDefault="002D43E0" w:rsidP="00461E7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D43E0" w:rsidRPr="00B8209B" w:rsidRDefault="002D43E0" w:rsidP="00B8209B">
      <w:pPr>
        <w:pStyle w:val="Nadpis3"/>
        <w:rPr>
          <w:sz w:val="24"/>
          <w:szCs w:val="24"/>
        </w:rPr>
      </w:pPr>
      <w:bookmarkStart w:id="19" w:name="_Indikátor_výstupu_48.07.20"/>
      <w:bookmarkEnd w:id="19"/>
      <w:r w:rsidRPr="00B8209B">
        <w:rPr>
          <w:sz w:val="24"/>
          <w:szCs w:val="24"/>
        </w:rPr>
        <w:t>Indikátor výstupu 48.07.20</w:t>
      </w:r>
    </w:p>
    <w:p w:rsidR="002D43E0" w:rsidRDefault="002D43E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2D43E0">
        <w:rPr>
          <w:rFonts w:ascii="Arial" w:hAnsi="Arial" w:cs="Arial"/>
          <w:b/>
          <w:sz w:val="24"/>
          <w:szCs w:val="24"/>
        </w:rPr>
        <w:t>Nákup materiálu, zboží a služeb potřebných k zajištění implementace programu</w:t>
      </w:r>
    </w:p>
    <w:p w:rsidR="002D43E0" w:rsidRDefault="000C6E10" w:rsidP="00DA0F7B">
      <w:pPr>
        <w:jc w:val="both"/>
        <w:rPr>
          <w:rFonts w:ascii="Arial" w:hAnsi="Arial" w:cs="Arial"/>
          <w:sz w:val="24"/>
          <w:szCs w:val="24"/>
        </w:rPr>
      </w:pPr>
      <w:r w:rsidRPr="000C6E10">
        <w:rPr>
          <w:rFonts w:ascii="Arial" w:hAnsi="Arial" w:cs="Arial"/>
          <w:sz w:val="24"/>
          <w:szCs w:val="24"/>
        </w:rPr>
        <w:t xml:space="preserve">Indikátor </w:t>
      </w:r>
      <w:r>
        <w:rPr>
          <w:rFonts w:ascii="Arial" w:hAnsi="Arial" w:cs="Arial"/>
          <w:sz w:val="24"/>
          <w:szCs w:val="24"/>
        </w:rPr>
        <w:t xml:space="preserve">48.07.20 je určený pro prioritní osu 1 </w:t>
      </w:r>
      <w:r w:rsidRPr="00CC63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Podpora řízení a</w:t>
      </w:r>
      <w:r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koordinace</w:t>
      </w:r>
      <w:r>
        <w:rPr>
          <w:rFonts w:ascii="Arial" w:hAnsi="Arial" w:cs="Arial"/>
          <w:sz w:val="24"/>
          <w:szCs w:val="24"/>
        </w:rPr>
        <w:t>, pro oblast podpory 1.2</w:t>
      </w:r>
      <w:r w:rsidR="0037357C">
        <w:rPr>
          <w:rFonts w:ascii="Arial" w:hAnsi="Arial" w:cs="Arial"/>
          <w:sz w:val="24"/>
          <w:szCs w:val="24"/>
        </w:rPr>
        <w:t xml:space="preserve"> </w:t>
      </w:r>
      <w:r w:rsidR="0037357C" w:rsidRPr="0037357C">
        <w:rPr>
          <w:rFonts w:ascii="Arial" w:hAnsi="Arial" w:cs="Arial"/>
          <w:sz w:val="24"/>
          <w:szCs w:val="24"/>
        </w:rPr>
        <w:t>Finanční řízení, kontrola a audit</w:t>
      </w:r>
      <w:r w:rsidR="0037357C">
        <w:rPr>
          <w:rFonts w:ascii="Arial" w:hAnsi="Arial" w:cs="Arial"/>
          <w:sz w:val="24"/>
          <w:szCs w:val="24"/>
        </w:rPr>
        <w:t>.</w:t>
      </w:r>
    </w:p>
    <w:p w:rsidR="0037357C" w:rsidRDefault="0037357C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vykazování tohoto indikátoru je možné zahrnout dle definice </w:t>
      </w:r>
      <w:r w:rsidR="005E2F8B">
        <w:rPr>
          <w:rFonts w:ascii="Arial" w:hAnsi="Arial" w:cs="Arial"/>
          <w:sz w:val="24"/>
          <w:szCs w:val="24"/>
        </w:rPr>
        <w:t>NČI</w:t>
      </w:r>
      <w:r>
        <w:rPr>
          <w:rFonts w:ascii="Arial" w:hAnsi="Arial" w:cs="Arial"/>
          <w:sz w:val="24"/>
          <w:szCs w:val="24"/>
        </w:rPr>
        <w:t xml:space="preserve"> n</w:t>
      </w:r>
      <w:r w:rsidRPr="0037357C">
        <w:rPr>
          <w:rFonts w:ascii="Arial" w:hAnsi="Arial" w:cs="Arial"/>
          <w:sz w:val="24"/>
          <w:szCs w:val="24"/>
        </w:rPr>
        <w:t>ákup materiálu, zboží (kromě technického vybavení a ICT), např. kancelářských potřeb, tonerů, spotřebního materiálu pro ICT apod. a veškerých služeb (včetně právních, odborných a poradenských) nezbytných pro implementaci programu.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577" w:rsidRDefault="0037357C" w:rsidP="00DA0F7B">
      <w:pPr>
        <w:jc w:val="both"/>
        <w:rPr>
          <w:rFonts w:ascii="Arial" w:hAnsi="Arial" w:cs="Arial"/>
          <w:sz w:val="24"/>
          <w:szCs w:val="24"/>
        </w:rPr>
      </w:pPr>
      <w:r w:rsidRPr="0037357C">
        <w:rPr>
          <w:rFonts w:ascii="Arial" w:hAnsi="Arial" w:cs="Arial"/>
          <w:sz w:val="24"/>
          <w:szCs w:val="24"/>
        </w:rPr>
        <w:t>V rámci OPTP se nevztahuje indikátor na všechny služby uvedené v charakteristice indikátoru v NČI</w:t>
      </w:r>
      <w:r>
        <w:rPr>
          <w:rFonts w:ascii="Arial" w:hAnsi="Arial" w:cs="Arial"/>
          <w:sz w:val="24"/>
          <w:szCs w:val="24"/>
        </w:rPr>
        <w:t xml:space="preserve"> </w:t>
      </w:r>
      <w:r w:rsidRPr="0037357C">
        <w:rPr>
          <w:rFonts w:ascii="Arial" w:hAnsi="Arial" w:cs="Arial"/>
          <w:sz w:val="24"/>
          <w:szCs w:val="24"/>
        </w:rPr>
        <w:t>tj. nevztahuje se na právní, odborné a poradenské služby.</w:t>
      </w:r>
      <w:r>
        <w:rPr>
          <w:rFonts w:ascii="Arial" w:hAnsi="Arial" w:cs="Arial"/>
          <w:sz w:val="24"/>
          <w:szCs w:val="24"/>
        </w:rPr>
        <w:t xml:space="preserve"> Tyto služby nem</w:t>
      </w:r>
      <w:r w:rsidR="005E2F8B">
        <w:rPr>
          <w:rFonts w:ascii="Arial" w:hAnsi="Arial" w:cs="Arial"/>
          <w:sz w:val="24"/>
          <w:szCs w:val="24"/>
        </w:rPr>
        <w:t>ohou</w:t>
      </w:r>
      <w:r>
        <w:rPr>
          <w:rFonts w:ascii="Arial" w:hAnsi="Arial" w:cs="Arial"/>
          <w:sz w:val="24"/>
          <w:szCs w:val="24"/>
        </w:rPr>
        <w:t xml:space="preserve"> být uváděny při vykazování tohoto indikátoru.</w:t>
      </w:r>
      <w:r w:rsidR="00782577">
        <w:rPr>
          <w:rFonts w:ascii="Arial" w:hAnsi="Arial" w:cs="Arial"/>
          <w:sz w:val="24"/>
          <w:szCs w:val="24"/>
        </w:rPr>
        <w:t xml:space="preserve"> </w:t>
      </w:r>
    </w:p>
    <w:p w:rsidR="0037357C" w:rsidRDefault="00782577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indikátoru je možné zahrnout pronájem prostor, služby spjaté s pronájmem (elektřina, voda, plyn, ostraha, úklid prostor), pořízení nábytku, kancelářské potřeby (včetně tonerů a dalšího spotřebního materiálu), pořízení automobilů resp. jejich pronájem.</w:t>
      </w:r>
    </w:p>
    <w:p w:rsidR="0037357C" w:rsidRDefault="0037357C" w:rsidP="002D43E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1E74" w:rsidRDefault="00461E74" w:rsidP="000B6D8A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E7920" w:rsidRPr="00B8209B" w:rsidRDefault="004E7920" w:rsidP="00B8209B">
      <w:pPr>
        <w:pStyle w:val="Nadpis3"/>
        <w:rPr>
          <w:sz w:val="24"/>
          <w:szCs w:val="24"/>
        </w:rPr>
      </w:pPr>
      <w:bookmarkStart w:id="20" w:name="_Indikátor_výstupu_48.09.00"/>
      <w:bookmarkEnd w:id="20"/>
      <w:r w:rsidRPr="00B8209B">
        <w:rPr>
          <w:sz w:val="24"/>
          <w:szCs w:val="24"/>
        </w:rPr>
        <w:t>Indikátor výstupu 48.09.00</w:t>
      </w:r>
    </w:p>
    <w:p w:rsidR="004E7920" w:rsidRPr="00CC63E4" w:rsidRDefault="004E792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uspořádaných informačních a propagačních aktivit </w:t>
      </w:r>
    </w:p>
    <w:p w:rsidR="004E7920" w:rsidRPr="00CC63E4" w:rsidRDefault="008870F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48.09.00 je určený pro prioritní osu 4 – Publicita a vyjadřuje c</w:t>
      </w:r>
      <w:r w:rsidR="004E7920" w:rsidRPr="00CC63E4">
        <w:rPr>
          <w:rFonts w:ascii="Arial" w:hAnsi="Arial" w:cs="Arial"/>
          <w:sz w:val="24"/>
          <w:szCs w:val="24"/>
        </w:rPr>
        <w:t xml:space="preserve">elkový počet uspořádaných informačních a propagačních aktivit </w:t>
      </w:r>
      <w:r w:rsidRPr="00CC63E4">
        <w:rPr>
          <w:rFonts w:ascii="Arial" w:hAnsi="Arial" w:cs="Arial"/>
          <w:sz w:val="24"/>
          <w:szCs w:val="24"/>
        </w:rPr>
        <w:t xml:space="preserve">resp. počet ucelených komunikačních kampaní </w:t>
      </w:r>
      <w:r w:rsidR="004E7920" w:rsidRPr="00CC63E4">
        <w:rPr>
          <w:rFonts w:ascii="Arial" w:hAnsi="Arial" w:cs="Arial"/>
          <w:sz w:val="24"/>
          <w:szCs w:val="24"/>
        </w:rPr>
        <w:t>za celé programové období.</w:t>
      </w:r>
    </w:p>
    <w:p w:rsidR="003E5A50" w:rsidRDefault="003E5A50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hodnota je nulová a cílová hodnota byla stanovena na základě kvalifikovaného odhadu </w:t>
      </w:r>
      <w:r w:rsidR="00AA7B90">
        <w:rPr>
          <w:rFonts w:ascii="Arial" w:hAnsi="Arial" w:cs="Arial"/>
          <w:sz w:val="24"/>
          <w:szCs w:val="24"/>
        </w:rPr>
        <w:t>včetně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období. </w:t>
      </w:r>
    </w:p>
    <w:p w:rsidR="00032311" w:rsidRPr="00CC63E4" w:rsidRDefault="00032311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4E7920" w:rsidRPr="00CC63E4" w:rsidRDefault="004E7920" w:rsidP="004E7920">
      <w:pPr>
        <w:jc w:val="both"/>
        <w:rPr>
          <w:rFonts w:ascii="Arial" w:hAnsi="Arial" w:cs="Arial"/>
          <w:sz w:val="24"/>
          <w:szCs w:val="24"/>
        </w:rPr>
      </w:pPr>
    </w:p>
    <w:p w:rsidR="004E7920" w:rsidRPr="00B8209B" w:rsidRDefault="004E7920" w:rsidP="00B8209B">
      <w:pPr>
        <w:pStyle w:val="Nadpis3"/>
        <w:rPr>
          <w:sz w:val="24"/>
          <w:szCs w:val="24"/>
        </w:rPr>
      </w:pPr>
      <w:bookmarkStart w:id="21" w:name="_Indikátor_výsledku_48.10.00"/>
      <w:bookmarkEnd w:id="21"/>
      <w:r w:rsidRPr="00B8209B">
        <w:rPr>
          <w:sz w:val="24"/>
          <w:szCs w:val="24"/>
        </w:rPr>
        <w:t>Indikátor výsledku</w:t>
      </w:r>
      <w:r w:rsidR="009B54A5" w:rsidRPr="00B8209B">
        <w:rPr>
          <w:sz w:val="24"/>
          <w:szCs w:val="24"/>
        </w:rPr>
        <w:t xml:space="preserve"> 48.10</w:t>
      </w:r>
      <w:r w:rsidR="004D634B" w:rsidRPr="00B8209B">
        <w:rPr>
          <w:sz w:val="24"/>
          <w:szCs w:val="24"/>
        </w:rPr>
        <w:t>.00</w:t>
      </w:r>
    </w:p>
    <w:p w:rsidR="004E7920" w:rsidRPr="00CC63E4" w:rsidRDefault="004E792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návštěv internetových stránek</w:t>
      </w:r>
    </w:p>
    <w:p w:rsidR="00AA1914" w:rsidRPr="00CC63E4" w:rsidRDefault="00122D3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Pro prioritní osu 4</w:t>
      </w:r>
      <w:r w:rsidR="00CC507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- Publicita byl určen indikátor 48.10.00, </w:t>
      </w:r>
      <w:r w:rsidR="00AA7B90" w:rsidRPr="00CC63E4">
        <w:rPr>
          <w:rFonts w:ascii="Arial" w:hAnsi="Arial" w:cs="Arial"/>
          <w:color w:val="000000"/>
          <w:sz w:val="24"/>
          <w:szCs w:val="24"/>
        </w:rPr>
        <w:t>kte</w:t>
      </w:r>
      <w:r w:rsidR="00AA7B90">
        <w:rPr>
          <w:rFonts w:ascii="Arial" w:hAnsi="Arial" w:cs="Arial"/>
          <w:color w:val="000000"/>
          <w:sz w:val="24"/>
          <w:szCs w:val="24"/>
        </w:rPr>
        <w:t>rý</w:t>
      </w:r>
      <w:r w:rsidR="00AA7B90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>v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yjadřuje přepokládaný počet všech unikátních návštěvníků</w:t>
      </w:r>
      <w:r w:rsidR="004D634B" w:rsidRPr="00CC63E4">
        <w:rPr>
          <w:rStyle w:val="Znakapoznpodarou"/>
          <w:rFonts w:ascii="Arial" w:hAnsi="Arial" w:cs="Arial"/>
          <w:color w:val="000000"/>
          <w:sz w:val="24"/>
          <w:szCs w:val="24"/>
        </w:rPr>
        <w:footnoteReference w:id="2"/>
      </w:r>
      <w:r w:rsidR="004D634B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27042">
        <w:rPr>
          <w:rFonts w:ascii="Arial" w:hAnsi="Arial" w:cs="Arial"/>
          <w:color w:val="000000"/>
          <w:sz w:val="24"/>
          <w:szCs w:val="24"/>
        </w:rPr>
        <w:t xml:space="preserve">podpořených 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 xml:space="preserve">webových </w:t>
      </w:r>
      <w:r w:rsidR="004D634B" w:rsidRPr="00CC63E4">
        <w:rPr>
          <w:rFonts w:ascii="Arial" w:hAnsi="Arial" w:cs="Arial"/>
          <w:color w:val="000000"/>
          <w:sz w:val="24"/>
          <w:szCs w:val="24"/>
        </w:rPr>
        <w:lastRenderedPageBreak/>
        <w:t xml:space="preserve">stránek (např. </w:t>
      </w:r>
      <w:hyperlink r:id="rId11" w:history="1">
        <w:r w:rsidR="004D634B" w:rsidRPr="00CC63E4">
          <w:rPr>
            <w:rStyle w:val="Hypertextovodkaz"/>
            <w:rFonts w:ascii="Arial" w:hAnsi="Arial" w:cs="Arial"/>
            <w:sz w:val="24"/>
            <w:szCs w:val="24"/>
          </w:rPr>
          <w:t>www.strukturalni-fondy.cz</w:t>
        </w:r>
      </w:hyperlink>
      <w:r w:rsidR="004D634B" w:rsidRPr="00CC63E4">
        <w:rPr>
          <w:rFonts w:ascii="Arial" w:hAnsi="Arial" w:cs="Arial"/>
          <w:color w:val="000000"/>
          <w:sz w:val="24"/>
          <w:szCs w:val="24"/>
        </w:rPr>
        <w:t>) včetně př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ístupů vyhledávačů. Výchozí hodnota 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byla stanovena </w:t>
      </w:r>
      <w:r w:rsidR="00AA7B90">
        <w:rPr>
          <w:rFonts w:ascii="Arial" w:hAnsi="Arial" w:cs="Arial"/>
          <w:color w:val="000000"/>
          <w:sz w:val="24"/>
          <w:szCs w:val="24"/>
        </w:rPr>
        <w:t>n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a základě </w:t>
      </w:r>
      <w:r w:rsidR="00AA7B90">
        <w:rPr>
          <w:rFonts w:ascii="Arial" w:hAnsi="Arial" w:cs="Arial"/>
          <w:color w:val="000000"/>
          <w:sz w:val="24"/>
          <w:szCs w:val="24"/>
        </w:rPr>
        <w:t>zkušeností v</w:t>
      </w:r>
      <w:r w:rsidR="00CC0FED">
        <w:rPr>
          <w:rFonts w:ascii="Arial" w:hAnsi="Arial" w:cs="Arial"/>
          <w:color w:val="000000"/>
          <w:sz w:val="24"/>
          <w:szCs w:val="24"/>
        </w:rPr>
        <w:t> 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>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>2006, a c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ílová hodnota byla stanovena odhadem na základě dosavadního zájmu o informace z těchto internetových stránek s ohledem na</w:t>
      </w:r>
      <w:r w:rsidR="006027EF">
        <w:rPr>
          <w:rFonts w:ascii="Arial" w:hAnsi="Arial" w:cs="Arial"/>
          <w:color w:val="000000"/>
          <w:sz w:val="24"/>
          <w:szCs w:val="24"/>
        </w:rPr>
        <w:t> 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potřeby potencionálních žadatelů a široké veřejnosti v celém programovém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2013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. </w:t>
      </w:r>
      <w:r w:rsidR="00AA1914" w:rsidRPr="00CC63E4">
        <w:rPr>
          <w:rFonts w:ascii="Arial" w:hAnsi="Arial" w:cs="Arial"/>
          <w:sz w:val="24"/>
          <w:szCs w:val="24"/>
        </w:rPr>
        <w:t xml:space="preserve">Cílová hodnota byla </w:t>
      </w:r>
      <w:r w:rsidR="00AA1914">
        <w:rPr>
          <w:rFonts w:ascii="Arial" w:hAnsi="Arial" w:cs="Arial"/>
          <w:sz w:val="24"/>
          <w:szCs w:val="24"/>
        </w:rPr>
        <w:t>revidována na základě výstupů z evaluace indikátorové soustavy a analýz provedených ŘO OPTP ve</w:t>
      </w:r>
      <w:r w:rsidR="006027EF">
        <w:rPr>
          <w:rFonts w:ascii="Arial" w:hAnsi="Arial" w:cs="Arial"/>
          <w:sz w:val="24"/>
          <w:szCs w:val="24"/>
        </w:rPr>
        <w:t> </w:t>
      </w:r>
      <w:r w:rsidR="00AA1914">
        <w:rPr>
          <w:rFonts w:ascii="Arial" w:hAnsi="Arial" w:cs="Arial"/>
          <w:sz w:val="24"/>
          <w:szCs w:val="24"/>
        </w:rPr>
        <w:t xml:space="preserve">spolupráci s příjemci. </w:t>
      </w:r>
    </w:p>
    <w:p w:rsidR="004D634B" w:rsidRDefault="00AA7B90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Indikátor v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yjadřuje předpokládaný součet ročních hodnot návštěvníků na</w:t>
      </w:r>
      <w:r w:rsidR="006027EF">
        <w:rPr>
          <w:rFonts w:ascii="Arial" w:hAnsi="Arial" w:cs="Arial"/>
          <w:color w:val="000000"/>
          <w:sz w:val="24"/>
          <w:szCs w:val="24"/>
        </w:rPr>
        <w:t> 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portále v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2015. </w:t>
      </w:r>
    </w:p>
    <w:p w:rsidR="006510D0" w:rsidRPr="00CC63E4" w:rsidRDefault="006510D0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4D634B" w:rsidRDefault="004D634B" w:rsidP="004D63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7EDC" w:rsidRPr="00CC63E4" w:rsidRDefault="009D7EDC" w:rsidP="004D63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82C" w:rsidRPr="00B8209B" w:rsidRDefault="00E0582C" w:rsidP="00B8209B">
      <w:pPr>
        <w:pStyle w:val="Nadpis3"/>
        <w:rPr>
          <w:sz w:val="24"/>
          <w:szCs w:val="24"/>
        </w:rPr>
      </w:pPr>
      <w:bookmarkStart w:id="22" w:name="_Indikátor_výstupu_48.11.00"/>
      <w:bookmarkEnd w:id="22"/>
      <w:r w:rsidRPr="00B8209B">
        <w:rPr>
          <w:sz w:val="24"/>
          <w:szCs w:val="24"/>
        </w:rPr>
        <w:t>Indikátor výstupu 48.11.00</w:t>
      </w:r>
    </w:p>
    <w:p w:rsidR="00E442F7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uskutečněných školení, seminářů, workshopů, konferencí </w:t>
      </w:r>
      <w:r w:rsidR="00F5258F" w:rsidRPr="00CC63E4">
        <w:rPr>
          <w:rFonts w:ascii="Arial" w:hAnsi="Arial" w:cs="Arial"/>
          <w:b/>
          <w:sz w:val="24"/>
          <w:szCs w:val="24"/>
        </w:rPr>
        <w:t>a ostatní podobné aktivity</w:t>
      </w:r>
    </w:p>
    <w:p w:rsidR="00C4097C" w:rsidRDefault="00CC507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prioritních osách 1 - Podpora řízení a koordinace 2 - Monitorování a 3</w:t>
      </w:r>
      <w:r w:rsidR="00DF18BB">
        <w:rPr>
          <w:rFonts w:ascii="Arial" w:hAnsi="Arial" w:cs="Arial"/>
          <w:sz w:val="24"/>
          <w:szCs w:val="24"/>
        </w:rPr>
        <w:t> </w:t>
      </w:r>
      <w:r w:rsidR="00DF18BB">
        <w:rPr>
          <w:rFonts w:ascii="Arial" w:hAnsi="Arial" w:cs="Arial"/>
          <w:sz w:val="24"/>
          <w:szCs w:val="24"/>
        </w:rPr>
        <w:noBreakHyphen/>
        <w:t> </w:t>
      </w:r>
      <w:r w:rsidRPr="00CC63E4">
        <w:rPr>
          <w:rFonts w:ascii="Arial" w:hAnsi="Arial" w:cs="Arial"/>
          <w:sz w:val="24"/>
          <w:szCs w:val="24"/>
        </w:rPr>
        <w:t xml:space="preserve">Administrativní a absorpční kapacita je možné v rámci předkládání projektových žádostí </w:t>
      </w:r>
      <w:r w:rsidR="0087379B" w:rsidRPr="00CC63E4">
        <w:rPr>
          <w:rFonts w:ascii="Arial" w:hAnsi="Arial" w:cs="Arial"/>
          <w:sz w:val="24"/>
          <w:szCs w:val="24"/>
        </w:rPr>
        <w:t xml:space="preserve">si </w:t>
      </w:r>
      <w:r w:rsidRPr="00CC63E4">
        <w:rPr>
          <w:rFonts w:ascii="Arial" w:hAnsi="Arial" w:cs="Arial"/>
          <w:sz w:val="24"/>
          <w:szCs w:val="24"/>
        </w:rPr>
        <w:t>zvolit indikátor 48.11.00, který vyjadřuje c</w:t>
      </w:r>
      <w:r w:rsidR="00E442F7" w:rsidRPr="00CC63E4">
        <w:rPr>
          <w:rFonts w:ascii="Arial" w:hAnsi="Arial" w:cs="Arial"/>
          <w:sz w:val="24"/>
          <w:szCs w:val="24"/>
        </w:rPr>
        <w:t xml:space="preserve">elkový počet akcí k šíření výsledků metodik a evaluačních studií, k podpoře zapracování těchto výsledků do </w:t>
      </w:r>
      <w:r w:rsidR="00AA1914">
        <w:rPr>
          <w:rFonts w:ascii="Arial" w:hAnsi="Arial" w:cs="Arial"/>
          <w:sz w:val="24"/>
          <w:szCs w:val="24"/>
        </w:rPr>
        <w:t>OP</w:t>
      </w:r>
      <w:r w:rsidR="006027EF">
        <w:rPr>
          <w:rFonts w:ascii="Arial" w:hAnsi="Arial" w:cs="Arial"/>
          <w:sz w:val="24"/>
          <w:szCs w:val="24"/>
        </w:rPr>
        <w:t>,</w:t>
      </w:r>
      <w:r w:rsidR="00E442F7" w:rsidRPr="00CC63E4">
        <w:rPr>
          <w:rFonts w:ascii="Arial" w:hAnsi="Arial" w:cs="Arial"/>
          <w:sz w:val="24"/>
          <w:szCs w:val="24"/>
        </w:rPr>
        <w:t xml:space="preserve"> počet běhů vzdělávacích programů pro zaměstnance implementační struktury a pro potenciální žadatele za celé programové období.</w:t>
      </w:r>
      <w:r w:rsidR="00C4097C">
        <w:rPr>
          <w:rFonts w:ascii="Arial" w:hAnsi="Arial" w:cs="Arial"/>
          <w:sz w:val="24"/>
          <w:szCs w:val="24"/>
        </w:rPr>
        <w:t xml:space="preserve"> Do tohoto indikátoru je možné také započítat </w:t>
      </w:r>
      <w:r w:rsidR="001658B6">
        <w:rPr>
          <w:rFonts w:ascii="Arial" w:hAnsi="Arial" w:cs="Arial"/>
          <w:sz w:val="24"/>
          <w:szCs w:val="24"/>
        </w:rPr>
        <w:t xml:space="preserve">počet </w:t>
      </w:r>
      <w:r w:rsidR="00D57E41">
        <w:rPr>
          <w:rFonts w:ascii="Arial" w:hAnsi="Arial" w:cs="Arial"/>
          <w:sz w:val="24"/>
          <w:szCs w:val="24"/>
        </w:rPr>
        <w:t>tuzemských i</w:t>
      </w:r>
      <w:r w:rsidR="009512A5">
        <w:rPr>
          <w:rFonts w:ascii="Arial" w:hAnsi="Arial" w:cs="Arial"/>
          <w:sz w:val="24"/>
          <w:szCs w:val="24"/>
        </w:rPr>
        <w:t> </w:t>
      </w:r>
      <w:r w:rsidR="00D57E41">
        <w:rPr>
          <w:rFonts w:ascii="Arial" w:hAnsi="Arial" w:cs="Arial"/>
          <w:sz w:val="24"/>
          <w:szCs w:val="24"/>
        </w:rPr>
        <w:t xml:space="preserve">zahraničních </w:t>
      </w:r>
      <w:r w:rsidR="001658B6">
        <w:rPr>
          <w:rFonts w:ascii="Arial" w:hAnsi="Arial" w:cs="Arial"/>
          <w:sz w:val="24"/>
          <w:szCs w:val="24"/>
        </w:rPr>
        <w:t xml:space="preserve">akcí, na kterých se účastní </w:t>
      </w:r>
      <w:r w:rsidR="00C21EAC" w:rsidRPr="00CC63E4">
        <w:rPr>
          <w:rFonts w:ascii="Arial" w:hAnsi="Arial" w:cs="Arial"/>
          <w:sz w:val="24"/>
          <w:szCs w:val="24"/>
        </w:rPr>
        <w:t>pracovní</w:t>
      </w:r>
      <w:r w:rsidR="001658B6">
        <w:rPr>
          <w:rFonts w:ascii="Arial" w:hAnsi="Arial" w:cs="Arial"/>
          <w:sz w:val="24"/>
          <w:szCs w:val="24"/>
        </w:rPr>
        <w:t>ci</w:t>
      </w:r>
      <w:r w:rsidR="00C21EAC" w:rsidRPr="00CC63E4">
        <w:rPr>
          <w:rFonts w:ascii="Arial" w:hAnsi="Arial" w:cs="Arial"/>
          <w:sz w:val="24"/>
          <w:szCs w:val="24"/>
        </w:rPr>
        <w:t xml:space="preserve"> </w:t>
      </w:r>
      <w:r w:rsidR="00C21EAC">
        <w:rPr>
          <w:rFonts w:ascii="Arial" w:hAnsi="Arial" w:cs="Arial"/>
          <w:sz w:val="24"/>
          <w:szCs w:val="24"/>
        </w:rPr>
        <w:t>IS</w:t>
      </w:r>
      <w:r w:rsidR="00C21EAC" w:rsidRPr="00CC63E4">
        <w:rPr>
          <w:rFonts w:ascii="Arial" w:hAnsi="Arial" w:cs="Arial"/>
          <w:sz w:val="24"/>
          <w:szCs w:val="24"/>
        </w:rPr>
        <w:t xml:space="preserve"> hrazen</w:t>
      </w:r>
      <w:r w:rsidR="001658B6">
        <w:rPr>
          <w:rFonts w:ascii="Arial" w:hAnsi="Arial" w:cs="Arial"/>
          <w:sz w:val="24"/>
          <w:szCs w:val="24"/>
        </w:rPr>
        <w:t>í</w:t>
      </w:r>
      <w:r w:rsidR="00C21EAC" w:rsidRPr="00CC63E4">
        <w:rPr>
          <w:rFonts w:ascii="Arial" w:hAnsi="Arial" w:cs="Arial"/>
          <w:sz w:val="24"/>
          <w:szCs w:val="24"/>
        </w:rPr>
        <w:t xml:space="preserve"> z</w:t>
      </w:r>
      <w:r w:rsidR="00D57E41">
        <w:rPr>
          <w:rFonts w:ascii="Arial" w:hAnsi="Arial" w:cs="Arial"/>
          <w:sz w:val="24"/>
          <w:szCs w:val="24"/>
        </w:rPr>
        <w:t> </w:t>
      </w:r>
      <w:r w:rsidR="00C21EAC" w:rsidRPr="00CC63E4">
        <w:rPr>
          <w:rFonts w:ascii="Arial" w:hAnsi="Arial" w:cs="Arial"/>
          <w:sz w:val="24"/>
          <w:szCs w:val="24"/>
        </w:rPr>
        <w:t>OPTP</w:t>
      </w:r>
      <w:r w:rsidR="00D57E41">
        <w:rPr>
          <w:rFonts w:ascii="Arial" w:hAnsi="Arial" w:cs="Arial"/>
          <w:sz w:val="24"/>
          <w:szCs w:val="24"/>
        </w:rPr>
        <w:t>, za</w:t>
      </w:r>
      <w:r w:rsidR="006027EF">
        <w:rPr>
          <w:rFonts w:ascii="Arial" w:hAnsi="Arial" w:cs="Arial"/>
          <w:sz w:val="24"/>
          <w:szCs w:val="24"/>
        </w:rPr>
        <w:t> </w:t>
      </w:r>
      <w:r w:rsidR="00D57E41">
        <w:rPr>
          <w:rFonts w:ascii="Arial" w:hAnsi="Arial" w:cs="Arial"/>
          <w:sz w:val="24"/>
          <w:szCs w:val="24"/>
        </w:rPr>
        <w:t>účelem účasti na důležitých jednáních sloužících k výměně zkušeností či získání potřebných informací</w:t>
      </w:r>
      <w:r w:rsidR="00E5690E">
        <w:rPr>
          <w:rFonts w:ascii="Arial" w:hAnsi="Arial" w:cs="Arial"/>
          <w:sz w:val="24"/>
          <w:szCs w:val="24"/>
        </w:rPr>
        <w:t>, z nichž byl pořízen zápis</w:t>
      </w:r>
      <w:r w:rsidR="00F93001">
        <w:rPr>
          <w:rFonts w:ascii="Arial" w:hAnsi="Arial" w:cs="Arial"/>
          <w:sz w:val="24"/>
          <w:szCs w:val="24"/>
        </w:rPr>
        <w:t xml:space="preserve"> nebo k nimž existuje jiné prokazatelné potvrzení účasti</w:t>
      </w:r>
      <w:r w:rsidR="00C4097C">
        <w:rPr>
          <w:rFonts w:ascii="Arial" w:hAnsi="Arial" w:cs="Arial"/>
          <w:sz w:val="24"/>
          <w:szCs w:val="24"/>
        </w:rPr>
        <w:t xml:space="preserve"> </w:t>
      </w:r>
      <w:r w:rsidR="00C21EAC" w:rsidRPr="00DE2383">
        <w:rPr>
          <w:rFonts w:ascii="Arial" w:hAnsi="Arial" w:cs="Arial"/>
          <w:sz w:val="24"/>
          <w:szCs w:val="24"/>
        </w:rPr>
        <w:t>(</w:t>
      </w:r>
      <w:r w:rsidR="00D57E41">
        <w:rPr>
          <w:rFonts w:ascii="Arial" w:hAnsi="Arial" w:cs="Arial"/>
          <w:sz w:val="24"/>
          <w:szCs w:val="24"/>
        </w:rPr>
        <w:t xml:space="preserve">1 tuzemská či zahraniční </w:t>
      </w:r>
      <w:r w:rsidR="00E41474" w:rsidRPr="00E41474">
        <w:rPr>
          <w:rFonts w:ascii="Arial" w:hAnsi="Arial" w:cs="Arial"/>
          <w:sz w:val="24"/>
          <w:szCs w:val="24"/>
        </w:rPr>
        <w:t>cesta týkající se jedné akce znamená hodnotu indikátoru</w:t>
      </w:r>
      <w:r w:rsidR="00E41474" w:rsidRPr="00E41474" w:rsidDel="00E41474">
        <w:rPr>
          <w:rFonts w:ascii="Arial" w:hAnsi="Arial" w:cs="Arial"/>
          <w:sz w:val="24"/>
          <w:szCs w:val="24"/>
        </w:rPr>
        <w:t xml:space="preserve"> </w:t>
      </w:r>
      <w:r w:rsidR="00E41474" w:rsidRPr="00DE2383">
        <w:rPr>
          <w:rFonts w:ascii="Arial" w:hAnsi="Arial" w:cs="Arial"/>
          <w:sz w:val="24"/>
          <w:szCs w:val="24"/>
        </w:rPr>
        <w:t>1</w:t>
      </w:r>
      <w:r w:rsidR="00C21EAC" w:rsidRPr="00DE2383">
        <w:rPr>
          <w:rFonts w:ascii="Arial" w:hAnsi="Arial" w:cs="Arial"/>
          <w:sz w:val="24"/>
          <w:szCs w:val="24"/>
        </w:rPr>
        <w:t>)</w:t>
      </w:r>
      <w:r w:rsidR="00C4097C" w:rsidRPr="00DE2383">
        <w:rPr>
          <w:rFonts w:ascii="Arial" w:hAnsi="Arial" w:cs="Arial"/>
          <w:sz w:val="24"/>
          <w:szCs w:val="24"/>
        </w:rPr>
        <w:t>.</w:t>
      </w:r>
    </w:p>
    <w:p w:rsidR="00C25B99" w:rsidRPr="00CC63E4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</w:t>
      </w:r>
      <w:r w:rsidR="0087379B" w:rsidRPr="00CC63E4">
        <w:rPr>
          <w:rFonts w:ascii="Arial" w:hAnsi="Arial" w:cs="Arial"/>
          <w:sz w:val="24"/>
          <w:szCs w:val="24"/>
        </w:rPr>
        <w:t>ýchozí</w:t>
      </w:r>
      <w:r w:rsidRPr="00CC63E4">
        <w:rPr>
          <w:rFonts w:ascii="Arial" w:hAnsi="Arial" w:cs="Arial"/>
          <w:sz w:val="24"/>
          <w:szCs w:val="24"/>
        </w:rPr>
        <w:t xml:space="preserve"> hodnota je nulová. </w:t>
      </w:r>
      <w:r w:rsidR="0087379B" w:rsidRPr="00CC63E4">
        <w:rPr>
          <w:rFonts w:ascii="Arial" w:hAnsi="Arial" w:cs="Arial"/>
          <w:sz w:val="24"/>
          <w:szCs w:val="24"/>
        </w:rPr>
        <w:t>Cílová</w:t>
      </w:r>
      <w:r w:rsidRPr="00CC63E4">
        <w:rPr>
          <w:rFonts w:ascii="Arial" w:hAnsi="Arial" w:cs="Arial"/>
          <w:sz w:val="24"/>
          <w:szCs w:val="24"/>
        </w:rPr>
        <w:t xml:space="preserve"> hodnota byla stanovena na základě plánovaného počtu </w:t>
      </w:r>
      <w:r w:rsidR="00160C46" w:rsidRPr="00CC63E4">
        <w:rPr>
          <w:rFonts w:ascii="Arial" w:hAnsi="Arial" w:cs="Arial"/>
          <w:sz w:val="24"/>
          <w:szCs w:val="24"/>
        </w:rPr>
        <w:t>školení, seminářů, workshopů a konferencí</w:t>
      </w:r>
      <w:r w:rsidR="0087379B" w:rsidRPr="00CC63E4">
        <w:rPr>
          <w:rFonts w:ascii="Arial" w:hAnsi="Arial" w:cs="Arial"/>
          <w:sz w:val="24"/>
          <w:szCs w:val="24"/>
        </w:rPr>
        <w:t xml:space="preserve"> v 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87379B" w:rsidRPr="00CC63E4">
        <w:rPr>
          <w:rFonts w:ascii="Arial" w:hAnsi="Arial" w:cs="Arial"/>
          <w:sz w:val="24"/>
          <w:szCs w:val="24"/>
        </w:rPr>
        <w:t>2015</w:t>
      </w:r>
      <w:r w:rsidR="00C25B99">
        <w:rPr>
          <w:rFonts w:ascii="Arial" w:hAnsi="Arial" w:cs="Arial"/>
          <w:sz w:val="24"/>
          <w:szCs w:val="24"/>
        </w:rPr>
        <w:t xml:space="preserve"> a revidována na základě výstupů z evaluace indikátorové soustavy a</w:t>
      </w:r>
      <w:r w:rsidR="009512A5">
        <w:rPr>
          <w:rFonts w:ascii="Arial" w:hAnsi="Arial" w:cs="Arial"/>
          <w:sz w:val="24"/>
          <w:szCs w:val="24"/>
        </w:rPr>
        <w:t> </w:t>
      </w:r>
      <w:r w:rsidR="00C25B99">
        <w:rPr>
          <w:rFonts w:ascii="Arial" w:hAnsi="Arial" w:cs="Arial"/>
          <w:sz w:val="24"/>
          <w:szCs w:val="24"/>
        </w:rPr>
        <w:t xml:space="preserve">analýz provedených ŘO OPTP ve spolupráci s příjemci. </w:t>
      </w:r>
    </w:p>
    <w:p w:rsidR="00C540B7" w:rsidRPr="00CC63E4" w:rsidRDefault="00C540B7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1.3, 1.4</w:t>
      </w:r>
      <w:r w:rsidR="00CE4F5E">
        <w:rPr>
          <w:rFonts w:ascii="Arial" w:hAnsi="Arial" w:cs="Arial"/>
          <w:sz w:val="24"/>
          <w:szCs w:val="24"/>
        </w:rPr>
        <w:t>, 2.1, 3.</w:t>
      </w:r>
      <w:r>
        <w:rPr>
          <w:rFonts w:ascii="Arial" w:hAnsi="Arial" w:cs="Arial"/>
          <w:sz w:val="24"/>
          <w:szCs w:val="24"/>
        </w:rPr>
        <w:t>1</w:t>
      </w:r>
      <w:r w:rsidR="00CE4F5E">
        <w:rPr>
          <w:rFonts w:ascii="Arial" w:hAnsi="Arial" w:cs="Arial"/>
          <w:sz w:val="24"/>
          <w:szCs w:val="24"/>
        </w:rPr>
        <w:t xml:space="preserve"> a 3.2</w:t>
      </w:r>
      <w:r>
        <w:rPr>
          <w:rFonts w:ascii="Arial" w:hAnsi="Arial" w:cs="Arial"/>
          <w:sz w:val="24"/>
          <w:szCs w:val="24"/>
        </w:rPr>
        <w:t>.</w:t>
      </w:r>
    </w:p>
    <w:p w:rsidR="00C540B7" w:rsidRPr="00CC63E4" w:rsidRDefault="00C540B7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B6D8A" w:rsidRPr="00B8209B" w:rsidRDefault="000B6D8A" w:rsidP="00B8209B">
      <w:pPr>
        <w:pStyle w:val="Nadpis3"/>
        <w:rPr>
          <w:sz w:val="24"/>
          <w:szCs w:val="24"/>
        </w:rPr>
      </w:pPr>
      <w:bookmarkStart w:id="23" w:name="_Indikátor_výsledku_48.13.00"/>
      <w:bookmarkEnd w:id="23"/>
      <w:r w:rsidRPr="00B8209B">
        <w:rPr>
          <w:sz w:val="24"/>
          <w:szCs w:val="24"/>
        </w:rPr>
        <w:t>Indikátor výsledku 48.13.00</w:t>
      </w:r>
    </w:p>
    <w:p w:rsidR="000B6D8A" w:rsidRPr="00CC63E4" w:rsidRDefault="000B6D8A" w:rsidP="00DA0F7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63E4">
        <w:rPr>
          <w:rFonts w:ascii="Arial" w:hAnsi="Arial" w:cs="Arial"/>
          <w:b/>
          <w:color w:val="000000"/>
          <w:sz w:val="24"/>
          <w:szCs w:val="24"/>
        </w:rPr>
        <w:t>Počet stažení elektronických dokumentů</w:t>
      </w:r>
    </w:p>
    <w:p w:rsidR="00C449EA" w:rsidRPr="00CC63E4" w:rsidRDefault="00E170E5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prioritní ose 4 – Publicita je nadefinován indikátor, </w:t>
      </w:r>
      <w:r w:rsidR="00AA7B90">
        <w:rPr>
          <w:rFonts w:ascii="Arial" w:hAnsi="Arial" w:cs="Arial"/>
          <w:color w:val="000000"/>
          <w:sz w:val="24"/>
          <w:szCs w:val="24"/>
        </w:rPr>
        <w:t>který 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ředstavuje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předpokládaný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počet</w:t>
      </w:r>
      <w:r w:rsidR="004708BD">
        <w:rPr>
          <w:rFonts w:ascii="Arial" w:hAnsi="Arial" w:cs="Arial"/>
          <w:color w:val="000000"/>
          <w:sz w:val="24"/>
          <w:szCs w:val="24"/>
        </w:rPr>
        <w:t xml:space="preserve"> s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tažených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elektronických dokumentů</w:t>
      </w:r>
      <w:r w:rsidR="00094A0C">
        <w:rPr>
          <w:rFonts w:ascii="Arial" w:hAnsi="Arial" w:cs="Arial"/>
          <w:color w:val="000000"/>
          <w:sz w:val="24"/>
          <w:szCs w:val="24"/>
        </w:rPr>
        <w:t xml:space="preserve"> </w:t>
      </w:r>
      <w:r w:rsidR="006027EF">
        <w:rPr>
          <w:rFonts w:ascii="Arial" w:hAnsi="Arial" w:cs="Arial"/>
          <w:color w:val="000000"/>
          <w:sz w:val="24"/>
          <w:szCs w:val="24"/>
        </w:rPr>
        <w:t>v</w:t>
      </w:r>
      <w:r w:rsidR="00CB5461">
        <w:rPr>
          <w:rFonts w:ascii="Arial" w:hAnsi="Arial" w:cs="Arial"/>
          <w:color w:val="000000"/>
          <w:sz w:val="24"/>
          <w:szCs w:val="24"/>
        </w:rPr>
        <w:t> 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kalendář</w:t>
      </w:r>
      <w:r w:rsidR="004708BD">
        <w:rPr>
          <w:rFonts w:ascii="Arial" w:hAnsi="Arial" w:cs="Arial"/>
          <w:color w:val="000000"/>
          <w:sz w:val="24"/>
          <w:szCs w:val="24"/>
        </w:rPr>
        <w:t>ním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roce (jedná se o soubory daného typu .</w:t>
      </w:r>
      <w:proofErr w:type="spellStart"/>
      <w:r w:rsidR="000B6D8A" w:rsidRPr="00CC63E4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="000B6D8A" w:rsidRPr="00CC63E4">
        <w:rPr>
          <w:rFonts w:ascii="Arial" w:hAnsi="Arial" w:cs="Arial"/>
          <w:color w:val="000000"/>
          <w:sz w:val="24"/>
          <w:szCs w:val="24"/>
        </w:rPr>
        <w:t>, .</w:t>
      </w:r>
      <w:proofErr w:type="spellStart"/>
      <w:r w:rsidR="000B6D8A" w:rsidRPr="00CC63E4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="000B6D8A" w:rsidRPr="00CC63E4">
        <w:rPr>
          <w:rFonts w:ascii="Arial" w:hAnsi="Arial" w:cs="Arial"/>
          <w:color w:val="000000"/>
          <w:sz w:val="24"/>
          <w:szCs w:val="24"/>
        </w:rPr>
        <w:t>, .zip atd., které byly staženy). </w:t>
      </w:r>
    </w:p>
    <w:p w:rsidR="00F75A3D" w:rsidRPr="00CC63E4" w:rsidRDefault="001B5C1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Výchozí hodnota byla stanovena </w:t>
      </w:r>
      <w:r w:rsidR="00E156D0">
        <w:rPr>
          <w:rFonts w:ascii="Arial" w:hAnsi="Arial" w:cs="Arial"/>
          <w:color w:val="000000"/>
          <w:sz w:val="24"/>
          <w:szCs w:val="24"/>
        </w:rPr>
        <w:t>n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a základě </w:t>
      </w:r>
      <w:r w:rsidR="007D5F2E">
        <w:rPr>
          <w:rFonts w:ascii="Arial" w:hAnsi="Arial" w:cs="Arial"/>
          <w:color w:val="000000"/>
          <w:sz w:val="24"/>
          <w:szCs w:val="24"/>
        </w:rPr>
        <w:t xml:space="preserve">zkušeností z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období 2004-2006. </w:t>
      </w:r>
      <w:r w:rsidR="00E170E5" w:rsidRPr="00CC63E4">
        <w:rPr>
          <w:rFonts w:ascii="Arial" w:hAnsi="Arial" w:cs="Arial"/>
          <w:color w:val="000000"/>
          <w:sz w:val="24"/>
          <w:szCs w:val="24"/>
        </w:rPr>
        <w:t>C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ílová hodnota byla stanovena odhadem na základě dosavadního zájmu o</w:t>
      </w:r>
      <w:r w:rsidR="009512A5">
        <w:rPr>
          <w:rFonts w:ascii="Arial" w:hAnsi="Arial" w:cs="Arial"/>
          <w:color w:val="000000"/>
          <w:sz w:val="24"/>
          <w:szCs w:val="24"/>
        </w:rPr>
        <w:t> 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informace z</w:t>
      </w:r>
      <w:r w:rsidR="00727042">
        <w:rPr>
          <w:rFonts w:ascii="Arial" w:hAnsi="Arial" w:cs="Arial"/>
          <w:color w:val="000000"/>
          <w:sz w:val="24"/>
          <w:szCs w:val="24"/>
        </w:rPr>
        <w:t xml:space="preserve"> podpořených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internetových stránek s ohledem na potřeby potenciálních žadatelů a široké veřejnosti v celém programovém období 2007</w:t>
      </w:r>
      <w:r w:rsidR="00F75A3D">
        <w:rPr>
          <w:rFonts w:ascii="Arial" w:hAnsi="Arial" w:cs="Arial"/>
          <w:color w:val="000000"/>
          <w:sz w:val="24"/>
          <w:szCs w:val="24"/>
        </w:rPr>
        <w:t>–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2013</w:t>
      </w:r>
      <w:r w:rsidR="00F75A3D">
        <w:rPr>
          <w:rFonts w:ascii="Arial" w:hAnsi="Arial" w:cs="Arial"/>
          <w:color w:val="000000"/>
          <w:sz w:val="24"/>
          <w:szCs w:val="24"/>
        </w:rPr>
        <w:t xml:space="preserve"> a </w:t>
      </w:r>
      <w:r w:rsidR="00F75A3D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příjemci. </w:t>
      </w:r>
    </w:p>
    <w:p w:rsidR="000B6D8A" w:rsidRDefault="001B5C1A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lastRenderedPageBreak/>
        <w:t xml:space="preserve">Indikátor </w:t>
      </w:r>
      <w:r w:rsidR="00727042">
        <w:rPr>
          <w:rFonts w:ascii="Arial" w:hAnsi="Arial" w:cs="Arial"/>
          <w:color w:val="000000"/>
          <w:sz w:val="24"/>
          <w:szCs w:val="24"/>
        </w:rPr>
        <w:t>vyjadřuje</w:t>
      </w:r>
      <w:r w:rsidR="0072704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 xml:space="preserve">předpokládaný součet ročních hodnot stažených elektronických dokumentů na portále </w:t>
      </w:r>
      <w:r w:rsidR="00F550B9" w:rsidRPr="00CC63E4">
        <w:rPr>
          <w:rFonts w:ascii="Arial" w:hAnsi="Arial" w:cs="Arial"/>
          <w:color w:val="000000"/>
          <w:sz w:val="24"/>
          <w:szCs w:val="24"/>
        </w:rPr>
        <w:t xml:space="preserve">zabývajícím se strukturálními fondy (např. </w:t>
      </w:r>
      <w:hyperlink r:id="rId12" w:history="1">
        <w:r w:rsidR="00F550B9" w:rsidRPr="00CC63E4">
          <w:rPr>
            <w:rStyle w:val="Hypertextovodkaz"/>
            <w:rFonts w:ascii="Arial" w:hAnsi="Arial" w:cs="Arial"/>
            <w:sz w:val="24"/>
            <w:szCs w:val="24"/>
          </w:rPr>
          <w:t>www.strukturalni-fondy.cz</w:t>
        </w:r>
      </w:hyperlink>
      <w:r w:rsidR="00F550B9" w:rsidRPr="00CC63E4">
        <w:rPr>
          <w:rFonts w:ascii="Arial" w:hAnsi="Arial" w:cs="Arial"/>
          <w:color w:val="000000"/>
          <w:sz w:val="24"/>
          <w:szCs w:val="24"/>
        </w:rPr>
        <w:t xml:space="preserve">)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v 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2015.</w:t>
      </w:r>
    </w:p>
    <w:p w:rsidR="00CE4F5E" w:rsidRPr="00CC63E4" w:rsidRDefault="00CE4F5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0B6D8A" w:rsidRPr="00CC63E4" w:rsidRDefault="000B6D8A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80780" w:rsidRPr="00B8209B" w:rsidRDefault="00980780" w:rsidP="00B8209B">
      <w:pPr>
        <w:pStyle w:val="Nadpis3"/>
        <w:rPr>
          <w:sz w:val="24"/>
          <w:szCs w:val="24"/>
        </w:rPr>
      </w:pPr>
      <w:bookmarkStart w:id="24" w:name="_Indikátor_výsledku_48.19.00"/>
      <w:bookmarkEnd w:id="24"/>
      <w:r w:rsidRPr="00B8209B">
        <w:rPr>
          <w:sz w:val="24"/>
          <w:szCs w:val="24"/>
        </w:rPr>
        <w:t>Indikátor výsledku 48.19.00</w:t>
      </w:r>
    </w:p>
    <w:p w:rsidR="00980780" w:rsidRPr="00CC63E4" w:rsidRDefault="00980780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proškolených osob - celkem</w:t>
      </w:r>
    </w:p>
    <w:p w:rsidR="009512A5" w:rsidRDefault="009A0DD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rámci prioritní osy 2 – Monitorování a prioritní osy 3 – Administrativní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absorpční kapacita je nadefinován indikátor 48.19.00, který vyjadřuje c</w:t>
      </w:r>
      <w:r w:rsidR="00980780" w:rsidRPr="00CC63E4">
        <w:rPr>
          <w:rFonts w:ascii="Arial" w:hAnsi="Arial" w:cs="Arial"/>
          <w:sz w:val="24"/>
          <w:szCs w:val="24"/>
        </w:rPr>
        <w:t>elkový počet osob na všech úrovních implementačních orgánů, které úspěšně absolvovaly školení</w:t>
      </w:r>
      <w:r w:rsidR="000C3E59" w:rsidRPr="00CC63E4">
        <w:rPr>
          <w:rFonts w:ascii="Arial" w:hAnsi="Arial" w:cs="Arial"/>
          <w:sz w:val="24"/>
          <w:szCs w:val="24"/>
        </w:rPr>
        <w:t>.</w:t>
      </w:r>
    </w:p>
    <w:p w:rsidR="009A0DD7" w:rsidRPr="00CC63E4" w:rsidRDefault="009A0DD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</w:t>
      </w:r>
      <w:r w:rsidR="0030170E" w:rsidRPr="00CC63E4">
        <w:rPr>
          <w:rFonts w:ascii="Arial" w:hAnsi="Arial" w:cs="Arial"/>
          <w:sz w:val="24"/>
          <w:szCs w:val="24"/>
        </w:rPr>
        <w:t xml:space="preserve"> pro prioritní osu 2 byla stanovena na</w:t>
      </w:r>
      <w:r w:rsidR="00CB5461">
        <w:rPr>
          <w:rFonts w:ascii="Arial" w:hAnsi="Arial" w:cs="Arial"/>
          <w:sz w:val="24"/>
          <w:szCs w:val="24"/>
        </w:rPr>
        <w:t> </w:t>
      </w:r>
      <w:r w:rsidR="0030170E" w:rsidRPr="00CC63E4">
        <w:rPr>
          <w:rFonts w:ascii="Arial" w:hAnsi="Arial" w:cs="Arial"/>
          <w:sz w:val="24"/>
          <w:szCs w:val="24"/>
        </w:rPr>
        <w:t>základě počtu proškolených osob do konce října 2007</w:t>
      </w:r>
      <w:r w:rsidR="00011346">
        <w:rPr>
          <w:rFonts w:ascii="Arial" w:hAnsi="Arial" w:cs="Arial"/>
          <w:sz w:val="24"/>
          <w:szCs w:val="24"/>
        </w:rPr>
        <w:t>.</w:t>
      </w:r>
      <w:r w:rsidR="0030170E" w:rsidRPr="00CC63E4">
        <w:rPr>
          <w:rFonts w:ascii="Arial" w:hAnsi="Arial" w:cs="Arial"/>
          <w:sz w:val="24"/>
          <w:szCs w:val="24"/>
        </w:rPr>
        <w:t xml:space="preserve"> </w:t>
      </w:r>
      <w:r w:rsidR="000779C1">
        <w:rPr>
          <w:rFonts w:ascii="Arial" w:hAnsi="Arial" w:cs="Arial"/>
          <w:sz w:val="24"/>
          <w:szCs w:val="24"/>
        </w:rPr>
        <w:t>V</w:t>
      </w:r>
      <w:r w:rsidR="00011346">
        <w:rPr>
          <w:rFonts w:ascii="Arial" w:hAnsi="Arial" w:cs="Arial"/>
          <w:sz w:val="24"/>
          <w:szCs w:val="24"/>
        </w:rPr>
        <w:t>ýchozí hodnota</w:t>
      </w:r>
      <w:r w:rsidR="0030170E" w:rsidRPr="00CC63E4">
        <w:rPr>
          <w:rFonts w:ascii="Arial" w:hAnsi="Arial" w:cs="Arial"/>
          <w:sz w:val="24"/>
          <w:szCs w:val="24"/>
        </w:rPr>
        <w:t xml:space="preserve"> pro prioritní osu 3 je nulová.</w:t>
      </w:r>
    </w:p>
    <w:p w:rsidR="009D1D23" w:rsidRDefault="0030170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Cílová hodnota </w:t>
      </w:r>
      <w:r w:rsidR="00DC1228" w:rsidRPr="00CC63E4">
        <w:rPr>
          <w:rFonts w:ascii="Arial" w:hAnsi="Arial" w:cs="Arial"/>
          <w:sz w:val="24"/>
          <w:szCs w:val="24"/>
        </w:rPr>
        <w:t xml:space="preserve">pro prioritní osu 2 </w:t>
      </w:r>
      <w:r w:rsidR="00011346">
        <w:rPr>
          <w:rFonts w:ascii="Arial" w:hAnsi="Arial" w:cs="Arial"/>
          <w:sz w:val="24"/>
          <w:szCs w:val="24"/>
        </w:rPr>
        <w:t>byla určena na základě</w:t>
      </w:r>
      <w:r w:rsidRPr="00CC63E4">
        <w:rPr>
          <w:rFonts w:ascii="Arial" w:hAnsi="Arial" w:cs="Arial"/>
          <w:sz w:val="24"/>
          <w:szCs w:val="24"/>
        </w:rPr>
        <w:t xml:space="preserve"> potřeb </w:t>
      </w:r>
      <w:r w:rsidR="00011346">
        <w:rPr>
          <w:rFonts w:ascii="Arial" w:hAnsi="Arial" w:cs="Arial"/>
          <w:sz w:val="24"/>
          <w:szCs w:val="24"/>
        </w:rPr>
        <w:t>implementační struktury</w:t>
      </w:r>
      <w:r w:rsidRPr="00CC63E4">
        <w:rPr>
          <w:rFonts w:ascii="Arial" w:hAnsi="Arial" w:cs="Arial"/>
          <w:sz w:val="24"/>
          <w:szCs w:val="24"/>
        </w:rPr>
        <w:t xml:space="preserve"> v době zavádění nového monitorovacího systému.</w:t>
      </w:r>
      <w:r w:rsidR="00DC1228" w:rsidRPr="00CC63E4">
        <w:rPr>
          <w:rFonts w:ascii="Arial" w:hAnsi="Arial" w:cs="Arial"/>
          <w:sz w:val="24"/>
          <w:szCs w:val="24"/>
        </w:rPr>
        <w:t xml:space="preserve"> Cílová hodnota pro prioritní osu 3 byla stanovena </w:t>
      </w:r>
      <w:r w:rsidR="00011346">
        <w:rPr>
          <w:rFonts w:ascii="Arial" w:hAnsi="Arial" w:cs="Arial"/>
          <w:sz w:val="24"/>
          <w:szCs w:val="24"/>
        </w:rPr>
        <w:t>podle</w:t>
      </w:r>
      <w:r w:rsidR="00DC1228" w:rsidRPr="00CC63E4">
        <w:rPr>
          <w:rFonts w:ascii="Arial" w:hAnsi="Arial" w:cs="Arial"/>
          <w:sz w:val="24"/>
          <w:szCs w:val="24"/>
        </w:rPr>
        <w:t xml:space="preserve"> plánovaného počtu zaměstnanců </w:t>
      </w:r>
      <w:r w:rsidR="00011346">
        <w:rPr>
          <w:rFonts w:ascii="Arial" w:hAnsi="Arial" w:cs="Arial"/>
          <w:sz w:val="24"/>
          <w:szCs w:val="24"/>
        </w:rPr>
        <w:t>implementační struktury</w:t>
      </w:r>
      <w:r w:rsidR="00DC1228" w:rsidRPr="00CC63E4">
        <w:rPr>
          <w:rFonts w:ascii="Arial" w:hAnsi="Arial" w:cs="Arial"/>
          <w:sz w:val="24"/>
          <w:szCs w:val="24"/>
        </w:rPr>
        <w:t>, plánovaného počtu školení a</w:t>
      </w:r>
      <w:r w:rsidR="009512A5">
        <w:rPr>
          <w:rFonts w:ascii="Arial" w:hAnsi="Arial" w:cs="Arial"/>
          <w:sz w:val="24"/>
          <w:szCs w:val="24"/>
        </w:rPr>
        <w:t> </w:t>
      </w:r>
      <w:r w:rsidR="00DC1228" w:rsidRPr="00CC63E4">
        <w:rPr>
          <w:rFonts w:ascii="Arial" w:hAnsi="Arial" w:cs="Arial"/>
          <w:sz w:val="24"/>
          <w:szCs w:val="24"/>
        </w:rPr>
        <w:t xml:space="preserve">s ohledem na předpokládanou míru fluktuace zaměstnanců a </w:t>
      </w:r>
      <w:r w:rsidR="00011346">
        <w:rPr>
          <w:rFonts w:ascii="Arial" w:hAnsi="Arial" w:cs="Arial"/>
          <w:sz w:val="24"/>
          <w:szCs w:val="24"/>
        </w:rPr>
        <w:t xml:space="preserve">na </w:t>
      </w:r>
      <w:r w:rsidR="00DC1228" w:rsidRPr="00CC63E4">
        <w:rPr>
          <w:rFonts w:ascii="Arial" w:hAnsi="Arial" w:cs="Arial"/>
          <w:sz w:val="24"/>
          <w:szCs w:val="24"/>
        </w:rPr>
        <w:t>rozdílné zaměření jednotlivých školení.</w:t>
      </w:r>
      <w:r w:rsidR="009D1D23">
        <w:rPr>
          <w:rFonts w:ascii="Arial" w:hAnsi="Arial" w:cs="Arial"/>
          <w:sz w:val="24"/>
          <w:szCs w:val="24"/>
        </w:rPr>
        <w:t xml:space="preserve"> </w:t>
      </w:r>
    </w:p>
    <w:p w:rsidR="0030170E" w:rsidRPr="00CC63E4" w:rsidRDefault="009D1D23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Cílové hodnoty v obou výše uvedených prioritních osách byly</w:t>
      </w:r>
      <w:r w:rsidR="00C25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revidovány </w:t>
      </w:r>
      <w:r w:rsidR="00C25B99">
        <w:rPr>
          <w:rFonts w:ascii="Arial" w:hAnsi="Arial" w:cs="Arial"/>
          <w:sz w:val="24"/>
          <w:szCs w:val="24"/>
        </w:rPr>
        <w:t>na</w:t>
      </w:r>
      <w:r w:rsidR="00AF57EF">
        <w:rPr>
          <w:rFonts w:ascii="Arial" w:hAnsi="Arial" w:cs="Arial"/>
          <w:sz w:val="24"/>
          <w:szCs w:val="24"/>
        </w:rPr>
        <w:t> </w:t>
      </w:r>
      <w:r w:rsidR="00C25B99">
        <w:rPr>
          <w:rFonts w:ascii="Arial" w:hAnsi="Arial" w:cs="Arial"/>
          <w:sz w:val="24"/>
          <w:szCs w:val="24"/>
        </w:rPr>
        <w:t xml:space="preserve">základě výstupů z evaluace indikátorové soustavy a analýz provedených ŘO OPTP ve spolupráci s příjemci. </w:t>
      </w:r>
    </w:p>
    <w:p w:rsidR="00980780" w:rsidRDefault="00980780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Úspěšné absolvování školení je potvrzeno vydáním certifikátu</w:t>
      </w:r>
      <w:r w:rsidR="000779C1">
        <w:rPr>
          <w:rFonts w:ascii="Arial" w:hAnsi="Arial" w:cs="Arial"/>
          <w:sz w:val="24"/>
          <w:szCs w:val="24"/>
        </w:rPr>
        <w:t>, potvrzením o</w:t>
      </w:r>
      <w:r w:rsidR="00AF57EF">
        <w:rPr>
          <w:rFonts w:ascii="Arial" w:hAnsi="Arial" w:cs="Arial"/>
          <w:sz w:val="24"/>
          <w:szCs w:val="24"/>
        </w:rPr>
        <w:t> </w:t>
      </w:r>
      <w:r w:rsidR="000779C1">
        <w:rPr>
          <w:rFonts w:ascii="Arial" w:hAnsi="Arial" w:cs="Arial"/>
          <w:sz w:val="24"/>
          <w:szCs w:val="24"/>
        </w:rPr>
        <w:t>účasti apod.</w:t>
      </w:r>
      <w:r w:rsidRPr="00CC63E4">
        <w:rPr>
          <w:rFonts w:ascii="Arial" w:hAnsi="Arial" w:cs="Arial"/>
          <w:sz w:val="24"/>
          <w:szCs w:val="24"/>
        </w:rPr>
        <w:t xml:space="preserve"> V případě, že se stejná osoba účastní více odlišných vzdělávacích programů/kurzů, vykazuje se výsledná hodnota </w:t>
      </w:r>
      <w:r w:rsidR="00011346">
        <w:rPr>
          <w:rFonts w:ascii="Arial" w:hAnsi="Arial" w:cs="Arial"/>
          <w:sz w:val="24"/>
          <w:szCs w:val="24"/>
        </w:rPr>
        <w:t xml:space="preserve">indikátoru </w:t>
      </w:r>
      <w:r w:rsidRPr="00CC63E4">
        <w:rPr>
          <w:rFonts w:ascii="Arial" w:hAnsi="Arial" w:cs="Arial"/>
          <w:sz w:val="24"/>
          <w:szCs w:val="24"/>
        </w:rPr>
        <w:t xml:space="preserve">podle jejich počtu, tj. daná osoba se počítá tolikrát, kolik absolvuje vzdělávacích programů/kurzů. Osoby na </w:t>
      </w:r>
      <w:r w:rsidR="00011346">
        <w:rPr>
          <w:rFonts w:ascii="Arial" w:hAnsi="Arial" w:cs="Arial"/>
          <w:sz w:val="24"/>
          <w:szCs w:val="24"/>
        </w:rPr>
        <w:t xml:space="preserve">dohodu o provedení práce </w:t>
      </w:r>
      <w:r w:rsidRPr="00CC63E4">
        <w:rPr>
          <w:rFonts w:ascii="Arial" w:hAnsi="Arial" w:cs="Arial"/>
          <w:sz w:val="24"/>
          <w:szCs w:val="24"/>
        </w:rPr>
        <w:t xml:space="preserve">a </w:t>
      </w:r>
      <w:r w:rsidR="00011346">
        <w:rPr>
          <w:rFonts w:ascii="Arial" w:hAnsi="Arial" w:cs="Arial"/>
          <w:sz w:val="24"/>
          <w:szCs w:val="24"/>
        </w:rPr>
        <w:t xml:space="preserve">dohodu o pracovní činnosti </w:t>
      </w:r>
      <w:r w:rsidRPr="00CC63E4">
        <w:rPr>
          <w:rFonts w:ascii="Arial" w:hAnsi="Arial" w:cs="Arial"/>
          <w:sz w:val="24"/>
          <w:szCs w:val="24"/>
        </w:rPr>
        <w:t>se do tohoto indikátoru započítávají. Tento indikátor neslouží pro</w:t>
      </w:r>
      <w:r w:rsidR="00AF57EF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školení na úrovni žadatelů/příjemců.</w:t>
      </w:r>
    </w:p>
    <w:p w:rsidR="00CE4F5E" w:rsidRPr="00CC63E4" w:rsidRDefault="00CE4F5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2.1 a 3.1.</w:t>
      </w:r>
    </w:p>
    <w:p w:rsidR="00C4793E" w:rsidRDefault="00C4793E" w:rsidP="00C4793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4793E" w:rsidRPr="00B8209B" w:rsidRDefault="00C4793E" w:rsidP="00B8209B">
      <w:pPr>
        <w:pStyle w:val="Nadpis3"/>
        <w:rPr>
          <w:sz w:val="24"/>
          <w:szCs w:val="24"/>
        </w:rPr>
      </w:pPr>
      <w:bookmarkStart w:id="25" w:name="_Indikátor_výsledku_48.19.50"/>
      <w:bookmarkEnd w:id="25"/>
      <w:r w:rsidRPr="00B8209B">
        <w:rPr>
          <w:sz w:val="24"/>
          <w:szCs w:val="24"/>
        </w:rPr>
        <w:t>Indikátor výsledku 48.19.50</w:t>
      </w:r>
    </w:p>
    <w:p w:rsidR="00C4793E" w:rsidRDefault="00C4793E" w:rsidP="00DA0F7B">
      <w:pPr>
        <w:rPr>
          <w:rFonts w:ascii="Arial" w:hAnsi="Arial" w:cs="Arial"/>
          <w:b/>
          <w:sz w:val="24"/>
          <w:szCs w:val="24"/>
        </w:rPr>
      </w:pPr>
      <w:r w:rsidRPr="008E7416">
        <w:rPr>
          <w:rFonts w:ascii="Arial" w:hAnsi="Arial" w:cs="Arial"/>
          <w:b/>
          <w:sz w:val="24"/>
          <w:szCs w:val="24"/>
        </w:rPr>
        <w:t xml:space="preserve">Počet proškolených osob (příjemců) </w:t>
      </w:r>
      <w:r>
        <w:rPr>
          <w:rFonts w:ascii="Arial" w:hAnsi="Arial" w:cs="Arial"/>
          <w:b/>
          <w:sz w:val="24"/>
          <w:szCs w:val="24"/>
        </w:rPr>
        <w:t>–</w:t>
      </w:r>
      <w:r w:rsidRPr="008E7416">
        <w:rPr>
          <w:rFonts w:ascii="Arial" w:hAnsi="Arial" w:cs="Arial"/>
          <w:b/>
          <w:sz w:val="24"/>
          <w:szCs w:val="24"/>
        </w:rPr>
        <w:t xml:space="preserve"> celkem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Indikátor vyjadřuje </w:t>
      </w:r>
      <w:r>
        <w:rPr>
          <w:rFonts w:ascii="Arial" w:hAnsi="Arial" w:cs="Arial"/>
          <w:sz w:val="24"/>
          <w:szCs w:val="24"/>
        </w:rPr>
        <w:t>c</w:t>
      </w:r>
      <w:r w:rsidRPr="008E7416">
        <w:rPr>
          <w:rFonts w:ascii="Arial" w:hAnsi="Arial" w:cs="Arial"/>
          <w:sz w:val="24"/>
          <w:szCs w:val="24"/>
        </w:rPr>
        <w:t>elkový počet osob</w:t>
      </w:r>
      <w:r>
        <w:rPr>
          <w:rFonts w:ascii="Arial" w:hAnsi="Arial" w:cs="Arial"/>
          <w:sz w:val="24"/>
          <w:szCs w:val="24"/>
        </w:rPr>
        <w:t xml:space="preserve"> </w:t>
      </w:r>
      <w:r w:rsidR="00AF57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příjemců</w:t>
      </w:r>
      <w:r w:rsidRPr="008E7416">
        <w:rPr>
          <w:rFonts w:ascii="Arial" w:hAnsi="Arial" w:cs="Arial"/>
          <w:sz w:val="24"/>
          <w:szCs w:val="24"/>
        </w:rPr>
        <w:t>, které úspěšně ukončily školení</w:t>
      </w:r>
      <w:r>
        <w:rPr>
          <w:rFonts w:ascii="Arial" w:hAnsi="Arial" w:cs="Arial"/>
          <w:sz w:val="24"/>
          <w:szCs w:val="24"/>
        </w:rPr>
        <w:t>/absolvovaly metodickou konzultaci</w:t>
      </w:r>
      <w:r w:rsidRPr="008E74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Indikátor je nadefinován pro</w:t>
      </w:r>
      <w:r w:rsidR="00AF57E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prioritní osu 3.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8E7416">
        <w:rPr>
          <w:rFonts w:ascii="Arial" w:hAnsi="Arial" w:cs="Arial"/>
          <w:sz w:val="24"/>
          <w:szCs w:val="24"/>
        </w:rPr>
        <w:t xml:space="preserve">Úspěšné zakončení </w:t>
      </w:r>
      <w:r>
        <w:rPr>
          <w:rFonts w:ascii="Arial" w:hAnsi="Arial" w:cs="Arial"/>
          <w:sz w:val="24"/>
          <w:szCs w:val="24"/>
        </w:rPr>
        <w:t>aktivity</w:t>
      </w:r>
      <w:r w:rsidRPr="008E7416">
        <w:rPr>
          <w:rFonts w:ascii="Arial" w:hAnsi="Arial" w:cs="Arial"/>
          <w:sz w:val="24"/>
          <w:szCs w:val="24"/>
        </w:rPr>
        <w:t xml:space="preserve"> a tím i získání potřebných odborných znalostí je potvrzeno vydáním certifikátu</w:t>
      </w:r>
      <w:r>
        <w:rPr>
          <w:rFonts w:ascii="Arial" w:hAnsi="Arial" w:cs="Arial"/>
          <w:sz w:val="24"/>
          <w:szCs w:val="24"/>
        </w:rPr>
        <w:t>, potvrzením o účasti, zápisem z metodické konzultace apod</w:t>
      </w:r>
      <w:r w:rsidR="007A7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(v rámci školícího modulu se stejná osoba započítává pouze jednou).</w:t>
      </w:r>
    </w:p>
    <w:p w:rsidR="00C4793E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 případě, že se stejná osoba účastní více odlišných vzdělávacích programů/kurzů, vykazuje se výsledná hodnota </w:t>
      </w:r>
      <w:r>
        <w:rPr>
          <w:rFonts w:ascii="Arial" w:hAnsi="Arial" w:cs="Arial"/>
          <w:sz w:val="24"/>
          <w:szCs w:val="24"/>
        </w:rPr>
        <w:t xml:space="preserve">indikátoru </w:t>
      </w:r>
      <w:r w:rsidRPr="00CC63E4">
        <w:rPr>
          <w:rFonts w:ascii="Arial" w:hAnsi="Arial" w:cs="Arial"/>
          <w:sz w:val="24"/>
          <w:szCs w:val="24"/>
        </w:rPr>
        <w:t xml:space="preserve">podle jejich počtu, tj. daná osoba se počítá </w:t>
      </w:r>
      <w:r>
        <w:rPr>
          <w:rFonts w:ascii="Arial" w:hAnsi="Arial" w:cs="Arial"/>
          <w:sz w:val="24"/>
          <w:szCs w:val="24"/>
        </w:rPr>
        <w:t>v závislosti na počtu</w:t>
      </w:r>
      <w:r w:rsidRPr="00CC63E4">
        <w:rPr>
          <w:rFonts w:ascii="Arial" w:hAnsi="Arial" w:cs="Arial"/>
          <w:sz w:val="24"/>
          <w:szCs w:val="24"/>
        </w:rPr>
        <w:t xml:space="preserve"> absolv</w:t>
      </w:r>
      <w:r>
        <w:rPr>
          <w:rFonts w:ascii="Arial" w:hAnsi="Arial" w:cs="Arial"/>
          <w:sz w:val="24"/>
          <w:szCs w:val="24"/>
        </w:rPr>
        <w:t>ovaných</w:t>
      </w:r>
      <w:r w:rsidRPr="00CC63E4">
        <w:rPr>
          <w:rFonts w:ascii="Arial" w:hAnsi="Arial" w:cs="Arial"/>
          <w:sz w:val="24"/>
          <w:szCs w:val="24"/>
        </w:rPr>
        <w:t xml:space="preserve"> vzdělávacích programů/kurzů. </w:t>
      </w:r>
      <w:r>
        <w:rPr>
          <w:rFonts w:ascii="Arial" w:hAnsi="Arial" w:cs="Arial"/>
          <w:sz w:val="24"/>
          <w:szCs w:val="24"/>
        </w:rPr>
        <w:t>V případě, že se stejná osoba účastní školícího modulu, který je složen z </w:t>
      </w:r>
      <w:r w:rsidR="00BC1B46">
        <w:rPr>
          <w:rFonts w:ascii="Arial" w:hAnsi="Arial" w:cs="Arial"/>
          <w:sz w:val="24"/>
          <w:szCs w:val="24"/>
        </w:rPr>
        <w:t xml:space="preserve">několika </w:t>
      </w:r>
      <w:r w:rsidR="00D93FC4">
        <w:rPr>
          <w:rFonts w:ascii="Arial" w:hAnsi="Arial" w:cs="Arial"/>
          <w:sz w:val="24"/>
          <w:szCs w:val="24"/>
        </w:rPr>
        <w:t>na se</w:t>
      </w:r>
      <w:r>
        <w:rPr>
          <w:rFonts w:ascii="Arial" w:hAnsi="Arial" w:cs="Arial"/>
          <w:sz w:val="24"/>
          <w:szCs w:val="24"/>
        </w:rPr>
        <w:t>b</w:t>
      </w:r>
      <w:r w:rsidR="00D93F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nav</w:t>
      </w:r>
      <w:r w:rsidR="001B33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</w:t>
      </w:r>
      <w:r w:rsidR="00BC1B46">
        <w:rPr>
          <w:rFonts w:ascii="Arial" w:hAnsi="Arial" w:cs="Arial"/>
          <w:sz w:val="24"/>
          <w:szCs w:val="24"/>
        </w:rPr>
        <w:t>ujících</w:t>
      </w:r>
      <w:r>
        <w:rPr>
          <w:rFonts w:ascii="Arial" w:hAnsi="Arial" w:cs="Arial"/>
          <w:sz w:val="24"/>
          <w:szCs w:val="24"/>
        </w:rPr>
        <w:t xml:space="preserve"> školení, pak je </w:t>
      </w:r>
      <w:r w:rsidR="00BC1B46">
        <w:rPr>
          <w:rFonts w:ascii="Arial" w:hAnsi="Arial" w:cs="Arial"/>
          <w:sz w:val="24"/>
          <w:szCs w:val="24"/>
        </w:rPr>
        <w:t>osoba</w:t>
      </w:r>
      <w:r w:rsidR="007A7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započítáván</w:t>
      </w:r>
      <w:r w:rsidR="00BC1B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pouze jednou (například školení </w:t>
      </w:r>
      <w:r w:rsidR="00107F2D">
        <w:rPr>
          <w:rFonts w:ascii="Arial" w:hAnsi="Arial" w:cs="Arial"/>
          <w:sz w:val="24"/>
          <w:szCs w:val="24"/>
        </w:rPr>
        <w:t>zaměřené na</w:t>
      </w:r>
      <w:r>
        <w:rPr>
          <w:rFonts w:ascii="Arial" w:hAnsi="Arial" w:cs="Arial"/>
          <w:sz w:val="24"/>
          <w:szCs w:val="24"/>
        </w:rPr>
        <w:t xml:space="preserve"> MS Office</w:t>
      </w:r>
      <w:r w:rsidR="00BC1B46">
        <w:rPr>
          <w:rFonts w:ascii="Arial" w:hAnsi="Arial" w:cs="Arial"/>
          <w:sz w:val="24"/>
          <w:szCs w:val="24"/>
        </w:rPr>
        <w:t>: školení</w:t>
      </w:r>
      <w:r>
        <w:rPr>
          <w:rFonts w:ascii="Arial" w:hAnsi="Arial" w:cs="Arial"/>
          <w:sz w:val="24"/>
          <w:szCs w:val="24"/>
        </w:rPr>
        <w:t xml:space="preserve"> </w:t>
      </w:r>
      <w:r w:rsidR="00107F2D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1. </w:t>
      </w:r>
      <w:r w:rsidR="00BC1B46">
        <w:rPr>
          <w:rFonts w:ascii="Arial" w:hAnsi="Arial" w:cs="Arial"/>
          <w:sz w:val="24"/>
          <w:szCs w:val="24"/>
        </w:rPr>
        <w:t xml:space="preserve">se </w:t>
      </w:r>
      <w:r w:rsidR="00107F2D">
        <w:rPr>
          <w:rFonts w:ascii="Arial" w:hAnsi="Arial" w:cs="Arial"/>
          <w:sz w:val="24"/>
          <w:szCs w:val="24"/>
        </w:rPr>
        <w:t xml:space="preserve">bude </w:t>
      </w:r>
      <w:r w:rsidR="00BC1B46">
        <w:rPr>
          <w:rFonts w:ascii="Arial" w:hAnsi="Arial" w:cs="Arial"/>
          <w:sz w:val="24"/>
          <w:szCs w:val="24"/>
        </w:rPr>
        <w:t xml:space="preserve">týkat MS </w:t>
      </w:r>
      <w:r>
        <w:rPr>
          <w:rFonts w:ascii="Arial" w:hAnsi="Arial" w:cs="Arial"/>
          <w:sz w:val="24"/>
          <w:szCs w:val="24"/>
        </w:rPr>
        <w:t xml:space="preserve">Word, školení </w:t>
      </w:r>
      <w:r w:rsidR="00BC1B46">
        <w:rPr>
          <w:rFonts w:ascii="Arial" w:hAnsi="Arial" w:cs="Arial"/>
          <w:sz w:val="24"/>
          <w:szCs w:val="24"/>
        </w:rPr>
        <w:t xml:space="preserve">č. 2 MS </w:t>
      </w:r>
      <w:r>
        <w:rPr>
          <w:rFonts w:ascii="Arial" w:hAnsi="Arial" w:cs="Arial"/>
          <w:sz w:val="24"/>
          <w:szCs w:val="24"/>
        </w:rPr>
        <w:t>Excel atd.</w:t>
      </w:r>
      <w:r w:rsidR="00BC1B4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obsahově jsou různá</w:t>
      </w:r>
      <w:r w:rsidR="00BC1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jsou v rámci jednoho uceleného bloku školení tj. školícího modulu, pak je hodnota indikátoru stále 1)</w:t>
      </w:r>
      <w:r w:rsidR="007A7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Tento indikátor </w:t>
      </w:r>
      <w:r w:rsidRPr="00CC63E4">
        <w:rPr>
          <w:rFonts w:ascii="Arial" w:hAnsi="Arial" w:cs="Arial"/>
          <w:sz w:val="24"/>
          <w:szCs w:val="24"/>
        </w:rPr>
        <w:t xml:space="preserve">slouží </w:t>
      </w:r>
      <w:r>
        <w:rPr>
          <w:rFonts w:ascii="Arial" w:hAnsi="Arial" w:cs="Arial"/>
          <w:sz w:val="24"/>
          <w:szCs w:val="24"/>
        </w:rPr>
        <w:t xml:space="preserve">pouze </w:t>
      </w:r>
      <w:r w:rsidRPr="00CC63E4">
        <w:rPr>
          <w:rFonts w:ascii="Arial" w:hAnsi="Arial" w:cs="Arial"/>
          <w:sz w:val="24"/>
          <w:szCs w:val="24"/>
        </w:rPr>
        <w:t>pro školení na úrovni příjemců.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Cílová hodnota byla stanovena </w:t>
      </w:r>
      <w:r>
        <w:rPr>
          <w:rFonts w:ascii="Arial" w:hAnsi="Arial" w:cs="Arial"/>
          <w:sz w:val="24"/>
          <w:szCs w:val="24"/>
        </w:rPr>
        <w:t>na základě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</w:t>
      </w:r>
      <w:r w:rsidR="00335615">
        <w:rPr>
          <w:rFonts w:ascii="Arial" w:hAnsi="Arial" w:cs="Arial"/>
          <w:sz w:val="24"/>
          <w:szCs w:val="24"/>
        </w:rPr>
        <w:t>, zkušeností</w:t>
      </w:r>
      <w:r w:rsidR="00107F2D">
        <w:rPr>
          <w:rFonts w:ascii="Arial" w:hAnsi="Arial" w:cs="Arial"/>
          <w:sz w:val="24"/>
          <w:szCs w:val="24"/>
        </w:rPr>
        <w:t xml:space="preserve"> </w:t>
      </w:r>
      <w:r w:rsidR="00335615">
        <w:rPr>
          <w:rFonts w:ascii="Arial" w:hAnsi="Arial" w:cs="Arial"/>
          <w:sz w:val="24"/>
          <w:szCs w:val="24"/>
        </w:rPr>
        <w:t>získaných v polovině programového 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33561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a ve spolupráci s odbornými gestory</w:t>
      </w:r>
      <w:r w:rsidRPr="00CC63E4">
        <w:rPr>
          <w:rFonts w:ascii="Arial" w:hAnsi="Arial" w:cs="Arial"/>
          <w:sz w:val="24"/>
          <w:szCs w:val="24"/>
        </w:rPr>
        <w:t>.</w:t>
      </w:r>
    </w:p>
    <w:p w:rsidR="00E85F1C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Indikátor je možné použít pro oblast podpory 3.2.</w:t>
      </w:r>
    </w:p>
    <w:p w:rsidR="00335615" w:rsidRDefault="00335615" w:rsidP="00C4793E">
      <w:pPr>
        <w:ind w:left="708"/>
        <w:rPr>
          <w:rFonts w:ascii="Arial" w:hAnsi="Arial" w:cs="Arial"/>
          <w:b/>
          <w:sz w:val="24"/>
          <w:szCs w:val="24"/>
        </w:rPr>
      </w:pPr>
    </w:p>
    <w:p w:rsidR="00C4793E" w:rsidRPr="00B8209B" w:rsidRDefault="00C4793E" w:rsidP="00B8209B">
      <w:pPr>
        <w:pStyle w:val="Nadpis3"/>
        <w:rPr>
          <w:sz w:val="24"/>
          <w:szCs w:val="24"/>
        </w:rPr>
      </w:pPr>
      <w:bookmarkStart w:id="26" w:name="_Indikátor_výstupu_48.19.60"/>
      <w:bookmarkEnd w:id="26"/>
      <w:r w:rsidRPr="00B8209B">
        <w:rPr>
          <w:sz w:val="24"/>
          <w:szCs w:val="24"/>
        </w:rPr>
        <w:t>Indikátor výstupu 48.19.60</w:t>
      </w:r>
    </w:p>
    <w:p w:rsidR="00C4793E" w:rsidRDefault="00C4793E" w:rsidP="00DA0F7B">
      <w:pPr>
        <w:rPr>
          <w:rFonts w:ascii="Arial" w:hAnsi="Arial" w:cs="Arial"/>
          <w:b/>
          <w:sz w:val="24"/>
          <w:szCs w:val="24"/>
        </w:rPr>
      </w:pPr>
      <w:r w:rsidRPr="008E7416">
        <w:rPr>
          <w:rFonts w:ascii="Arial" w:hAnsi="Arial" w:cs="Arial"/>
          <w:b/>
          <w:sz w:val="24"/>
          <w:szCs w:val="24"/>
        </w:rPr>
        <w:t xml:space="preserve">Počet </w:t>
      </w:r>
      <w:r>
        <w:rPr>
          <w:rFonts w:ascii="Arial" w:hAnsi="Arial" w:cs="Arial"/>
          <w:b/>
          <w:sz w:val="24"/>
          <w:szCs w:val="24"/>
        </w:rPr>
        <w:t>uskutečněných konzultací a návštěv u příjemců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Indikátor vyjadřuje </w:t>
      </w:r>
      <w:r>
        <w:rPr>
          <w:rFonts w:ascii="Arial" w:hAnsi="Arial" w:cs="Arial"/>
          <w:sz w:val="24"/>
          <w:szCs w:val="24"/>
        </w:rPr>
        <w:t>c</w:t>
      </w:r>
      <w:r w:rsidRPr="008E7416">
        <w:rPr>
          <w:rFonts w:ascii="Arial" w:hAnsi="Arial" w:cs="Arial"/>
          <w:sz w:val="24"/>
          <w:szCs w:val="24"/>
        </w:rPr>
        <w:t xml:space="preserve">elkový </w:t>
      </w:r>
      <w:r>
        <w:rPr>
          <w:rFonts w:ascii="Arial" w:hAnsi="Arial" w:cs="Arial"/>
          <w:sz w:val="24"/>
          <w:szCs w:val="24"/>
        </w:rPr>
        <w:t>počet vykonaných konzultací a ostatních návštěv u</w:t>
      </w:r>
      <w:r w:rsidR="009512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příjemců za účelem metodické pomoci příjemcům.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nadefinován pro prioritní osu 3.</w:t>
      </w:r>
    </w:p>
    <w:p w:rsidR="00C4793E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Konzultace je potvrzená zápisem </w:t>
      </w:r>
      <w:r w:rsidR="006453AC">
        <w:rPr>
          <w:rFonts w:ascii="Arial" w:hAnsi="Arial" w:cs="Arial"/>
          <w:sz w:val="24"/>
          <w:szCs w:val="24"/>
        </w:rPr>
        <w:t>z jednání nebo prezenční listinou</w:t>
      </w:r>
      <w:r>
        <w:rPr>
          <w:rFonts w:ascii="Arial" w:hAnsi="Arial" w:cs="Arial"/>
          <w:sz w:val="24"/>
          <w:szCs w:val="24"/>
        </w:rPr>
        <w:t>.</w:t>
      </w:r>
      <w:r w:rsidRPr="00CC63E4">
        <w:rPr>
          <w:rFonts w:ascii="Arial" w:hAnsi="Arial" w:cs="Arial"/>
          <w:sz w:val="24"/>
          <w:szCs w:val="24"/>
        </w:rPr>
        <w:t xml:space="preserve"> V případě, že se </w:t>
      </w:r>
      <w:r>
        <w:rPr>
          <w:rFonts w:ascii="Arial" w:hAnsi="Arial" w:cs="Arial"/>
          <w:sz w:val="24"/>
          <w:szCs w:val="24"/>
        </w:rPr>
        <w:t>stejná konzultace poskytne různým příjemcům</w:t>
      </w:r>
      <w:r w:rsidRPr="00CC63E4">
        <w:rPr>
          <w:rFonts w:ascii="Arial" w:hAnsi="Arial" w:cs="Arial"/>
          <w:sz w:val="24"/>
          <w:szCs w:val="24"/>
        </w:rPr>
        <w:t xml:space="preserve">, vykazuje se výsledná hodnota podle jejich počtu, tj. daná </w:t>
      </w:r>
      <w:r>
        <w:rPr>
          <w:rFonts w:ascii="Arial" w:hAnsi="Arial" w:cs="Arial"/>
          <w:sz w:val="24"/>
          <w:szCs w:val="24"/>
        </w:rPr>
        <w:t>konzultace se počítá tolikrát, kolikrát byla poskytnuta</w:t>
      </w:r>
      <w:r w:rsidRPr="00CC63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Tento indikátor </w:t>
      </w:r>
      <w:r w:rsidRPr="00CC63E4">
        <w:rPr>
          <w:rFonts w:ascii="Arial" w:hAnsi="Arial" w:cs="Arial"/>
          <w:sz w:val="24"/>
          <w:szCs w:val="24"/>
        </w:rPr>
        <w:t xml:space="preserve">slouží </w:t>
      </w:r>
      <w:r>
        <w:rPr>
          <w:rFonts w:ascii="Arial" w:hAnsi="Arial" w:cs="Arial"/>
          <w:sz w:val="24"/>
          <w:szCs w:val="24"/>
        </w:rPr>
        <w:t xml:space="preserve">pouze </w:t>
      </w:r>
      <w:r w:rsidRPr="00CC63E4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konzultace </w:t>
      </w:r>
      <w:r w:rsidR="00335615">
        <w:rPr>
          <w:rFonts w:ascii="Arial" w:hAnsi="Arial" w:cs="Arial"/>
          <w:sz w:val="24"/>
          <w:szCs w:val="24"/>
        </w:rPr>
        <w:t xml:space="preserve">realizované </w:t>
      </w:r>
      <w:r>
        <w:rPr>
          <w:rFonts w:ascii="Arial" w:hAnsi="Arial" w:cs="Arial"/>
          <w:sz w:val="24"/>
          <w:szCs w:val="24"/>
        </w:rPr>
        <w:t xml:space="preserve">na úrovni </w:t>
      </w:r>
      <w:r w:rsidRPr="00CC63E4">
        <w:rPr>
          <w:rFonts w:ascii="Arial" w:hAnsi="Arial" w:cs="Arial"/>
          <w:sz w:val="24"/>
          <w:szCs w:val="24"/>
        </w:rPr>
        <w:t>příjemců.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Cílová hodnota byla stanovena </w:t>
      </w:r>
      <w:r>
        <w:rPr>
          <w:rFonts w:ascii="Arial" w:hAnsi="Arial" w:cs="Arial"/>
          <w:sz w:val="24"/>
          <w:szCs w:val="24"/>
        </w:rPr>
        <w:t>na základě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</w:t>
      </w:r>
      <w:r w:rsidR="00335615">
        <w:rPr>
          <w:rFonts w:ascii="Arial" w:hAnsi="Arial" w:cs="Arial"/>
          <w:sz w:val="24"/>
          <w:szCs w:val="24"/>
        </w:rPr>
        <w:t>,</w:t>
      </w:r>
      <w:r w:rsidR="00335615" w:rsidRPr="00335615">
        <w:rPr>
          <w:rFonts w:ascii="Arial" w:hAnsi="Arial" w:cs="Arial"/>
          <w:sz w:val="24"/>
          <w:szCs w:val="24"/>
        </w:rPr>
        <w:t xml:space="preserve"> </w:t>
      </w:r>
      <w:r w:rsidR="00335615">
        <w:rPr>
          <w:rFonts w:ascii="Arial" w:hAnsi="Arial" w:cs="Arial"/>
          <w:sz w:val="24"/>
          <w:szCs w:val="24"/>
        </w:rPr>
        <w:t>zkušeností získaných v polovině programového 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33561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a ve spolupráci s odbornými gestory</w:t>
      </w:r>
      <w:r w:rsidRPr="00CC63E4">
        <w:rPr>
          <w:rFonts w:ascii="Arial" w:hAnsi="Arial" w:cs="Arial"/>
          <w:sz w:val="24"/>
          <w:szCs w:val="24"/>
        </w:rPr>
        <w:t>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oblast podpor</w:t>
      </w:r>
      <w:r w:rsidR="006C479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3.2.</w:t>
      </w:r>
    </w:p>
    <w:p w:rsidR="00C4793E" w:rsidRPr="00CC63E4" w:rsidRDefault="00C4793E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80780" w:rsidRPr="00B8209B" w:rsidRDefault="00980780" w:rsidP="00B8209B">
      <w:pPr>
        <w:pStyle w:val="Nadpis3"/>
        <w:rPr>
          <w:sz w:val="24"/>
          <w:szCs w:val="24"/>
        </w:rPr>
      </w:pPr>
      <w:bookmarkStart w:id="27" w:name="_Indikátor_výstupu_48.21.00"/>
      <w:bookmarkEnd w:id="27"/>
      <w:r w:rsidRPr="00B8209B">
        <w:rPr>
          <w:sz w:val="24"/>
          <w:szCs w:val="24"/>
        </w:rPr>
        <w:t xml:space="preserve">Indikátor </w:t>
      </w:r>
      <w:r w:rsidR="00C543BD" w:rsidRPr="00B8209B">
        <w:rPr>
          <w:sz w:val="24"/>
          <w:szCs w:val="24"/>
        </w:rPr>
        <w:t xml:space="preserve">výstupu </w:t>
      </w:r>
      <w:r w:rsidRPr="00B8209B">
        <w:rPr>
          <w:sz w:val="24"/>
          <w:szCs w:val="24"/>
        </w:rPr>
        <w:t>48.21.00</w:t>
      </w:r>
    </w:p>
    <w:p w:rsidR="00980780" w:rsidRPr="00CC63E4" w:rsidRDefault="0098078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Zvýšení kapacity HW</w:t>
      </w:r>
    </w:p>
    <w:p w:rsidR="00975A91" w:rsidRPr="00CC63E4" w:rsidRDefault="00B72CE1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v rámci prioritní osy 2</w:t>
      </w:r>
      <w:r w:rsidR="00094A0C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c</w:t>
      </w:r>
      <w:r w:rsidR="00980780" w:rsidRPr="00CC63E4">
        <w:rPr>
          <w:rFonts w:ascii="Arial" w:hAnsi="Arial" w:cs="Arial"/>
          <w:sz w:val="24"/>
          <w:szCs w:val="24"/>
        </w:rPr>
        <w:t>elkové zvýšení kapacity HW vybavení na podporu monitorovacího systému za celé programové období</w:t>
      </w:r>
      <w:r w:rsidR="00B52323">
        <w:rPr>
          <w:rFonts w:ascii="Arial" w:hAnsi="Arial" w:cs="Arial"/>
          <w:sz w:val="24"/>
          <w:szCs w:val="24"/>
        </w:rPr>
        <w:t>.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980780" w:rsidRPr="00CC63E4">
        <w:rPr>
          <w:rFonts w:ascii="Arial" w:hAnsi="Arial" w:cs="Arial"/>
          <w:sz w:val="24"/>
          <w:szCs w:val="24"/>
        </w:rPr>
        <w:t>Zvýšení kapacity HW vybavení je měřeno pomocí gigabytů. Bude se jednat převážně o velkokapacitní zařízení.</w:t>
      </w:r>
      <w:r w:rsidR="00A51DE6" w:rsidRPr="00CC63E4">
        <w:rPr>
          <w:rFonts w:ascii="Arial" w:hAnsi="Arial" w:cs="Arial"/>
          <w:sz w:val="24"/>
          <w:szCs w:val="24"/>
        </w:rPr>
        <w:t xml:space="preserve"> </w:t>
      </w:r>
    </w:p>
    <w:p w:rsidR="00C449EA" w:rsidRDefault="00A51DE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</w:t>
      </w:r>
      <w:r w:rsidR="00C449EA" w:rsidRPr="00CC63E4">
        <w:rPr>
          <w:rFonts w:ascii="Arial" w:hAnsi="Arial" w:cs="Arial"/>
          <w:sz w:val="24"/>
          <w:szCs w:val="24"/>
        </w:rPr>
        <w:t>hodnota</w:t>
      </w:r>
      <w:r w:rsidR="00B52323">
        <w:rPr>
          <w:rFonts w:ascii="Arial" w:hAnsi="Arial" w:cs="Arial"/>
          <w:sz w:val="24"/>
          <w:szCs w:val="24"/>
        </w:rPr>
        <w:t xml:space="preserve"> indikátoru</w:t>
      </w:r>
      <w:r w:rsidR="00C449EA" w:rsidRPr="00CC63E4">
        <w:rPr>
          <w:rFonts w:ascii="Arial" w:hAnsi="Arial" w:cs="Arial"/>
          <w:sz w:val="24"/>
          <w:szCs w:val="24"/>
        </w:rPr>
        <w:t xml:space="preserve"> je nulová</w:t>
      </w:r>
      <w:r w:rsidRPr="00CC63E4">
        <w:rPr>
          <w:rFonts w:ascii="Arial" w:hAnsi="Arial" w:cs="Arial"/>
          <w:sz w:val="24"/>
          <w:szCs w:val="24"/>
        </w:rPr>
        <w:t xml:space="preserve"> a cílová hodnota byla nastavena na</w:t>
      </w:r>
      <w:r w:rsidR="00B57050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základě zkušeností z předcházejícího programového období 2004</w:t>
      </w:r>
      <w:r w:rsidR="00E5462B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2006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>a</w:t>
      </w:r>
      <w:r w:rsidR="009512A5">
        <w:rPr>
          <w:rFonts w:ascii="Arial" w:hAnsi="Arial" w:cs="Arial"/>
          <w:color w:val="000000"/>
          <w:sz w:val="24"/>
          <w:szCs w:val="24"/>
        </w:rPr>
        <w:t> </w:t>
      </w:r>
      <w:r w:rsidR="00E5462B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4708BD" w:rsidRPr="00CC63E4" w:rsidRDefault="004708BD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 podpory</w:t>
      </w:r>
      <w:r w:rsidR="006C47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2.1. </w:t>
      </w:r>
    </w:p>
    <w:p w:rsidR="00980780" w:rsidRPr="00CC63E4" w:rsidRDefault="00980780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E7564" w:rsidRPr="00B8209B" w:rsidRDefault="00DE7564" w:rsidP="00B8209B">
      <w:pPr>
        <w:pStyle w:val="Nadpis3"/>
        <w:rPr>
          <w:sz w:val="24"/>
          <w:szCs w:val="24"/>
        </w:rPr>
      </w:pPr>
      <w:bookmarkStart w:id="28" w:name="_Indikátor_výstupu_48.23.00"/>
      <w:bookmarkEnd w:id="28"/>
      <w:r w:rsidRPr="00B8209B">
        <w:rPr>
          <w:sz w:val="24"/>
          <w:szCs w:val="24"/>
        </w:rPr>
        <w:t>Indikátor výstupu 48.23.00</w:t>
      </w:r>
    </w:p>
    <w:p w:rsidR="00DE7564" w:rsidRPr="00CC63E4" w:rsidRDefault="00DE7564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</w:t>
      </w:r>
      <w:proofErr w:type="spellStart"/>
      <w:r w:rsidR="00975A91" w:rsidRPr="00CC63E4">
        <w:rPr>
          <w:rFonts w:ascii="Arial" w:hAnsi="Arial" w:cs="Arial"/>
          <w:b/>
          <w:sz w:val="24"/>
          <w:szCs w:val="24"/>
        </w:rPr>
        <w:t>nasmlouvaných</w:t>
      </w:r>
      <w:proofErr w:type="spellEnd"/>
      <w:r w:rsidRPr="00CC63E4">
        <w:rPr>
          <w:rFonts w:ascii="Arial" w:hAnsi="Arial" w:cs="Arial"/>
          <w:b/>
          <w:sz w:val="24"/>
          <w:szCs w:val="24"/>
        </w:rPr>
        <w:t xml:space="preserve"> hodin na programování</w:t>
      </w:r>
    </w:p>
    <w:p w:rsidR="00E3651C" w:rsidRPr="00CC63E4" w:rsidRDefault="006823E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prioritní ose 2 je k dispozici také indikátor 48.23.00, který vyjadřuje c</w:t>
      </w:r>
      <w:r w:rsidR="00DE7564" w:rsidRPr="00CC63E4">
        <w:rPr>
          <w:rFonts w:ascii="Arial" w:hAnsi="Arial" w:cs="Arial"/>
          <w:sz w:val="24"/>
          <w:szCs w:val="24"/>
        </w:rPr>
        <w:t xml:space="preserve">elkový počet </w:t>
      </w:r>
      <w:proofErr w:type="spellStart"/>
      <w:r w:rsidR="00DE7564" w:rsidRPr="00CC63E4">
        <w:rPr>
          <w:rFonts w:ascii="Arial" w:hAnsi="Arial" w:cs="Arial"/>
          <w:sz w:val="24"/>
          <w:szCs w:val="24"/>
        </w:rPr>
        <w:t>nasmlouvaných</w:t>
      </w:r>
      <w:proofErr w:type="spellEnd"/>
      <w:r w:rsidR="00DE7564" w:rsidRPr="00CC63E4">
        <w:rPr>
          <w:rFonts w:ascii="Arial" w:hAnsi="Arial" w:cs="Arial"/>
          <w:sz w:val="24"/>
          <w:szCs w:val="24"/>
        </w:rPr>
        <w:t xml:space="preserve"> hodin programování s dodavatelem na rozvoj monitorovacího systému.</w:t>
      </w:r>
      <w:r w:rsidR="00DF18BB">
        <w:rPr>
          <w:rFonts w:ascii="Arial" w:hAnsi="Arial" w:cs="Arial"/>
          <w:sz w:val="24"/>
          <w:szCs w:val="24"/>
        </w:rPr>
        <w:t xml:space="preserve"> </w:t>
      </w:r>
    </w:p>
    <w:p w:rsidR="00DE7564" w:rsidRDefault="006823E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</w:t>
      </w:r>
      <w:r w:rsidR="00E3651C" w:rsidRPr="00CC63E4">
        <w:rPr>
          <w:rFonts w:ascii="Arial" w:hAnsi="Arial" w:cs="Arial"/>
          <w:sz w:val="24"/>
          <w:szCs w:val="24"/>
        </w:rPr>
        <w:t>stavena kvalifikovaným</w:t>
      </w:r>
      <w:r w:rsidRPr="00CC63E4">
        <w:rPr>
          <w:rFonts w:ascii="Arial" w:hAnsi="Arial" w:cs="Arial"/>
          <w:sz w:val="24"/>
          <w:szCs w:val="24"/>
        </w:rPr>
        <w:t xml:space="preserve"> odhad</w:t>
      </w:r>
      <w:r w:rsidR="00E3651C" w:rsidRPr="00CC63E4">
        <w:rPr>
          <w:rFonts w:ascii="Arial" w:hAnsi="Arial" w:cs="Arial"/>
          <w:sz w:val="24"/>
          <w:szCs w:val="24"/>
        </w:rPr>
        <w:t>em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E3651C" w:rsidRPr="00CC63E4">
        <w:rPr>
          <w:rFonts w:ascii="Arial" w:hAnsi="Arial" w:cs="Arial"/>
          <w:sz w:val="24"/>
          <w:szCs w:val="24"/>
        </w:rPr>
        <w:t>na základě zkušeností v době zavádění monitorovacího systému pro</w:t>
      </w:r>
      <w:r w:rsidR="00B57050">
        <w:rPr>
          <w:rFonts w:ascii="Arial" w:hAnsi="Arial" w:cs="Arial"/>
          <w:sz w:val="24"/>
          <w:szCs w:val="24"/>
        </w:rPr>
        <w:t> </w:t>
      </w:r>
      <w:r w:rsidR="00E3651C" w:rsidRPr="00CC63E4">
        <w:rPr>
          <w:rFonts w:ascii="Arial" w:hAnsi="Arial" w:cs="Arial"/>
          <w:sz w:val="24"/>
          <w:szCs w:val="24"/>
        </w:rPr>
        <w:t>programové období 2004–2006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 xml:space="preserve">a </w:t>
      </w:r>
      <w:r w:rsidR="00E5462B">
        <w:rPr>
          <w:rFonts w:ascii="Arial" w:hAnsi="Arial" w:cs="Arial"/>
          <w:sz w:val="24"/>
          <w:szCs w:val="24"/>
        </w:rPr>
        <w:t>revidována na základě výstupů z evaluace indikátorové soustavy a analýz provedených ŘO OPTP ve</w:t>
      </w:r>
      <w:r w:rsidR="00B57050">
        <w:rPr>
          <w:rFonts w:ascii="Arial" w:hAnsi="Arial" w:cs="Arial"/>
          <w:sz w:val="24"/>
          <w:szCs w:val="24"/>
        </w:rPr>
        <w:t> </w:t>
      </w:r>
      <w:r w:rsidR="00E5462B">
        <w:rPr>
          <w:rFonts w:ascii="Arial" w:hAnsi="Arial" w:cs="Arial"/>
          <w:sz w:val="24"/>
          <w:szCs w:val="24"/>
        </w:rPr>
        <w:t xml:space="preserve">spolupráci s odborným gestorem. </w:t>
      </w:r>
    </w:p>
    <w:p w:rsidR="004708BD" w:rsidRPr="00CC63E4" w:rsidRDefault="004708BD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oblast podpory 2.1.</w:t>
      </w:r>
    </w:p>
    <w:p w:rsidR="006A4FC3" w:rsidRPr="00CC63E4" w:rsidRDefault="006A4FC3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E7564" w:rsidRPr="00B8209B" w:rsidRDefault="00DE7564" w:rsidP="00B8209B">
      <w:pPr>
        <w:pStyle w:val="Nadpis3"/>
        <w:rPr>
          <w:sz w:val="24"/>
          <w:szCs w:val="24"/>
        </w:rPr>
      </w:pPr>
      <w:bookmarkStart w:id="29" w:name="_Indikátor_výstupu_48.24.00"/>
      <w:bookmarkEnd w:id="29"/>
      <w:r w:rsidRPr="00B8209B">
        <w:rPr>
          <w:sz w:val="24"/>
          <w:szCs w:val="24"/>
        </w:rPr>
        <w:t>Indikátor výstupu 48.24.00</w:t>
      </w:r>
    </w:p>
    <w:p w:rsidR="00DE7564" w:rsidRPr="00CC63E4" w:rsidRDefault="00DE7564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nově pořízených ICT vybavení</w:t>
      </w:r>
    </w:p>
    <w:p w:rsidR="00DE7564" w:rsidRPr="00CC63E4" w:rsidRDefault="003D4F3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Pro prioritní osu </w:t>
      </w:r>
      <w:r w:rsidR="00EF5C48">
        <w:rPr>
          <w:rFonts w:ascii="Arial" w:hAnsi="Arial" w:cs="Arial"/>
          <w:sz w:val="24"/>
          <w:szCs w:val="24"/>
        </w:rPr>
        <w:t>1</w:t>
      </w:r>
      <w:r w:rsidRPr="00CC63E4">
        <w:rPr>
          <w:rFonts w:ascii="Arial" w:hAnsi="Arial" w:cs="Arial"/>
          <w:sz w:val="24"/>
          <w:szCs w:val="24"/>
        </w:rPr>
        <w:t xml:space="preserve"> a prioritní osu </w:t>
      </w:r>
      <w:r w:rsidR="00EF5C48">
        <w:rPr>
          <w:rFonts w:ascii="Arial" w:hAnsi="Arial" w:cs="Arial"/>
          <w:sz w:val="24"/>
          <w:szCs w:val="24"/>
        </w:rPr>
        <w:t>2</w:t>
      </w:r>
      <w:r w:rsidRPr="00CC63E4">
        <w:rPr>
          <w:rFonts w:ascii="Arial" w:hAnsi="Arial" w:cs="Arial"/>
          <w:sz w:val="24"/>
          <w:szCs w:val="24"/>
        </w:rPr>
        <w:t xml:space="preserve"> je možné využívat </w:t>
      </w:r>
      <w:r w:rsidR="00251A88">
        <w:rPr>
          <w:rFonts w:ascii="Arial" w:hAnsi="Arial" w:cs="Arial"/>
          <w:sz w:val="24"/>
          <w:szCs w:val="24"/>
        </w:rPr>
        <w:t xml:space="preserve">indikátor </w:t>
      </w:r>
      <w:r w:rsidRPr="00CC63E4">
        <w:rPr>
          <w:rFonts w:ascii="Arial" w:hAnsi="Arial" w:cs="Arial"/>
          <w:sz w:val="24"/>
          <w:szCs w:val="24"/>
        </w:rPr>
        <w:t>48.24.00</w:t>
      </w:r>
      <w:r w:rsidR="00251A88">
        <w:rPr>
          <w:rFonts w:ascii="Arial" w:hAnsi="Arial" w:cs="Arial"/>
          <w:sz w:val="24"/>
          <w:szCs w:val="24"/>
        </w:rPr>
        <w:t>, který</w:t>
      </w:r>
      <w:r w:rsidRPr="00CC63E4">
        <w:rPr>
          <w:rFonts w:ascii="Arial" w:hAnsi="Arial" w:cs="Arial"/>
          <w:sz w:val="24"/>
          <w:szCs w:val="24"/>
        </w:rPr>
        <w:t xml:space="preserve"> vyjadřuje c</w:t>
      </w:r>
      <w:r w:rsidR="00DE7564" w:rsidRPr="00CC63E4">
        <w:rPr>
          <w:rFonts w:ascii="Arial" w:hAnsi="Arial" w:cs="Arial"/>
          <w:sz w:val="24"/>
          <w:szCs w:val="24"/>
        </w:rPr>
        <w:t xml:space="preserve">elkový počet kusů nově pořízených ICT vybavení pro zaměstnance </w:t>
      </w:r>
      <w:r w:rsidR="00251A88">
        <w:rPr>
          <w:rFonts w:ascii="Arial" w:hAnsi="Arial" w:cs="Arial"/>
          <w:sz w:val="24"/>
          <w:szCs w:val="24"/>
        </w:rPr>
        <w:t>implementační struktury</w:t>
      </w:r>
      <w:r w:rsidR="00251A88" w:rsidRPr="00CC63E4">
        <w:rPr>
          <w:rFonts w:ascii="Arial" w:hAnsi="Arial" w:cs="Arial"/>
          <w:sz w:val="24"/>
          <w:szCs w:val="24"/>
        </w:rPr>
        <w:t xml:space="preserve"> </w:t>
      </w:r>
      <w:r w:rsidR="00DE7564" w:rsidRPr="00CC63E4">
        <w:rPr>
          <w:rFonts w:ascii="Arial" w:hAnsi="Arial" w:cs="Arial"/>
          <w:sz w:val="24"/>
          <w:szCs w:val="24"/>
        </w:rPr>
        <w:t xml:space="preserve">(např. PC monitory, tiskárny, </w:t>
      </w:r>
      <w:r w:rsidR="00055A5C">
        <w:rPr>
          <w:rFonts w:ascii="Arial" w:hAnsi="Arial" w:cs="Arial"/>
          <w:sz w:val="24"/>
          <w:szCs w:val="24"/>
        </w:rPr>
        <w:t xml:space="preserve">multifunkční zařízení, notebooky, </w:t>
      </w:r>
      <w:r w:rsidR="00DE7564" w:rsidRPr="00CC63E4">
        <w:rPr>
          <w:rFonts w:ascii="Arial" w:hAnsi="Arial" w:cs="Arial"/>
          <w:sz w:val="24"/>
          <w:szCs w:val="24"/>
        </w:rPr>
        <w:t xml:space="preserve">PDA, </w:t>
      </w:r>
      <w:proofErr w:type="spellStart"/>
      <w:r w:rsidR="00DE7564" w:rsidRPr="00CC63E4">
        <w:rPr>
          <w:rFonts w:ascii="Arial" w:hAnsi="Arial" w:cs="Arial"/>
          <w:sz w:val="24"/>
          <w:szCs w:val="24"/>
        </w:rPr>
        <w:t>dataprojektor</w:t>
      </w:r>
      <w:r w:rsidR="00B57050">
        <w:rPr>
          <w:rFonts w:ascii="Arial" w:hAnsi="Arial" w:cs="Arial"/>
          <w:sz w:val="24"/>
          <w:szCs w:val="24"/>
        </w:rPr>
        <w:t>y</w:t>
      </w:r>
      <w:proofErr w:type="spellEnd"/>
      <w:r w:rsidR="00DE7564" w:rsidRPr="00CC63E4">
        <w:rPr>
          <w:rFonts w:ascii="Arial" w:hAnsi="Arial" w:cs="Arial"/>
          <w:sz w:val="24"/>
          <w:szCs w:val="24"/>
        </w:rPr>
        <w:t xml:space="preserve">, servery, </w:t>
      </w:r>
      <w:r w:rsidR="00055A5C">
        <w:rPr>
          <w:rFonts w:ascii="Arial" w:hAnsi="Arial" w:cs="Arial"/>
          <w:sz w:val="24"/>
          <w:szCs w:val="24"/>
        </w:rPr>
        <w:t xml:space="preserve">další HW produkty, </w:t>
      </w:r>
      <w:r w:rsidR="00DE7564" w:rsidRPr="00CC63E4">
        <w:rPr>
          <w:rFonts w:ascii="Arial" w:hAnsi="Arial" w:cs="Arial"/>
          <w:sz w:val="24"/>
          <w:szCs w:val="24"/>
        </w:rPr>
        <w:t>atd.).</w:t>
      </w:r>
    </w:p>
    <w:p w:rsidR="003D4F32" w:rsidRDefault="003D4F3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>Výchozí hodnota je nulová a cílová hodnota byla nastavena kvalifikovaným odhadem na základě zkušeností pro programové období 2004–2006</w:t>
      </w:r>
      <w:r w:rsidR="00657DCD" w:rsidRPr="00CC63E4">
        <w:rPr>
          <w:rFonts w:ascii="Arial" w:hAnsi="Arial" w:cs="Arial"/>
          <w:sz w:val="24"/>
          <w:szCs w:val="24"/>
        </w:rPr>
        <w:t xml:space="preserve"> a</w:t>
      </w:r>
      <w:r w:rsidR="009512A5">
        <w:rPr>
          <w:rFonts w:ascii="Arial" w:hAnsi="Arial" w:cs="Arial"/>
          <w:sz w:val="24"/>
          <w:szCs w:val="24"/>
        </w:rPr>
        <w:t> </w:t>
      </w:r>
      <w:r w:rsidR="00657DCD" w:rsidRPr="00CC63E4">
        <w:rPr>
          <w:rFonts w:ascii="Arial" w:hAnsi="Arial" w:cs="Arial"/>
          <w:sz w:val="24"/>
          <w:szCs w:val="24"/>
        </w:rPr>
        <w:t xml:space="preserve">v souvislosti </w:t>
      </w:r>
      <w:r w:rsidR="00251A88">
        <w:rPr>
          <w:rFonts w:ascii="Arial" w:hAnsi="Arial" w:cs="Arial"/>
          <w:sz w:val="24"/>
          <w:szCs w:val="24"/>
        </w:rPr>
        <w:t xml:space="preserve">s </w:t>
      </w:r>
      <w:r w:rsidR="00657DCD" w:rsidRPr="00CC63E4">
        <w:rPr>
          <w:rFonts w:ascii="Arial" w:hAnsi="Arial" w:cs="Arial"/>
          <w:sz w:val="24"/>
          <w:szCs w:val="24"/>
        </w:rPr>
        <w:t xml:space="preserve">předpokládaným počtem zaměstnanců </w:t>
      </w:r>
      <w:r w:rsidR="00251A88" w:rsidRPr="00CC63E4">
        <w:rPr>
          <w:rFonts w:ascii="Arial" w:hAnsi="Arial" w:cs="Arial"/>
          <w:sz w:val="24"/>
          <w:szCs w:val="24"/>
        </w:rPr>
        <w:t xml:space="preserve">zapojených </w:t>
      </w:r>
      <w:r w:rsidR="00251A88">
        <w:rPr>
          <w:rFonts w:ascii="Arial" w:hAnsi="Arial" w:cs="Arial"/>
          <w:sz w:val="24"/>
          <w:szCs w:val="24"/>
        </w:rPr>
        <w:t>do</w:t>
      </w:r>
      <w:r w:rsidR="00B57050">
        <w:rPr>
          <w:rFonts w:ascii="Arial" w:hAnsi="Arial" w:cs="Arial"/>
          <w:sz w:val="24"/>
          <w:szCs w:val="24"/>
        </w:rPr>
        <w:t> </w:t>
      </w:r>
      <w:r w:rsidR="00251A88">
        <w:rPr>
          <w:rFonts w:ascii="Arial" w:hAnsi="Arial" w:cs="Arial"/>
          <w:sz w:val="24"/>
          <w:szCs w:val="24"/>
        </w:rPr>
        <w:t xml:space="preserve">implementační struktury </w:t>
      </w:r>
      <w:r w:rsidR="0038410E" w:rsidRPr="00CC63E4">
        <w:rPr>
          <w:rFonts w:ascii="Arial" w:hAnsi="Arial" w:cs="Arial"/>
          <w:sz w:val="24"/>
          <w:szCs w:val="24"/>
        </w:rPr>
        <w:t xml:space="preserve">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="00B02FC3"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="00B02FC3" w:rsidRPr="00CC63E4">
        <w:rPr>
          <w:rFonts w:ascii="Arial" w:hAnsi="Arial" w:cs="Arial"/>
          <w:sz w:val="24"/>
          <w:szCs w:val="24"/>
        </w:rPr>
        <w:t xml:space="preserve"> období 2007</w:t>
      </w:r>
      <w:r w:rsidR="00E5462B">
        <w:rPr>
          <w:rFonts w:ascii="Arial" w:hAnsi="Arial" w:cs="Arial"/>
          <w:sz w:val="24"/>
          <w:szCs w:val="24"/>
        </w:rPr>
        <w:t>–</w:t>
      </w:r>
      <w:r w:rsidR="00B02FC3" w:rsidRPr="00CC63E4">
        <w:rPr>
          <w:rFonts w:ascii="Arial" w:hAnsi="Arial" w:cs="Arial"/>
          <w:sz w:val="24"/>
          <w:szCs w:val="24"/>
        </w:rPr>
        <w:t>2015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 xml:space="preserve">a </w:t>
      </w:r>
      <w:r w:rsidR="00E5462B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DC4685" w:rsidRPr="00CC63E4" w:rsidRDefault="00DC4685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Indikátor je možné použít pro následující oblasti podpory: </w:t>
      </w:r>
      <w:r w:rsidR="004234E3">
        <w:rPr>
          <w:rFonts w:ascii="Arial" w:hAnsi="Arial" w:cs="Arial"/>
          <w:sz w:val="24"/>
          <w:szCs w:val="24"/>
        </w:rPr>
        <w:t>1.1, 1.2, 1.3, 1.4 a</w:t>
      </w:r>
      <w:r w:rsidR="009512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2.1.</w:t>
      </w:r>
    </w:p>
    <w:p w:rsidR="00EC790F" w:rsidRPr="00CC63E4" w:rsidRDefault="00EC790F" w:rsidP="00B94E49">
      <w:pPr>
        <w:jc w:val="both"/>
        <w:rPr>
          <w:rFonts w:ascii="Arial" w:hAnsi="Arial" w:cs="Arial"/>
          <w:sz w:val="24"/>
          <w:szCs w:val="24"/>
        </w:rPr>
      </w:pPr>
    </w:p>
    <w:p w:rsidR="000C3E39" w:rsidRPr="00B8209B" w:rsidRDefault="000C3E39" w:rsidP="00B8209B">
      <w:pPr>
        <w:pStyle w:val="Nadpis3"/>
        <w:rPr>
          <w:sz w:val="24"/>
          <w:szCs w:val="24"/>
        </w:rPr>
      </w:pPr>
      <w:bookmarkStart w:id="30" w:name="_Indikátor_výstupu_48.24.20"/>
      <w:bookmarkEnd w:id="30"/>
      <w:r w:rsidRPr="00B8209B">
        <w:rPr>
          <w:sz w:val="24"/>
          <w:szCs w:val="24"/>
        </w:rPr>
        <w:t>Indikátor výstupu 48.24.20</w:t>
      </w:r>
    </w:p>
    <w:p w:rsidR="00F80F20" w:rsidRPr="00CC63E4" w:rsidRDefault="00F80F20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pořízeného technického vybavení kromě ICT</w:t>
      </w:r>
    </w:p>
    <w:p w:rsidR="001D61FA" w:rsidRPr="00CC63E4" w:rsidRDefault="001D61F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Pro p</w:t>
      </w:r>
      <w:r w:rsidR="00A45FDC">
        <w:rPr>
          <w:rFonts w:ascii="Arial" w:hAnsi="Arial" w:cs="Arial"/>
          <w:sz w:val="24"/>
          <w:szCs w:val="24"/>
        </w:rPr>
        <w:t>r</w:t>
      </w:r>
      <w:r w:rsidRPr="00CC63E4">
        <w:rPr>
          <w:rFonts w:ascii="Arial" w:hAnsi="Arial" w:cs="Arial"/>
          <w:sz w:val="24"/>
          <w:szCs w:val="24"/>
        </w:rPr>
        <w:t xml:space="preserve">ioritní osu 1 je možné využívat </w:t>
      </w:r>
      <w:r w:rsidR="00251A88">
        <w:rPr>
          <w:rFonts w:ascii="Arial" w:hAnsi="Arial" w:cs="Arial"/>
          <w:sz w:val="24"/>
          <w:szCs w:val="24"/>
        </w:rPr>
        <w:t>indikátor</w:t>
      </w:r>
      <w:r w:rsidRPr="00CC63E4">
        <w:rPr>
          <w:rFonts w:ascii="Arial" w:hAnsi="Arial" w:cs="Arial"/>
          <w:sz w:val="24"/>
          <w:szCs w:val="24"/>
        </w:rPr>
        <w:t xml:space="preserve"> 48.24.20</w:t>
      </w:r>
      <w:r w:rsidR="00251A88">
        <w:rPr>
          <w:rFonts w:ascii="Arial" w:hAnsi="Arial" w:cs="Arial"/>
          <w:sz w:val="24"/>
          <w:szCs w:val="24"/>
        </w:rPr>
        <w:t>, který</w:t>
      </w:r>
      <w:r w:rsidRPr="00CC63E4">
        <w:rPr>
          <w:rFonts w:ascii="Arial" w:hAnsi="Arial" w:cs="Arial"/>
          <w:sz w:val="24"/>
          <w:szCs w:val="24"/>
        </w:rPr>
        <w:t xml:space="preserve"> vyjadřuje c</w:t>
      </w:r>
      <w:r w:rsidR="00F80F20" w:rsidRPr="00CC63E4">
        <w:rPr>
          <w:rFonts w:ascii="Arial" w:hAnsi="Arial" w:cs="Arial"/>
          <w:sz w:val="24"/>
          <w:szCs w:val="24"/>
        </w:rPr>
        <w:t xml:space="preserve">elkový počet kusů nově pořízeného vybavení kromě ICT pro zaměstnance implementační struktury (např. skartovací stroj, projekční plátno, aj.). </w:t>
      </w:r>
    </w:p>
    <w:p w:rsidR="001D61FA" w:rsidRDefault="001D61F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nastavena kvalifikovaným odhadem na základě zkušeností pro programové období 2004–2006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v souvislosti předpokládaným počtem zaměstnanců </w:t>
      </w:r>
      <w:r w:rsidR="00251A88" w:rsidRPr="00CC63E4">
        <w:rPr>
          <w:rFonts w:ascii="Arial" w:hAnsi="Arial" w:cs="Arial"/>
          <w:sz w:val="24"/>
          <w:szCs w:val="24"/>
        </w:rPr>
        <w:t xml:space="preserve">zapojených </w:t>
      </w:r>
      <w:r w:rsidR="00251A88">
        <w:rPr>
          <w:rFonts w:ascii="Arial" w:hAnsi="Arial" w:cs="Arial"/>
          <w:sz w:val="24"/>
          <w:szCs w:val="24"/>
        </w:rPr>
        <w:t>do</w:t>
      </w:r>
      <w:r w:rsidR="00D17940">
        <w:rPr>
          <w:rFonts w:ascii="Arial" w:hAnsi="Arial" w:cs="Arial"/>
          <w:sz w:val="24"/>
          <w:szCs w:val="24"/>
        </w:rPr>
        <w:t> </w:t>
      </w:r>
      <w:r w:rsidR="00251A88">
        <w:rPr>
          <w:rFonts w:ascii="Arial" w:hAnsi="Arial" w:cs="Arial"/>
          <w:sz w:val="24"/>
          <w:szCs w:val="24"/>
        </w:rPr>
        <w:t xml:space="preserve">implementační struktury </w:t>
      </w:r>
      <w:r w:rsidRPr="00CC63E4">
        <w:rPr>
          <w:rFonts w:ascii="Arial" w:hAnsi="Arial" w:cs="Arial"/>
          <w:sz w:val="24"/>
          <w:szCs w:val="24"/>
        </w:rPr>
        <w:t xml:space="preserve">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E5462B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2015</w:t>
      </w:r>
      <w:r w:rsidR="00E5462B">
        <w:rPr>
          <w:rFonts w:ascii="Arial" w:hAnsi="Arial" w:cs="Arial"/>
          <w:sz w:val="24"/>
          <w:szCs w:val="24"/>
        </w:rPr>
        <w:t xml:space="preserve"> a revidována na základě výstupů z evaluace indikátorové soustavy a analýz provedených ŘO OPTP ve spolupráci s odborným gestorem. </w:t>
      </w:r>
    </w:p>
    <w:p w:rsidR="009E229E" w:rsidRPr="00CC63E4" w:rsidRDefault="009E229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</w:t>
      </w:r>
      <w:r w:rsidR="00A45FD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1.4</w:t>
      </w:r>
      <w:r w:rsidR="00A45FDC">
        <w:rPr>
          <w:rFonts w:ascii="Arial" w:hAnsi="Arial" w:cs="Arial"/>
          <w:sz w:val="24"/>
          <w:szCs w:val="24"/>
        </w:rPr>
        <w:t>.</w:t>
      </w:r>
    </w:p>
    <w:p w:rsidR="006A4FC3" w:rsidRPr="00CC63E4" w:rsidRDefault="006A4FC3" w:rsidP="00B94E49">
      <w:pPr>
        <w:jc w:val="both"/>
        <w:rPr>
          <w:rFonts w:ascii="Arial" w:hAnsi="Arial" w:cs="Arial"/>
          <w:sz w:val="24"/>
          <w:szCs w:val="24"/>
        </w:rPr>
      </w:pPr>
    </w:p>
    <w:p w:rsidR="000C3E39" w:rsidRPr="00B8209B" w:rsidRDefault="000C3E39" w:rsidP="00B8209B">
      <w:pPr>
        <w:pStyle w:val="Nadpis3"/>
        <w:rPr>
          <w:sz w:val="24"/>
          <w:szCs w:val="24"/>
        </w:rPr>
      </w:pPr>
      <w:bookmarkStart w:id="31" w:name="_Indikátor_výstupu_48.24.30"/>
      <w:bookmarkEnd w:id="31"/>
      <w:r w:rsidRPr="00B8209B">
        <w:rPr>
          <w:sz w:val="24"/>
          <w:szCs w:val="24"/>
        </w:rPr>
        <w:t>Indikátor výstupu 48.24.30</w:t>
      </w:r>
    </w:p>
    <w:p w:rsidR="004A3211" w:rsidRPr="00CC63E4" w:rsidRDefault="004A3211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Pořízen</w:t>
      </w:r>
      <w:r w:rsidR="001F54F2" w:rsidRPr="00CC63E4">
        <w:rPr>
          <w:rFonts w:ascii="Arial" w:hAnsi="Arial" w:cs="Arial"/>
          <w:b/>
          <w:sz w:val="24"/>
          <w:szCs w:val="24"/>
        </w:rPr>
        <w:t>í</w:t>
      </w:r>
      <w:r w:rsidRPr="00CC63E4">
        <w:rPr>
          <w:rFonts w:ascii="Arial" w:hAnsi="Arial" w:cs="Arial"/>
          <w:b/>
          <w:sz w:val="24"/>
          <w:szCs w:val="24"/>
        </w:rPr>
        <w:t xml:space="preserve"> softwaru</w:t>
      </w:r>
    </w:p>
    <w:p w:rsidR="004A3211" w:rsidRPr="00CC63E4" w:rsidRDefault="002A1CC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48.24.30 vyjadřuje c</w:t>
      </w:r>
      <w:r w:rsidR="004A3211" w:rsidRPr="00CC63E4">
        <w:rPr>
          <w:rFonts w:ascii="Arial" w:hAnsi="Arial" w:cs="Arial"/>
          <w:sz w:val="24"/>
          <w:szCs w:val="24"/>
        </w:rPr>
        <w:t xml:space="preserve">elkový počet </w:t>
      </w:r>
      <w:r w:rsidR="00132B3D" w:rsidRPr="00CC63E4">
        <w:rPr>
          <w:rFonts w:ascii="Arial" w:hAnsi="Arial" w:cs="Arial"/>
          <w:sz w:val="24"/>
          <w:szCs w:val="24"/>
        </w:rPr>
        <w:t>pořízených</w:t>
      </w:r>
      <w:r w:rsidR="004A3211" w:rsidRPr="00CC63E4">
        <w:rPr>
          <w:rFonts w:ascii="Arial" w:hAnsi="Arial" w:cs="Arial"/>
          <w:sz w:val="24"/>
          <w:szCs w:val="24"/>
        </w:rPr>
        <w:t xml:space="preserve"> </w:t>
      </w:r>
      <w:r w:rsidR="00132B3D" w:rsidRPr="00CC63E4">
        <w:rPr>
          <w:rFonts w:ascii="Arial" w:hAnsi="Arial" w:cs="Arial"/>
          <w:sz w:val="24"/>
          <w:szCs w:val="24"/>
        </w:rPr>
        <w:t>uživatelských licencí</w:t>
      </w:r>
      <w:r w:rsidR="004A3211" w:rsidRPr="00CC63E4">
        <w:rPr>
          <w:rFonts w:ascii="Arial" w:hAnsi="Arial" w:cs="Arial"/>
          <w:sz w:val="24"/>
          <w:szCs w:val="24"/>
        </w:rPr>
        <w:t xml:space="preserve"> pro zaměstnance implementační struktury</w:t>
      </w:r>
      <w:r w:rsidRPr="00CC63E4">
        <w:rPr>
          <w:rFonts w:ascii="Arial" w:hAnsi="Arial" w:cs="Arial"/>
          <w:sz w:val="24"/>
          <w:szCs w:val="24"/>
        </w:rPr>
        <w:t xml:space="preserve"> a je určený pro prioritní osu </w:t>
      </w:r>
      <w:r w:rsidR="001564DB">
        <w:rPr>
          <w:rFonts w:ascii="Arial" w:hAnsi="Arial" w:cs="Arial"/>
          <w:sz w:val="24"/>
          <w:szCs w:val="24"/>
        </w:rPr>
        <w:t>2</w:t>
      </w:r>
      <w:r w:rsidR="004A3211" w:rsidRPr="00CC63E4">
        <w:rPr>
          <w:rFonts w:ascii="Arial" w:hAnsi="Arial" w:cs="Arial"/>
          <w:sz w:val="24"/>
          <w:szCs w:val="24"/>
        </w:rPr>
        <w:t xml:space="preserve">. </w:t>
      </w:r>
      <w:r w:rsidRPr="00CC63E4">
        <w:rPr>
          <w:rFonts w:ascii="Arial" w:hAnsi="Arial" w:cs="Arial"/>
          <w:sz w:val="24"/>
          <w:szCs w:val="24"/>
        </w:rPr>
        <w:t>Zahrnuje také p</w:t>
      </w:r>
      <w:r w:rsidR="006D7B84" w:rsidRPr="00CC63E4">
        <w:rPr>
          <w:rFonts w:ascii="Arial" w:hAnsi="Arial" w:cs="Arial"/>
          <w:sz w:val="24"/>
          <w:szCs w:val="24"/>
        </w:rPr>
        <w:t>ořízení technické podpory (upgrade) a dalších SW produktů</w:t>
      </w:r>
      <w:r w:rsidR="00F97899" w:rsidRPr="00CC63E4">
        <w:rPr>
          <w:rFonts w:ascii="Arial" w:hAnsi="Arial" w:cs="Arial"/>
          <w:sz w:val="24"/>
          <w:szCs w:val="24"/>
        </w:rPr>
        <w:t>.</w:t>
      </w:r>
    </w:p>
    <w:p w:rsidR="000A1473" w:rsidRPr="00CC63E4" w:rsidRDefault="000A147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nastavena kvalifikovaným odhadem na základě zkušeností pro programové období 2004–2006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v souvislosti </w:t>
      </w:r>
      <w:r w:rsidR="00EF5C48">
        <w:rPr>
          <w:rFonts w:ascii="Arial" w:hAnsi="Arial" w:cs="Arial"/>
          <w:sz w:val="24"/>
          <w:szCs w:val="24"/>
        </w:rPr>
        <w:t xml:space="preserve">s </w:t>
      </w:r>
      <w:r w:rsidRPr="00CC63E4">
        <w:rPr>
          <w:rFonts w:ascii="Arial" w:hAnsi="Arial" w:cs="Arial"/>
          <w:sz w:val="24"/>
          <w:szCs w:val="24"/>
        </w:rPr>
        <w:t>předpokládaným počtem zaměstnanců</w:t>
      </w:r>
      <w:r w:rsidR="00656AA0">
        <w:rPr>
          <w:rFonts w:ascii="Arial" w:hAnsi="Arial" w:cs="Arial"/>
          <w:sz w:val="24"/>
          <w:szCs w:val="24"/>
        </w:rPr>
        <w:t xml:space="preserve"> </w:t>
      </w:r>
      <w:r w:rsidR="00656AA0" w:rsidRPr="00CC63E4">
        <w:rPr>
          <w:rFonts w:ascii="Arial" w:hAnsi="Arial" w:cs="Arial"/>
          <w:sz w:val="24"/>
          <w:szCs w:val="24"/>
        </w:rPr>
        <w:t xml:space="preserve">zapojených </w:t>
      </w:r>
      <w:r w:rsidR="00656AA0">
        <w:rPr>
          <w:rFonts w:ascii="Arial" w:hAnsi="Arial" w:cs="Arial"/>
          <w:sz w:val="24"/>
          <w:szCs w:val="24"/>
        </w:rPr>
        <w:t>do</w:t>
      </w:r>
      <w:r w:rsidR="0049338C">
        <w:rPr>
          <w:rFonts w:ascii="Arial" w:hAnsi="Arial" w:cs="Arial"/>
          <w:sz w:val="24"/>
          <w:szCs w:val="24"/>
        </w:rPr>
        <w:t> </w:t>
      </w:r>
      <w:r w:rsidR="00656AA0">
        <w:rPr>
          <w:rFonts w:ascii="Arial" w:hAnsi="Arial" w:cs="Arial"/>
          <w:sz w:val="24"/>
          <w:szCs w:val="24"/>
        </w:rPr>
        <w:t>implementační struktury</w:t>
      </w:r>
      <w:r w:rsidRPr="00CC63E4">
        <w:rPr>
          <w:rFonts w:ascii="Arial" w:hAnsi="Arial" w:cs="Arial"/>
          <w:sz w:val="24"/>
          <w:szCs w:val="24"/>
        </w:rPr>
        <w:t xml:space="preserve"> 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A92E96">
        <w:rPr>
          <w:rFonts w:ascii="Arial" w:hAnsi="Arial" w:cs="Arial"/>
          <w:sz w:val="24"/>
          <w:szCs w:val="24"/>
        </w:rPr>
        <w:t>–</w:t>
      </w:r>
      <w:r w:rsidR="00774D73" w:rsidRPr="00CC63E4">
        <w:rPr>
          <w:rFonts w:ascii="Arial" w:hAnsi="Arial" w:cs="Arial"/>
          <w:sz w:val="24"/>
          <w:szCs w:val="24"/>
        </w:rPr>
        <w:t>201</w:t>
      </w:r>
      <w:r w:rsidR="00774D73">
        <w:rPr>
          <w:rFonts w:ascii="Arial" w:hAnsi="Arial" w:cs="Arial"/>
          <w:sz w:val="24"/>
          <w:szCs w:val="24"/>
        </w:rPr>
        <w:t xml:space="preserve">3 </w:t>
      </w:r>
      <w:r w:rsidR="00A92E96">
        <w:rPr>
          <w:rFonts w:ascii="Arial" w:hAnsi="Arial" w:cs="Arial"/>
          <w:color w:val="000000"/>
          <w:sz w:val="24"/>
          <w:szCs w:val="24"/>
        </w:rPr>
        <w:t xml:space="preserve">a </w:t>
      </w:r>
      <w:r w:rsidR="00A92E96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4A7A95" w:rsidRDefault="004A7A95" w:rsidP="00DA0F7B">
      <w:pPr>
        <w:jc w:val="both"/>
        <w:rPr>
          <w:rFonts w:ascii="Arial" w:hAnsi="Arial" w:cs="Arial"/>
          <w:sz w:val="24"/>
          <w:szCs w:val="24"/>
        </w:rPr>
      </w:pPr>
      <w:r w:rsidRPr="009E229E">
        <w:rPr>
          <w:rFonts w:ascii="Arial" w:hAnsi="Arial" w:cs="Arial"/>
          <w:sz w:val="24"/>
          <w:szCs w:val="24"/>
        </w:rPr>
        <w:t xml:space="preserve">Převzetí/pořízení softwaru je potvrzeno například předávacím protokolem, fakturou nebo formou jiného relevantního dokumentu/formuláře, který potvrzuje nainstalování softwaru u konkrétních osob (doporučuje se vést </w:t>
      </w:r>
      <w:r w:rsidR="001C4E30" w:rsidRPr="009E229E">
        <w:rPr>
          <w:rFonts w:ascii="Arial" w:hAnsi="Arial" w:cs="Arial"/>
          <w:sz w:val="24"/>
          <w:szCs w:val="24"/>
        </w:rPr>
        <w:br/>
      </w:r>
      <w:r w:rsidRPr="009E229E">
        <w:rPr>
          <w:rFonts w:ascii="Arial" w:hAnsi="Arial" w:cs="Arial"/>
          <w:sz w:val="24"/>
          <w:szCs w:val="24"/>
        </w:rPr>
        <w:t>v rámci konkrétního realizovaného projektu přehled formou tabulky, kde budou uvedeny tyto údaje: název pořízeného softwaru, konkrétní osoby, které svým podpisem na tomto formuláři potvrdí nainstalování daného softwaru na jejich PC, případně jiné relevantní informace).</w:t>
      </w:r>
    </w:p>
    <w:p w:rsidR="000A1473" w:rsidRPr="00CC63E4" w:rsidRDefault="00EE110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Pokud je pořízený software na přenosném médiu</w:t>
      </w:r>
      <w:r w:rsidR="008A77EF" w:rsidRPr="00CC63E4">
        <w:rPr>
          <w:rFonts w:ascii="Arial" w:hAnsi="Arial" w:cs="Arial"/>
          <w:sz w:val="24"/>
          <w:szCs w:val="24"/>
        </w:rPr>
        <w:t xml:space="preserve"> a neinstaluje se na</w:t>
      </w:r>
      <w:r w:rsidR="0049338C">
        <w:rPr>
          <w:rFonts w:ascii="Arial" w:hAnsi="Arial" w:cs="Arial"/>
          <w:sz w:val="24"/>
          <w:szCs w:val="24"/>
        </w:rPr>
        <w:t> </w:t>
      </w:r>
      <w:r w:rsidR="008A77EF" w:rsidRPr="00CC63E4">
        <w:rPr>
          <w:rFonts w:ascii="Arial" w:hAnsi="Arial" w:cs="Arial"/>
          <w:sz w:val="24"/>
          <w:szCs w:val="24"/>
        </w:rPr>
        <w:t xml:space="preserve">jednotlivé </w:t>
      </w:r>
      <w:r w:rsidR="003754E2">
        <w:rPr>
          <w:rFonts w:ascii="Arial" w:hAnsi="Arial" w:cs="Arial"/>
          <w:sz w:val="24"/>
          <w:szCs w:val="24"/>
        </w:rPr>
        <w:t>počítače</w:t>
      </w:r>
      <w:r w:rsidRPr="00CC63E4">
        <w:rPr>
          <w:rFonts w:ascii="Arial" w:hAnsi="Arial" w:cs="Arial"/>
          <w:sz w:val="24"/>
          <w:szCs w:val="24"/>
        </w:rPr>
        <w:t xml:space="preserve">, je započítán do hodnoty indikátoru pouze jednou. </w:t>
      </w:r>
    </w:p>
    <w:p w:rsidR="000717B4" w:rsidRPr="00CC63E4" w:rsidRDefault="00EE110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Jestliže je software nainstalován na jednotlivé </w:t>
      </w:r>
      <w:r w:rsidR="003754E2">
        <w:rPr>
          <w:rFonts w:ascii="Arial" w:hAnsi="Arial" w:cs="Arial"/>
          <w:sz w:val="24"/>
          <w:szCs w:val="24"/>
        </w:rPr>
        <w:t>počítače</w:t>
      </w:r>
      <w:r w:rsidRPr="00CC63E4">
        <w:rPr>
          <w:rFonts w:ascii="Arial" w:hAnsi="Arial" w:cs="Arial"/>
          <w:sz w:val="24"/>
          <w:szCs w:val="24"/>
        </w:rPr>
        <w:t xml:space="preserve"> zaměstnancům </w:t>
      </w:r>
      <w:r w:rsidR="008A77EF" w:rsidRPr="00CC63E4">
        <w:rPr>
          <w:rFonts w:ascii="Arial" w:hAnsi="Arial" w:cs="Arial"/>
          <w:sz w:val="24"/>
          <w:szCs w:val="24"/>
        </w:rPr>
        <w:t>implementační struktury, započítává se každý zvláš</w:t>
      </w:r>
      <w:r w:rsidR="00F81E13" w:rsidRPr="00CC63E4">
        <w:rPr>
          <w:rFonts w:ascii="Arial" w:hAnsi="Arial" w:cs="Arial"/>
          <w:sz w:val="24"/>
          <w:szCs w:val="24"/>
        </w:rPr>
        <w:t>ť</w:t>
      </w:r>
      <w:r w:rsidR="0020574C">
        <w:rPr>
          <w:rFonts w:ascii="Arial" w:hAnsi="Arial" w:cs="Arial"/>
          <w:sz w:val="24"/>
          <w:szCs w:val="24"/>
        </w:rPr>
        <w:t xml:space="preserve">. V případě, že jeden počítač má </w:t>
      </w:r>
      <w:r w:rsidR="008A77EF" w:rsidRPr="00CC63E4">
        <w:rPr>
          <w:rFonts w:ascii="Arial" w:hAnsi="Arial" w:cs="Arial"/>
          <w:sz w:val="24"/>
          <w:szCs w:val="24"/>
        </w:rPr>
        <w:t>nainstalov</w:t>
      </w:r>
      <w:r w:rsidR="0020574C">
        <w:rPr>
          <w:rFonts w:ascii="Arial" w:hAnsi="Arial" w:cs="Arial"/>
          <w:sz w:val="24"/>
          <w:szCs w:val="24"/>
        </w:rPr>
        <w:t>áno několik typů</w:t>
      </w:r>
      <w:r w:rsidR="008A77EF" w:rsidRPr="00CC63E4">
        <w:rPr>
          <w:rFonts w:ascii="Arial" w:hAnsi="Arial" w:cs="Arial"/>
          <w:sz w:val="24"/>
          <w:szCs w:val="24"/>
        </w:rPr>
        <w:t xml:space="preserve"> softwaru</w:t>
      </w:r>
      <w:r w:rsidR="0020574C">
        <w:rPr>
          <w:rFonts w:ascii="Arial" w:hAnsi="Arial" w:cs="Arial"/>
          <w:sz w:val="24"/>
          <w:szCs w:val="24"/>
        </w:rPr>
        <w:t>, pak každý software znamená jeden indikátor.</w:t>
      </w:r>
    </w:p>
    <w:p w:rsidR="00EE1106" w:rsidRDefault="000717B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Například:</w:t>
      </w:r>
      <w:r w:rsidR="00F81E13" w:rsidRPr="00CC63E4">
        <w:rPr>
          <w:rFonts w:ascii="Arial" w:hAnsi="Arial" w:cs="Arial"/>
          <w:sz w:val="24"/>
          <w:szCs w:val="24"/>
        </w:rPr>
        <w:t xml:space="preserve"> 1 </w:t>
      </w:r>
      <w:r w:rsidR="003754E2">
        <w:rPr>
          <w:rFonts w:ascii="Arial" w:hAnsi="Arial" w:cs="Arial"/>
          <w:sz w:val="24"/>
          <w:szCs w:val="24"/>
        </w:rPr>
        <w:t>počítač</w:t>
      </w:r>
      <w:r w:rsidR="00F81E13" w:rsidRPr="00CC63E4">
        <w:rPr>
          <w:rFonts w:ascii="Arial" w:hAnsi="Arial" w:cs="Arial"/>
          <w:sz w:val="24"/>
          <w:szCs w:val="24"/>
        </w:rPr>
        <w:t xml:space="preserve"> s 5 druhy různého softwaru</w:t>
      </w:r>
      <w:r w:rsidR="003754E2">
        <w:rPr>
          <w:rFonts w:ascii="Arial" w:hAnsi="Arial" w:cs="Arial"/>
          <w:sz w:val="24"/>
          <w:szCs w:val="24"/>
        </w:rPr>
        <w:t xml:space="preserve"> znamená</w:t>
      </w:r>
      <w:r w:rsidR="00F81E13" w:rsidRPr="00CC63E4">
        <w:rPr>
          <w:rFonts w:ascii="Arial" w:hAnsi="Arial" w:cs="Arial"/>
          <w:sz w:val="24"/>
          <w:szCs w:val="24"/>
        </w:rPr>
        <w:t>,</w:t>
      </w:r>
      <w:r w:rsidR="003754E2">
        <w:rPr>
          <w:rFonts w:ascii="Arial" w:hAnsi="Arial" w:cs="Arial"/>
          <w:sz w:val="24"/>
          <w:szCs w:val="24"/>
        </w:rPr>
        <w:t xml:space="preserve"> že</w:t>
      </w:r>
      <w:r w:rsidR="00F81E13" w:rsidRPr="00CC63E4">
        <w:rPr>
          <w:rFonts w:ascii="Arial" w:hAnsi="Arial" w:cs="Arial"/>
          <w:sz w:val="24"/>
          <w:szCs w:val="24"/>
        </w:rPr>
        <w:t xml:space="preserve"> hodnota indikátoru je </w:t>
      </w:r>
      <w:r w:rsidR="003754E2">
        <w:rPr>
          <w:rFonts w:ascii="Arial" w:hAnsi="Arial" w:cs="Arial"/>
          <w:sz w:val="24"/>
          <w:szCs w:val="24"/>
        </w:rPr>
        <w:t xml:space="preserve">rovna </w:t>
      </w:r>
      <w:r w:rsidR="00F81E13" w:rsidRPr="00CC63E4">
        <w:rPr>
          <w:rFonts w:ascii="Arial" w:hAnsi="Arial" w:cs="Arial"/>
          <w:sz w:val="24"/>
          <w:szCs w:val="24"/>
        </w:rPr>
        <w:t>5; 1 druh softwaru byl nainstalován 15 různým zaměstnanc</w:t>
      </w:r>
      <w:r w:rsidR="0071612C" w:rsidRPr="00CC63E4">
        <w:rPr>
          <w:rFonts w:ascii="Arial" w:hAnsi="Arial" w:cs="Arial"/>
          <w:sz w:val="24"/>
          <w:szCs w:val="24"/>
        </w:rPr>
        <w:t>ům, hodnota indikátoru je 15; 1 software</w:t>
      </w:r>
      <w:r w:rsidR="000A1473" w:rsidRPr="00CC63E4">
        <w:rPr>
          <w:rFonts w:ascii="Arial" w:hAnsi="Arial" w:cs="Arial"/>
          <w:sz w:val="24"/>
          <w:szCs w:val="24"/>
        </w:rPr>
        <w:t>,</w:t>
      </w:r>
      <w:r w:rsidR="0071612C" w:rsidRPr="00CC63E4">
        <w:rPr>
          <w:rFonts w:ascii="Arial" w:hAnsi="Arial" w:cs="Arial"/>
          <w:sz w:val="24"/>
          <w:szCs w:val="24"/>
        </w:rPr>
        <w:t xml:space="preserve"> který se neinstaluje jednotlivým zaměstnancům, je pouze k dispozici na 1 přenosném</w:t>
      </w:r>
      <w:r w:rsidRPr="00CC63E4">
        <w:rPr>
          <w:rFonts w:ascii="Arial" w:hAnsi="Arial" w:cs="Arial"/>
          <w:sz w:val="24"/>
          <w:szCs w:val="24"/>
        </w:rPr>
        <w:t xml:space="preserve"> médiu, hodnota indikátoru je 1</w:t>
      </w:r>
      <w:r w:rsidR="008A77EF" w:rsidRPr="00CC63E4">
        <w:rPr>
          <w:rFonts w:ascii="Arial" w:hAnsi="Arial" w:cs="Arial"/>
          <w:sz w:val="24"/>
          <w:szCs w:val="24"/>
        </w:rPr>
        <w:t>.</w:t>
      </w:r>
    </w:p>
    <w:p w:rsidR="009E229E" w:rsidRDefault="009E229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Indikátor je možné použít pro oblast podpory 2.1. </w:t>
      </w:r>
    </w:p>
    <w:p w:rsidR="002D43E0" w:rsidRDefault="002D43E0" w:rsidP="009E22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D43E0" w:rsidRPr="00B8209B" w:rsidRDefault="002D43E0" w:rsidP="00B8209B">
      <w:pPr>
        <w:pStyle w:val="Nadpis3"/>
        <w:rPr>
          <w:sz w:val="24"/>
          <w:szCs w:val="24"/>
        </w:rPr>
      </w:pPr>
      <w:bookmarkStart w:id="32" w:name="_Indikátor_výsledku_48.25.00"/>
      <w:bookmarkEnd w:id="32"/>
      <w:r w:rsidRPr="00B8209B">
        <w:rPr>
          <w:sz w:val="24"/>
          <w:szCs w:val="24"/>
        </w:rPr>
        <w:t>Indikátor výsledku 48.25.00</w:t>
      </w:r>
    </w:p>
    <w:p w:rsidR="002D43E0" w:rsidRDefault="002D43E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2D43E0">
        <w:rPr>
          <w:rFonts w:ascii="Arial" w:hAnsi="Arial" w:cs="Arial"/>
          <w:b/>
          <w:sz w:val="24"/>
          <w:szCs w:val="24"/>
        </w:rPr>
        <w:t>Počet uskutečněných kontrol</w:t>
      </w:r>
    </w:p>
    <w:p w:rsidR="00782577" w:rsidRDefault="00782577" w:rsidP="00DA0F7B">
      <w:pPr>
        <w:jc w:val="both"/>
        <w:rPr>
          <w:rFonts w:ascii="Arial" w:hAnsi="Arial" w:cs="Arial"/>
          <w:sz w:val="24"/>
          <w:szCs w:val="24"/>
        </w:rPr>
      </w:pPr>
      <w:r w:rsidRPr="000C6E10">
        <w:rPr>
          <w:rFonts w:ascii="Arial" w:hAnsi="Arial" w:cs="Arial"/>
          <w:sz w:val="24"/>
          <w:szCs w:val="24"/>
        </w:rPr>
        <w:t xml:space="preserve">Indikátor </w:t>
      </w:r>
      <w:r>
        <w:rPr>
          <w:rFonts w:ascii="Arial" w:hAnsi="Arial" w:cs="Arial"/>
          <w:sz w:val="24"/>
          <w:szCs w:val="24"/>
        </w:rPr>
        <w:t xml:space="preserve">48.25.00 je určený pro prioritní osu 1 </w:t>
      </w:r>
      <w:r w:rsidRPr="00CC63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Podpora řízení a</w:t>
      </w:r>
      <w:r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koordinace</w:t>
      </w:r>
      <w:r>
        <w:rPr>
          <w:rFonts w:ascii="Arial" w:hAnsi="Arial" w:cs="Arial"/>
          <w:sz w:val="24"/>
          <w:szCs w:val="24"/>
        </w:rPr>
        <w:t xml:space="preserve">, pro oblast podpory 1.2 </w:t>
      </w:r>
      <w:r w:rsidRPr="0037357C">
        <w:rPr>
          <w:rFonts w:ascii="Arial" w:hAnsi="Arial" w:cs="Arial"/>
          <w:sz w:val="24"/>
          <w:szCs w:val="24"/>
        </w:rPr>
        <w:t>Finanční řízení, kontrola a audit</w:t>
      </w:r>
      <w:r>
        <w:rPr>
          <w:rFonts w:ascii="Arial" w:hAnsi="Arial" w:cs="Arial"/>
          <w:sz w:val="24"/>
          <w:szCs w:val="24"/>
        </w:rPr>
        <w:t>.</w:t>
      </w:r>
    </w:p>
    <w:p w:rsidR="00782577" w:rsidRDefault="00782577" w:rsidP="00DA0F7B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Do vykazování tohoto indikátoru je možné zahrnout dle definice Národního číselníku indikátorů p</w:t>
      </w:r>
      <w:r w:rsidRPr="00782577">
        <w:rPr>
          <w:rFonts w:ascii="Arial" w:hAnsi="Arial" w:cs="Arial"/>
          <w:sz w:val="24"/>
          <w:szCs w:val="24"/>
        </w:rPr>
        <w:t>očet uskutečněných kontrol u příjemců a subjektů implementační struktury</w:t>
      </w:r>
      <w:r w:rsidRPr="00013E43">
        <w:rPr>
          <w:rFonts w:ascii="Arial" w:hAnsi="Arial" w:cs="Arial"/>
          <w:color w:val="000000"/>
          <w:sz w:val="16"/>
          <w:szCs w:val="16"/>
        </w:rPr>
        <w:t>.</w:t>
      </w:r>
    </w:p>
    <w:p w:rsidR="00782577" w:rsidRDefault="00782577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účely projektů realizovaných v rámci </w:t>
      </w:r>
      <w:r w:rsidR="00466918">
        <w:rPr>
          <w:rFonts w:ascii="Arial" w:hAnsi="Arial" w:cs="Arial"/>
          <w:sz w:val="24"/>
          <w:szCs w:val="24"/>
        </w:rPr>
        <w:t>OPTP</w:t>
      </w:r>
      <w:r>
        <w:rPr>
          <w:rFonts w:ascii="Arial" w:hAnsi="Arial" w:cs="Arial"/>
          <w:sz w:val="24"/>
          <w:szCs w:val="24"/>
        </w:rPr>
        <w:t xml:space="preserve"> se jedná </w:t>
      </w:r>
      <w:r w:rsidRPr="00782577">
        <w:rPr>
          <w:rFonts w:ascii="Arial" w:hAnsi="Arial" w:cs="Arial"/>
          <w:sz w:val="24"/>
          <w:szCs w:val="24"/>
        </w:rPr>
        <w:t>o počet auditů realizovaných v průběhu implementace programového období</w:t>
      </w:r>
      <w:r w:rsidR="005E2F8B">
        <w:rPr>
          <w:rFonts w:ascii="Arial" w:hAnsi="Arial" w:cs="Arial"/>
          <w:sz w:val="24"/>
          <w:szCs w:val="24"/>
        </w:rPr>
        <w:t xml:space="preserve"> 2007 - 2013</w:t>
      </w:r>
      <w:r w:rsidRPr="00782577">
        <w:rPr>
          <w:rFonts w:ascii="Arial" w:hAnsi="Arial" w:cs="Arial"/>
          <w:sz w:val="24"/>
          <w:szCs w:val="24"/>
        </w:rPr>
        <w:t xml:space="preserve">. Do hodnoty indikátoru se počítají pouze audity, </w:t>
      </w:r>
      <w:r w:rsidR="005E2F8B">
        <w:rPr>
          <w:rFonts w:ascii="Arial" w:hAnsi="Arial" w:cs="Arial"/>
          <w:sz w:val="24"/>
          <w:szCs w:val="24"/>
        </w:rPr>
        <w:t xml:space="preserve">v rámci </w:t>
      </w:r>
      <w:r w:rsidRPr="00782577">
        <w:rPr>
          <w:rFonts w:ascii="Arial" w:hAnsi="Arial" w:cs="Arial"/>
          <w:sz w:val="24"/>
          <w:szCs w:val="24"/>
        </w:rPr>
        <w:t xml:space="preserve">kterých vzniknou výdaje hrazené z TP. Tyto činnosti provádějí pracovníci AO a PAS.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43E0" w:rsidRPr="00782577" w:rsidRDefault="002D43E0" w:rsidP="002D43E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A3211" w:rsidRPr="00CC63E4" w:rsidRDefault="004A3211" w:rsidP="004A3211">
      <w:pPr>
        <w:rPr>
          <w:rFonts w:ascii="Arial" w:hAnsi="Arial" w:cs="Arial"/>
          <w:sz w:val="24"/>
          <w:szCs w:val="24"/>
        </w:rPr>
      </w:pPr>
    </w:p>
    <w:p w:rsidR="00B628BC" w:rsidRPr="00B8209B" w:rsidRDefault="00B628BC" w:rsidP="00B8209B">
      <w:pPr>
        <w:pStyle w:val="Nadpis3"/>
        <w:rPr>
          <w:sz w:val="24"/>
          <w:szCs w:val="24"/>
        </w:rPr>
      </w:pPr>
      <w:bookmarkStart w:id="33" w:name="_Indikátor_výstupu_48.31.00"/>
      <w:bookmarkEnd w:id="33"/>
      <w:r w:rsidRPr="00B8209B">
        <w:rPr>
          <w:sz w:val="24"/>
          <w:szCs w:val="24"/>
        </w:rPr>
        <w:t>Indikátor výstupu 48.31.00</w:t>
      </w:r>
    </w:p>
    <w:p w:rsidR="004962FD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zaměstnaných pracovníků implementační struktury </w:t>
      </w:r>
    </w:p>
    <w:p w:rsidR="004962FD" w:rsidRPr="00CC63E4" w:rsidRDefault="005506D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48.31.00 je určený pro prioritní osu 3 a vyjadřuje c</w:t>
      </w:r>
      <w:r w:rsidR="004962FD" w:rsidRPr="00CC63E4">
        <w:rPr>
          <w:rFonts w:ascii="Arial" w:hAnsi="Arial" w:cs="Arial"/>
          <w:sz w:val="24"/>
          <w:szCs w:val="24"/>
        </w:rPr>
        <w:t xml:space="preserve">elkový počet zaměstnaných pracovníků implementační struktury </w:t>
      </w:r>
      <w:r w:rsidR="005B2DDB" w:rsidRPr="00CC63E4">
        <w:rPr>
          <w:rFonts w:ascii="Arial" w:hAnsi="Arial" w:cs="Arial"/>
          <w:sz w:val="24"/>
          <w:szCs w:val="24"/>
        </w:rPr>
        <w:t xml:space="preserve">NSRR </w:t>
      </w:r>
      <w:r w:rsidR="004962FD" w:rsidRPr="00CC63E4">
        <w:rPr>
          <w:rFonts w:ascii="Arial" w:hAnsi="Arial" w:cs="Arial"/>
          <w:sz w:val="24"/>
          <w:szCs w:val="24"/>
        </w:rPr>
        <w:t>přepo</w:t>
      </w:r>
      <w:r w:rsidR="00FC6F5B" w:rsidRPr="00CC63E4">
        <w:rPr>
          <w:rFonts w:ascii="Arial" w:hAnsi="Arial" w:cs="Arial"/>
          <w:sz w:val="24"/>
          <w:szCs w:val="24"/>
        </w:rPr>
        <w:t>čteno na plné úvazky hrazené z O</w:t>
      </w:r>
      <w:r w:rsidR="004962FD" w:rsidRPr="00CC63E4">
        <w:rPr>
          <w:rFonts w:ascii="Arial" w:hAnsi="Arial" w:cs="Arial"/>
          <w:sz w:val="24"/>
          <w:szCs w:val="24"/>
        </w:rPr>
        <w:t>PTP.</w:t>
      </w:r>
    </w:p>
    <w:p w:rsidR="00BC3A0B" w:rsidRPr="00CC63E4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Do indikátoru jsou započteny úvazky pracovníků, kteří jsou v zaměstnaneckém poměru</w:t>
      </w:r>
      <w:r w:rsidR="00DF18BB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DF18BB">
        <w:rPr>
          <w:rFonts w:ascii="Arial" w:hAnsi="Arial" w:cs="Arial"/>
          <w:sz w:val="24"/>
          <w:szCs w:val="24"/>
        </w:rPr>
        <w:t>tzn., mají</w:t>
      </w:r>
      <w:r w:rsidRPr="00CC63E4">
        <w:rPr>
          <w:rFonts w:ascii="Arial" w:hAnsi="Arial" w:cs="Arial"/>
          <w:sz w:val="24"/>
          <w:szCs w:val="24"/>
        </w:rPr>
        <w:t xml:space="preserve"> pracovní smlouvu</w:t>
      </w:r>
      <w:r w:rsidR="00DF23EE">
        <w:rPr>
          <w:rFonts w:ascii="Arial" w:hAnsi="Arial" w:cs="Arial"/>
          <w:sz w:val="24"/>
          <w:szCs w:val="24"/>
        </w:rPr>
        <w:t xml:space="preserve"> na </w:t>
      </w:r>
      <w:r w:rsidRPr="00CC63E4">
        <w:rPr>
          <w:rFonts w:ascii="Arial" w:hAnsi="Arial" w:cs="Arial"/>
          <w:sz w:val="24"/>
          <w:szCs w:val="24"/>
        </w:rPr>
        <w:t xml:space="preserve">plný </w:t>
      </w:r>
      <w:r w:rsidR="00DF23EE">
        <w:rPr>
          <w:rFonts w:ascii="Arial" w:hAnsi="Arial" w:cs="Arial"/>
          <w:sz w:val="24"/>
          <w:szCs w:val="24"/>
        </w:rPr>
        <w:t>nebo</w:t>
      </w:r>
      <w:r w:rsidRPr="00CC63E4">
        <w:rPr>
          <w:rFonts w:ascii="Arial" w:hAnsi="Arial" w:cs="Arial"/>
          <w:sz w:val="24"/>
          <w:szCs w:val="24"/>
        </w:rPr>
        <w:t xml:space="preserve"> částečný úvazek či jsou jmen</w:t>
      </w:r>
      <w:r w:rsidR="00F72B88" w:rsidRPr="00CC63E4">
        <w:rPr>
          <w:rFonts w:ascii="Arial" w:hAnsi="Arial" w:cs="Arial"/>
          <w:sz w:val="24"/>
          <w:szCs w:val="24"/>
        </w:rPr>
        <w:t xml:space="preserve">ováni do funkce. </w:t>
      </w:r>
      <w:r w:rsidR="0068733C" w:rsidRPr="00CC63E4">
        <w:rPr>
          <w:rFonts w:ascii="Arial" w:hAnsi="Arial" w:cs="Arial"/>
          <w:sz w:val="24"/>
          <w:szCs w:val="24"/>
        </w:rPr>
        <w:t>Do indikátoru se nezapočítávají dohody o pracovní činnosti a dohody o provedení práce</w:t>
      </w:r>
      <w:r w:rsidR="00C16A20" w:rsidRPr="00CC63E4">
        <w:rPr>
          <w:rFonts w:ascii="Arial" w:hAnsi="Arial" w:cs="Arial"/>
          <w:sz w:val="24"/>
          <w:szCs w:val="24"/>
        </w:rPr>
        <w:t xml:space="preserve"> s výjimkou </w:t>
      </w:r>
      <w:r w:rsidR="00DF23EE">
        <w:rPr>
          <w:rFonts w:ascii="Arial" w:hAnsi="Arial" w:cs="Arial"/>
          <w:sz w:val="24"/>
          <w:szCs w:val="24"/>
        </w:rPr>
        <w:t xml:space="preserve">zaměstnanců pověřených </w:t>
      </w:r>
      <w:proofErr w:type="spellStart"/>
      <w:r w:rsidR="00DF23EE">
        <w:rPr>
          <w:rFonts w:ascii="Arial" w:hAnsi="Arial" w:cs="Arial"/>
          <w:sz w:val="24"/>
          <w:szCs w:val="24"/>
        </w:rPr>
        <w:t>auditních</w:t>
      </w:r>
      <w:proofErr w:type="spellEnd"/>
      <w:r w:rsidR="00DF23EE">
        <w:rPr>
          <w:rFonts w:ascii="Arial" w:hAnsi="Arial" w:cs="Arial"/>
          <w:sz w:val="24"/>
          <w:szCs w:val="24"/>
        </w:rPr>
        <w:t xml:space="preserve"> subjektů</w:t>
      </w:r>
      <w:r w:rsidR="00C16A20" w:rsidRPr="00CC63E4">
        <w:rPr>
          <w:rFonts w:ascii="Arial" w:hAnsi="Arial" w:cs="Arial"/>
          <w:sz w:val="24"/>
          <w:szCs w:val="24"/>
        </w:rPr>
        <w:t xml:space="preserve"> </w:t>
      </w:r>
      <w:r w:rsidR="00DF23EE">
        <w:rPr>
          <w:rFonts w:ascii="Arial" w:hAnsi="Arial" w:cs="Arial"/>
          <w:sz w:val="24"/>
          <w:szCs w:val="24"/>
        </w:rPr>
        <w:t>(dále jen PAS)</w:t>
      </w:r>
      <w:r w:rsidR="00EF5C48">
        <w:rPr>
          <w:rFonts w:ascii="Arial" w:hAnsi="Arial" w:cs="Arial"/>
          <w:sz w:val="24"/>
          <w:szCs w:val="24"/>
        </w:rPr>
        <w:t>,</w:t>
      </w:r>
      <w:r w:rsidR="00C16A20" w:rsidRPr="00CC63E4">
        <w:rPr>
          <w:rFonts w:ascii="Arial" w:hAnsi="Arial" w:cs="Arial"/>
          <w:sz w:val="24"/>
          <w:szCs w:val="24"/>
        </w:rPr>
        <w:t xml:space="preserve"> </w:t>
      </w:r>
      <w:r w:rsidR="002A4D3E">
        <w:rPr>
          <w:rFonts w:ascii="Arial" w:hAnsi="Arial" w:cs="Arial"/>
          <w:sz w:val="24"/>
          <w:szCs w:val="24"/>
        </w:rPr>
        <w:t>z čehož vyplývá, že</w:t>
      </w:r>
      <w:r w:rsidR="00C16A20" w:rsidRPr="00CC63E4">
        <w:rPr>
          <w:rFonts w:ascii="Arial" w:hAnsi="Arial" w:cs="Arial"/>
          <w:sz w:val="24"/>
          <w:szCs w:val="24"/>
        </w:rPr>
        <w:t xml:space="preserve"> </w:t>
      </w:r>
      <w:r w:rsidR="002A4D3E">
        <w:rPr>
          <w:rFonts w:ascii="Arial" w:hAnsi="Arial" w:cs="Arial"/>
          <w:sz w:val="24"/>
          <w:szCs w:val="24"/>
        </w:rPr>
        <w:t xml:space="preserve">u tohoto indikátoru </w:t>
      </w:r>
      <w:r w:rsidR="00C16A20" w:rsidRPr="00CC63E4">
        <w:rPr>
          <w:rFonts w:ascii="Arial" w:hAnsi="Arial" w:cs="Arial"/>
          <w:sz w:val="24"/>
          <w:szCs w:val="24"/>
        </w:rPr>
        <w:t xml:space="preserve">není nutné </w:t>
      </w:r>
      <w:r w:rsidR="00A31FD8" w:rsidRPr="00CC63E4">
        <w:rPr>
          <w:rFonts w:ascii="Arial" w:hAnsi="Arial" w:cs="Arial"/>
          <w:sz w:val="24"/>
          <w:szCs w:val="24"/>
        </w:rPr>
        <w:t>splnit podmínky udržitelnosti projektu</w:t>
      </w:r>
      <w:r w:rsidR="004D269B" w:rsidRPr="00CC63E4">
        <w:rPr>
          <w:rFonts w:ascii="Arial" w:hAnsi="Arial" w:cs="Arial"/>
          <w:sz w:val="24"/>
          <w:szCs w:val="24"/>
        </w:rPr>
        <w:t>.</w:t>
      </w:r>
      <w:r w:rsidR="00A31FD8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Výchozí hodnota je hodnotou z října 2007. Cílová hodnota je hrubý odhad</w:t>
      </w:r>
      <w:r w:rsidR="002E31F7" w:rsidRPr="00CC63E4">
        <w:rPr>
          <w:rFonts w:ascii="Arial" w:hAnsi="Arial" w:cs="Arial"/>
          <w:sz w:val="24"/>
          <w:szCs w:val="24"/>
        </w:rPr>
        <w:t xml:space="preserve"> stanovený na základě zkušeností</w:t>
      </w:r>
      <w:r w:rsidRPr="00CC63E4">
        <w:rPr>
          <w:rFonts w:ascii="Arial" w:hAnsi="Arial" w:cs="Arial"/>
          <w:sz w:val="24"/>
          <w:szCs w:val="24"/>
        </w:rPr>
        <w:t>. V případě administrativních struktur financovaných z</w:t>
      </w:r>
      <w:r w:rsidR="006B0306" w:rsidRPr="00CC63E4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prostředků OPTP se jedná o podporu útvarů, jejichž působnost je v rámci implementační struktury horizontální a které nemohou čerpat technickou pomoc z jiného operačního programu než je OPTP.</w:t>
      </w:r>
    </w:p>
    <w:p w:rsidR="00685675" w:rsidRPr="00CC63E4" w:rsidRDefault="00685675" w:rsidP="00B628B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22AF8" w:rsidRPr="00CC63E4" w:rsidRDefault="005506D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Dne 1. 6. 2009 b</w:t>
      </w:r>
      <w:r w:rsidR="00EB42D8" w:rsidRPr="00CC63E4">
        <w:rPr>
          <w:rFonts w:ascii="Arial" w:hAnsi="Arial" w:cs="Arial"/>
          <w:sz w:val="24"/>
          <w:szCs w:val="24"/>
        </w:rPr>
        <w:t xml:space="preserve">yla udělena výjimka pro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PASy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č.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j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>. 18217/2009</w:t>
      </w:r>
      <w:r w:rsidR="00175A73">
        <w:rPr>
          <w:rFonts w:ascii="Arial" w:hAnsi="Arial" w:cs="Arial"/>
          <w:sz w:val="24"/>
          <w:szCs w:val="24"/>
        </w:rPr>
        <w:t>–</w:t>
      </w:r>
      <w:r w:rsidR="00EB42D8" w:rsidRPr="00CC63E4">
        <w:rPr>
          <w:rFonts w:ascii="Arial" w:hAnsi="Arial" w:cs="Arial"/>
          <w:sz w:val="24"/>
          <w:szCs w:val="24"/>
        </w:rPr>
        <w:t xml:space="preserve">25 týkající se vykazování hodnoty tohoto indikátoru. Na základě specifických podmínek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PASů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a změnám počtů auditorů pro zajištění činností při čerpání finančních prostředků z EU vyplývajících z Usnesení vlády ČR ze dne 13. 8. 2007 č. 884 k zabezpečení administrativních kapacit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auditního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orgánu a pověřených subjektů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auditního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orgánu potřebných pro zajištění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auditních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činností při</w:t>
      </w:r>
      <w:r w:rsidR="0049338C">
        <w:rPr>
          <w:rFonts w:ascii="Arial" w:hAnsi="Arial" w:cs="Arial"/>
          <w:sz w:val="24"/>
          <w:szCs w:val="24"/>
        </w:rPr>
        <w:t> </w:t>
      </w:r>
      <w:r w:rsidR="00EB42D8" w:rsidRPr="00CC63E4">
        <w:rPr>
          <w:rFonts w:ascii="Arial" w:hAnsi="Arial" w:cs="Arial"/>
          <w:sz w:val="24"/>
          <w:szCs w:val="24"/>
        </w:rPr>
        <w:t xml:space="preserve">čerpání finančních prostředků ze </w:t>
      </w:r>
      <w:r w:rsidR="00F10DE1">
        <w:rPr>
          <w:rFonts w:ascii="Arial" w:hAnsi="Arial" w:cs="Arial"/>
          <w:sz w:val="24"/>
          <w:szCs w:val="24"/>
        </w:rPr>
        <w:t>S</w:t>
      </w:r>
      <w:r w:rsidR="00EB42D8" w:rsidRPr="00CC63E4">
        <w:rPr>
          <w:rFonts w:ascii="Arial" w:hAnsi="Arial" w:cs="Arial"/>
          <w:sz w:val="24"/>
          <w:szCs w:val="24"/>
        </w:rPr>
        <w:t>trukturálních fondů a Fondu soudržnosti Evropské unie na období let 2007</w:t>
      </w:r>
      <w:r w:rsidR="00175A73">
        <w:rPr>
          <w:rFonts w:ascii="Arial" w:hAnsi="Arial" w:cs="Arial"/>
          <w:sz w:val="24"/>
          <w:szCs w:val="24"/>
        </w:rPr>
        <w:t>–</w:t>
      </w:r>
      <w:r w:rsidR="00EB42D8" w:rsidRPr="00CC63E4">
        <w:rPr>
          <w:rFonts w:ascii="Arial" w:hAnsi="Arial" w:cs="Arial"/>
          <w:sz w:val="24"/>
          <w:szCs w:val="24"/>
        </w:rPr>
        <w:t>2013</w:t>
      </w:r>
      <w:r w:rsidR="00F10DE1">
        <w:rPr>
          <w:rFonts w:ascii="Arial" w:hAnsi="Arial" w:cs="Arial"/>
          <w:sz w:val="24"/>
          <w:szCs w:val="24"/>
        </w:rPr>
        <w:t>,</w:t>
      </w:r>
      <w:r w:rsidR="00EB42D8" w:rsidRPr="00CC63E4">
        <w:rPr>
          <w:rFonts w:ascii="Arial" w:hAnsi="Arial" w:cs="Arial"/>
          <w:sz w:val="24"/>
          <w:szCs w:val="24"/>
        </w:rPr>
        <w:t xml:space="preserve"> mohou </w:t>
      </w:r>
      <w:proofErr w:type="spellStart"/>
      <w:r w:rsidR="00EB42D8" w:rsidRPr="00CC63E4">
        <w:rPr>
          <w:rFonts w:ascii="Arial" w:hAnsi="Arial" w:cs="Arial"/>
          <w:sz w:val="24"/>
          <w:szCs w:val="24"/>
        </w:rPr>
        <w:t>PASy</w:t>
      </w:r>
      <w:proofErr w:type="spellEnd"/>
      <w:r w:rsidR="00EB42D8" w:rsidRPr="00CC63E4">
        <w:rPr>
          <w:rFonts w:ascii="Arial" w:hAnsi="Arial" w:cs="Arial"/>
          <w:sz w:val="24"/>
          <w:szCs w:val="24"/>
        </w:rPr>
        <w:t xml:space="preserve"> zahrnout do</w:t>
      </w:r>
      <w:r w:rsidR="0049338C">
        <w:rPr>
          <w:rFonts w:ascii="Arial" w:hAnsi="Arial" w:cs="Arial"/>
          <w:sz w:val="24"/>
          <w:szCs w:val="24"/>
        </w:rPr>
        <w:t> </w:t>
      </w:r>
      <w:r w:rsidR="00022AF8" w:rsidRPr="00CC63E4">
        <w:rPr>
          <w:rFonts w:ascii="Arial" w:hAnsi="Arial" w:cs="Arial"/>
          <w:sz w:val="24"/>
          <w:szCs w:val="24"/>
        </w:rPr>
        <w:t xml:space="preserve">vykazování hodnoty i pracovníky, s nimiž byl uzavřen pracovně právní vztah formou dohod (pokud jim byla povolena výjimka ze strany </w:t>
      </w:r>
      <w:proofErr w:type="spellStart"/>
      <w:r w:rsidR="00F10DE1">
        <w:rPr>
          <w:rFonts w:ascii="Arial" w:hAnsi="Arial" w:cs="Arial"/>
          <w:sz w:val="24"/>
          <w:szCs w:val="24"/>
        </w:rPr>
        <w:t>auditního</w:t>
      </w:r>
      <w:proofErr w:type="spellEnd"/>
      <w:r w:rsidR="00F10DE1">
        <w:rPr>
          <w:rFonts w:ascii="Arial" w:hAnsi="Arial" w:cs="Arial"/>
          <w:sz w:val="24"/>
          <w:szCs w:val="24"/>
        </w:rPr>
        <w:t xml:space="preserve"> orgánu</w:t>
      </w:r>
      <w:r w:rsidR="00022AF8" w:rsidRPr="00CC63E4">
        <w:rPr>
          <w:rFonts w:ascii="Arial" w:hAnsi="Arial" w:cs="Arial"/>
          <w:sz w:val="24"/>
          <w:szCs w:val="24"/>
        </w:rPr>
        <w:t>).</w:t>
      </w:r>
      <w:r w:rsidR="00DF18BB">
        <w:rPr>
          <w:rFonts w:ascii="Arial" w:hAnsi="Arial" w:cs="Arial"/>
          <w:sz w:val="24"/>
          <w:szCs w:val="24"/>
        </w:rPr>
        <w:t xml:space="preserve"> </w:t>
      </w:r>
    </w:p>
    <w:p w:rsidR="00EB42D8" w:rsidRPr="00CC63E4" w:rsidRDefault="00EB42D8" w:rsidP="00B628B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F20C9" w:rsidRPr="00CC63E4" w:rsidRDefault="008F20C9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Dle stanoviska ŘO OPTP ze dne 21. 7. 2009 č. </w:t>
      </w:r>
      <w:proofErr w:type="spellStart"/>
      <w:r w:rsidRPr="00CC63E4">
        <w:rPr>
          <w:rFonts w:ascii="Arial" w:hAnsi="Arial" w:cs="Arial"/>
          <w:sz w:val="24"/>
          <w:szCs w:val="24"/>
        </w:rPr>
        <w:t>j</w:t>
      </w:r>
      <w:proofErr w:type="spellEnd"/>
      <w:r w:rsidRPr="00CC63E4">
        <w:rPr>
          <w:rFonts w:ascii="Arial" w:hAnsi="Arial" w:cs="Arial"/>
          <w:sz w:val="24"/>
          <w:szCs w:val="24"/>
        </w:rPr>
        <w:t>. 23439/2009</w:t>
      </w:r>
      <w:r w:rsidR="00175A73">
        <w:rPr>
          <w:rFonts w:ascii="Arial" w:hAnsi="Arial" w:cs="Arial"/>
          <w:sz w:val="24"/>
          <w:szCs w:val="24"/>
        </w:rPr>
        <w:t>–</w:t>
      </w:r>
      <w:r w:rsidR="00DA0F7B">
        <w:rPr>
          <w:rFonts w:ascii="Arial" w:hAnsi="Arial" w:cs="Arial"/>
          <w:sz w:val="24"/>
          <w:szCs w:val="24"/>
        </w:rPr>
        <w:t xml:space="preserve">25 bude tato </w:t>
      </w:r>
      <w:r w:rsidRPr="00CC63E4">
        <w:rPr>
          <w:rFonts w:ascii="Arial" w:hAnsi="Arial" w:cs="Arial"/>
          <w:sz w:val="24"/>
          <w:szCs w:val="24"/>
        </w:rPr>
        <w:t>hodnota vykazována na základě přepočtených úvazků. Pro přepočet budou sloužit vyplněné pracovní listy zaměstnanců</w:t>
      </w:r>
      <w:r w:rsidR="00B6663D" w:rsidRPr="00CC63E4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jejichž činnosti nejsou </w:t>
      </w:r>
      <w:r w:rsidR="009F04FF" w:rsidRPr="00CC63E4">
        <w:rPr>
          <w:rFonts w:ascii="Arial" w:hAnsi="Arial" w:cs="Arial"/>
          <w:sz w:val="24"/>
          <w:szCs w:val="24"/>
        </w:rPr>
        <w:t xml:space="preserve">ze </w:t>
      </w:r>
      <w:r w:rsidRPr="00CC63E4">
        <w:rPr>
          <w:rFonts w:ascii="Arial" w:hAnsi="Arial" w:cs="Arial"/>
          <w:sz w:val="24"/>
          <w:szCs w:val="24"/>
        </w:rPr>
        <w:t xml:space="preserve">100 % vykonávány v souvislosti s implementací </w:t>
      </w:r>
      <w:r w:rsidR="00F10DE1">
        <w:rPr>
          <w:rFonts w:ascii="Arial" w:hAnsi="Arial" w:cs="Arial"/>
          <w:sz w:val="24"/>
          <w:szCs w:val="24"/>
        </w:rPr>
        <w:t>S</w:t>
      </w:r>
      <w:r w:rsidR="00F10DE1" w:rsidRPr="00CC63E4">
        <w:rPr>
          <w:rFonts w:ascii="Arial" w:hAnsi="Arial" w:cs="Arial"/>
          <w:sz w:val="24"/>
          <w:szCs w:val="24"/>
        </w:rPr>
        <w:t>trukturálních fondů</w:t>
      </w:r>
      <w:r w:rsidR="00F10DE1">
        <w:rPr>
          <w:rFonts w:ascii="Arial" w:hAnsi="Arial" w:cs="Arial"/>
          <w:sz w:val="24"/>
          <w:szCs w:val="24"/>
        </w:rPr>
        <w:t>/</w:t>
      </w:r>
      <w:r w:rsidR="00F10DE1" w:rsidRPr="00CC63E4">
        <w:rPr>
          <w:rFonts w:ascii="Arial" w:hAnsi="Arial" w:cs="Arial"/>
          <w:sz w:val="24"/>
          <w:szCs w:val="24"/>
        </w:rPr>
        <w:t>Fondu soudržnosti</w:t>
      </w:r>
      <w:r w:rsidR="00F10DE1">
        <w:rPr>
          <w:rFonts w:ascii="Arial" w:hAnsi="Arial" w:cs="Arial"/>
          <w:sz w:val="24"/>
          <w:szCs w:val="24"/>
        </w:rPr>
        <w:t xml:space="preserve"> Evropské unie</w:t>
      </w:r>
      <w:r w:rsidRPr="00CC63E4">
        <w:rPr>
          <w:rFonts w:ascii="Arial" w:hAnsi="Arial" w:cs="Arial"/>
          <w:sz w:val="24"/>
          <w:szCs w:val="24"/>
        </w:rPr>
        <w:t>.</w:t>
      </w:r>
    </w:p>
    <w:p w:rsidR="008F20C9" w:rsidRPr="00CC63E4" w:rsidRDefault="00EB42D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Pracovník</w:t>
      </w:r>
      <w:r w:rsidR="008F20C9" w:rsidRPr="00CC63E4">
        <w:rPr>
          <w:rFonts w:ascii="Arial" w:hAnsi="Arial" w:cs="Arial"/>
          <w:sz w:val="24"/>
          <w:szCs w:val="24"/>
        </w:rPr>
        <w:t>, který má z OPTP hrazen</w:t>
      </w:r>
      <w:r w:rsidR="00F10DE1">
        <w:rPr>
          <w:rFonts w:ascii="Arial" w:hAnsi="Arial" w:cs="Arial"/>
          <w:sz w:val="24"/>
          <w:szCs w:val="24"/>
        </w:rPr>
        <w:t>u</w:t>
      </w:r>
      <w:r w:rsidR="008F20C9" w:rsidRPr="00CC63E4">
        <w:rPr>
          <w:rFonts w:ascii="Arial" w:hAnsi="Arial" w:cs="Arial"/>
          <w:sz w:val="24"/>
          <w:szCs w:val="24"/>
        </w:rPr>
        <w:t xml:space="preserve"> jen motivační část </w:t>
      </w:r>
      <w:r w:rsidR="00F10DE1">
        <w:rPr>
          <w:rFonts w:ascii="Arial" w:hAnsi="Arial" w:cs="Arial"/>
          <w:sz w:val="24"/>
          <w:szCs w:val="24"/>
        </w:rPr>
        <w:t xml:space="preserve">platu </w:t>
      </w:r>
      <w:r w:rsidR="008F20C9" w:rsidRPr="00CC63E4">
        <w:rPr>
          <w:rFonts w:ascii="Arial" w:hAnsi="Arial" w:cs="Arial"/>
          <w:sz w:val="24"/>
          <w:szCs w:val="24"/>
        </w:rPr>
        <w:t xml:space="preserve">nikoliv plat </w:t>
      </w:r>
      <w:r w:rsidR="00822615">
        <w:rPr>
          <w:rFonts w:ascii="Arial" w:hAnsi="Arial" w:cs="Arial"/>
          <w:sz w:val="24"/>
          <w:szCs w:val="24"/>
        </w:rPr>
        <w:br/>
      </w:r>
      <w:r w:rsidR="00F10DE1">
        <w:rPr>
          <w:rFonts w:ascii="Arial" w:hAnsi="Arial" w:cs="Arial"/>
          <w:sz w:val="24"/>
          <w:szCs w:val="24"/>
        </w:rPr>
        <w:t>tj</w:t>
      </w:r>
      <w:r w:rsidR="008F20C9" w:rsidRPr="00CC63E4">
        <w:rPr>
          <w:rFonts w:ascii="Arial" w:hAnsi="Arial" w:cs="Arial"/>
          <w:sz w:val="24"/>
          <w:szCs w:val="24"/>
        </w:rPr>
        <w:t xml:space="preserve">. </w:t>
      </w:r>
      <w:r w:rsidR="00F979FE">
        <w:rPr>
          <w:rFonts w:ascii="Arial" w:hAnsi="Arial" w:cs="Arial"/>
          <w:sz w:val="24"/>
          <w:szCs w:val="24"/>
        </w:rPr>
        <w:t xml:space="preserve">např. </w:t>
      </w:r>
      <w:r w:rsidR="008F20C9" w:rsidRPr="00CC63E4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8F20C9" w:rsidRPr="00CC63E4">
        <w:rPr>
          <w:rFonts w:ascii="Arial" w:hAnsi="Arial" w:cs="Arial"/>
          <w:sz w:val="24"/>
          <w:szCs w:val="24"/>
        </w:rPr>
        <w:t>PAS</w:t>
      </w:r>
      <w:r w:rsidR="00F10DE1">
        <w:rPr>
          <w:rFonts w:ascii="Arial" w:hAnsi="Arial" w:cs="Arial"/>
          <w:sz w:val="24"/>
          <w:szCs w:val="24"/>
        </w:rPr>
        <w:t>u</w:t>
      </w:r>
      <w:proofErr w:type="spellEnd"/>
      <w:r w:rsidR="008F20C9" w:rsidRPr="00CC63E4">
        <w:rPr>
          <w:rFonts w:ascii="Arial" w:hAnsi="Arial" w:cs="Arial"/>
          <w:sz w:val="24"/>
          <w:szCs w:val="24"/>
        </w:rPr>
        <w:t xml:space="preserve">, není </w:t>
      </w:r>
      <w:r w:rsidR="00F10DE1">
        <w:rPr>
          <w:rFonts w:ascii="Arial" w:hAnsi="Arial" w:cs="Arial"/>
          <w:sz w:val="24"/>
          <w:szCs w:val="24"/>
        </w:rPr>
        <w:t xml:space="preserve">započítáván do </w:t>
      </w:r>
      <w:r w:rsidR="008F20C9" w:rsidRPr="00CC63E4">
        <w:rPr>
          <w:rFonts w:ascii="Arial" w:hAnsi="Arial" w:cs="Arial"/>
          <w:sz w:val="24"/>
          <w:szCs w:val="24"/>
        </w:rPr>
        <w:t>hodnot</w:t>
      </w:r>
      <w:r w:rsidR="00F10DE1">
        <w:rPr>
          <w:rFonts w:ascii="Arial" w:hAnsi="Arial" w:cs="Arial"/>
          <w:sz w:val="24"/>
          <w:szCs w:val="24"/>
        </w:rPr>
        <w:t>y</w:t>
      </w:r>
      <w:r w:rsidR="008F20C9" w:rsidRPr="00CC63E4">
        <w:rPr>
          <w:rFonts w:ascii="Arial" w:hAnsi="Arial" w:cs="Arial"/>
          <w:sz w:val="24"/>
          <w:szCs w:val="24"/>
        </w:rPr>
        <w:t xml:space="preserve"> naplnění indikátoru. </w:t>
      </w:r>
    </w:p>
    <w:p w:rsidR="008F20C9" w:rsidRPr="00CC63E4" w:rsidRDefault="008F20C9" w:rsidP="00B628B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9612F" w:rsidRDefault="00022AF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Pracovník, který bude v režimu mateřské či rodičovské dovolené, </w:t>
      </w:r>
      <w:r w:rsidR="00F10DE1">
        <w:rPr>
          <w:rFonts w:ascii="Arial" w:hAnsi="Arial" w:cs="Arial"/>
          <w:sz w:val="24"/>
          <w:szCs w:val="24"/>
        </w:rPr>
        <w:t xml:space="preserve">na </w:t>
      </w:r>
      <w:r w:rsidRPr="00CC63E4">
        <w:rPr>
          <w:rFonts w:ascii="Arial" w:hAnsi="Arial" w:cs="Arial"/>
          <w:sz w:val="24"/>
          <w:szCs w:val="24"/>
        </w:rPr>
        <w:t xml:space="preserve">stáži, </w:t>
      </w:r>
      <w:r w:rsidR="003742C0">
        <w:rPr>
          <w:rFonts w:ascii="Arial" w:hAnsi="Arial" w:cs="Arial"/>
          <w:sz w:val="24"/>
          <w:szCs w:val="24"/>
        </w:rPr>
        <w:t xml:space="preserve">bude </w:t>
      </w:r>
      <w:r w:rsidR="00AE44B3">
        <w:rPr>
          <w:rFonts w:ascii="Arial" w:hAnsi="Arial" w:cs="Arial"/>
          <w:sz w:val="24"/>
          <w:szCs w:val="24"/>
        </w:rPr>
        <w:t>čerpat</w:t>
      </w:r>
      <w:r w:rsidR="003742C0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neplacené voln</w:t>
      </w:r>
      <w:r w:rsidR="003742C0">
        <w:rPr>
          <w:rFonts w:ascii="Arial" w:hAnsi="Arial" w:cs="Arial"/>
          <w:sz w:val="24"/>
          <w:szCs w:val="24"/>
        </w:rPr>
        <w:t>o</w:t>
      </w:r>
      <w:r w:rsidRPr="00CC63E4">
        <w:rPr>
          <w:rFonts w:ascii="Arial" w:hAnsi="Arial" w:cs="Arial"/>
          <w:sz w:val="24"/>
          <w:szCs w:val="24"/>
        </w:rPr>
        <w:t xml:space="preserve"> apod.</w:t>
      </w:r>
      <w:r w:rsidR="00F10DE1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nebude započítáván do hodnoty indikátoru, neboť není hrazen z OPTP. </w:t>
      </w:r>
    </w:p>
    <w:p w:rsidR="00822615" w:rsidRPr="00CC63E4" w:rsidRDefault="00822615" w:rsidP="00B628B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17323" w:rsidRPr="00CC63E4" w:rsidRDefault="00C1732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48.31.00 Počet zaměstnaných pracovníků implementační struktury je počítán přepočteným stavem na plné úvazky dle následující</w:t>
      </w:r>
      <w:r w:rsidR="003742C0">
        <w:rPr>
          <w:rFonts w:ascii="Arial" w:hAnsi="Arial" w:cs="Arial"/>
          <w:sz w:val="24"/>
          <w:szCs w:val="24"/>
        </w:rPr>
        <w:t>ho</w:t>
      </w:r>
      <w:r w:rsidRPr="00CC63E4">
        <w:rPr>
          <w:rFonts w:ascii="Arial" w:hAnsi="Arial" w:cs="Arial"/>
          <w:sz w:val="24"/>
          <w:szCs w:val="24"/>
        </w:rPr>
        <w:t xml:space="preserve"> algoritmu - plný úvazek je dosažená hodnota indikátoru 1 a poloviční úvazek je dosažená hodnota indikátoru 0,5, přičemž se musí zohlednit časové období, </w:t>
      </w:r>
      <w:r w:rsidR="003742C0">
        <w:rPr>
          <w:rFonts w:ascii="Arial" w:hAnsi="Arial" w:cs="Arial"/>
          <w:sz w:val="24"/>
          <w:szCs w:val="24"/>
        </w:rPr>
        <w:t>po</w:t>
      </w:r>
      <w:r w:rsidR="003742C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které byl pracovník zaměstnán. Při stanovení hodnoty indikátoru v každé další etapě se zohledňují také předchozí etapy a při závěrečné etapě se hodnota počítá vždy za celý projekt, tzn. za všechny etapy. </w:t>
      </w:r>
    </w:p>
    <w:p w:rsidR="00C17323" w:rsidRPr="00CC63E4" w:rsidRDefault="00C1732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Příklad: </w:t>
      </w:r>
    </w:p>
    <w:tbl>
      <w:tblPr>
        <w:tblW w:w="8300" w:type="dxa"/>
        <w:jc w:val="center"/>
        <w:tblInd w:w="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5"/>
        <w:gridCol w:w="3686"/>
        <w:gridCol w:w="2189"/>
      </w:tblGrid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Indikátor po uplynutí:</w:t>
            </w:r>
          </w:p>
        </w:tc>
        <w:tc>
          <w:tcPr>
            <w:tcW w:w="5875" w:type="dxa"/>
            <w:gridSpan w:val="2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Dosažená hodnota - správný výpočet postupného naplňování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1.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3*3/3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2.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3*3/6 + 5*3/6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3.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3*3/9 + 5*3/9 + 7*3/9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4. (závěrečné)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3*3/12 + 5*3/12 + 7*3/12 + 10*3/12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</w:tr>
    </w:tbl>
    <w:p w:rsidR="000225A5" w:rsidRPr="00CC63E4" w:rsidRDefault="000225A5" w:rsidP="00B628B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E229E" w:rsidRPr="00CC63E4" w:rsidRDefault="003742C0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Například: </w:t>
      </w:r>
      <w:r w:rsidR="00C17323" w:rsidRPr="00CC63E4">
        <w:rPr>
          <w:rFonts w:ascii="Arial" w:hAnsi="Arial" w:cs="Arial"/>
          <w:sz w:val="24"/>
          <w:szCs w:val="24"/>
        </w:rPr>
        <w:t xml:space="preserve">V první etapě byli </w:t>
      </w:r>
      <w:r>
        <w:rPr>
          <w:rFonts w:ascii="Arial" w:hAnsi="Arial" w:cs="Arial"/>
          <w:sz w:val="24"/>
          <w:szCs w:val="24"/>
        </w:rPr>
        <w:t xml:space="preserve">zaměstnáni </w:t>
      </w:r>
      <w:r w:rsidR="00C17323" w:rsidRPr="00CC63E4">
        <w:rPr>
          <w:rFonts w:ascii="Arial" w:hAnsi="Arial" w:cs="Arial"/>
          <w:sz w:val="24"/>
          <w:szCs w:val="24"/>
        </w:rPr>
        <w:t>3 zaměstnanci na plný úvazek po</w:t>
      </w:r>
      <w:r w:rsidR="007408E5">
        <w:rPr>
          <w:rFonts w:ascii="Arial" w:hAnsi="Arial" w:cs="Arial"/>
          <w:sz w:val="24"/>
          <w:szCs w:val="24"/>
        </w:rPr>
        <w:t> </w:t>
      </w:r>
      <w:r w:rsidR="00C17323" w:rsidRPr="00CC63E4">
        <w:rPr>
          <w:rFonts w:ascii="Arial" w:hAnsi="Arial" w:cs="Arial"/>
          <w:sz w:val="24"/>
          <w:szCs w:val="24"/>
        </w:rPr>
        <w:t xml:space="preserve">dobu 3 měsíců, v druhé etapě bylo </w:t>
      </w:r>
      <w:r>
        <w:rPr>
          <w:rFonts w:ascii="Arial" w:hAnsi="Arial" w:cs="Arial"/>
          <w:sz w:val="24"/>
          <w:szCs w:val="24"/>
        </w:rPr>
        <w:t xml:space="preserve">zaměstnáno </w:t>
      </w:r>
      <w:r w:rsidR="00C17323" w:rsidRPr="00CC63E4">
        <w:rPr>
          <w:rFonts w:ascii="Arial" w:hAnsi="Arial" w:cs="Arial"/>
          <w:sz w:val="24"/>
          <w:szCs w:val="24"/>
        </w:rPr>
        <w:t xml:space="preserve">5 zaměstnanců na plný úvazek po dobu 3 měsíců. </w:t>
      </w:r>
      <w:r>
        <w:rPr>
          <w:rFonts w:ascii="Arial" w:hAnsi="Arial" w:cs="Arial"/>
          <w:sz w:val="24"/>
          <w:szCs w:val="24"/>
        </w:rPr>
        <w:t>V tomto případě se m</w:t>
      </w:r>
      <w:r w:rsidR="00C17323" w:rsidRPr="00CC63E4">
        <w:rPr>
          <w:rFonts w:ascii="Arial" w:hAnsi="Arial" w:cs="Arial"/>
          <w:sz w:val="24"/>
          <w:szCs w:val="24"/>
        </w:rPr>
        <w:t xml:space="preserve">usí zohlednit časové hledisko a první etapa. Pokud bude zaměstnanec </w:t>
      </w:r>
      <w:r w:rsidR="0036679A">
        <w:rPr>
          <w:rFonts w:ascii="Arial" w:hAnsi="Arial" w:cs="Arial"/>
          <w:sz w:val="24"/>
          <w:szCs w:val="24"/>
        </w:rPr>
        <w:t xml:space="preserve">zaměstnán </w:t>
      </w:r>
      <w:r w:rsidR="00C17323" w:rsidRPr="00CC63E4">
        <w:rPr>
          <w:rFonts w:ascii="Arial" w:hAnsi="Arial" w:cs="Arial"/>
          <w:sz w:val="24"/>
          <w:szCs w:val="24"/>
        </w:rPr>
        <w:t xml:space="preserve">na poloviční úvazek, vynásobí se hodnota ½ za časové období, </w:t>
      </w:r>
      <w:r w:rsidR="0036679A">
        <w:rPr>
          <w:rFonts w:ascii="Arial" w:hAnsi="Arial" w:cs="Arial"/>
          <w:sz w:val="24"/>
          <w:szCs w:val="24"/>
        </w:rPr>
        <w:t>po</w:t>
      </w:r>
      <w:r w:rsidR="0036679A" w:rsidRPr="00CC63E4">
        <w:rPr>
          <w:rFonts w:ascii="Arial" w:hAnsi="Arial" w:cs="Arial"/>
          <w:sz w:val="24"/>
          <w:szCs w:val="24"/>
        </w:rPr>
        <w:t xml:space="preserve"> </w:t>
      </w:r>
      <w:r w:rsidR="00C17323" w:rsidRPr="00CC63E4">
        <w:rPr>
          <w:rFonts w:ascii="Arial" w:hAnsi="Arial" w:cs="Arial"/>
          <w:sz w:val="24"/>
          <w:szCs w:val="24"/>
        </w:rPr>
        <w:t>které byl zaměstnán (</w:t>
      </w:r>
      <w:r w:rsidR="0036679A">
        <w:rPr>
          <w:rFonts w:ascii="Arial" w:hAnsi="Arial" w:cs="Arial"/>
          <w:sz w:val="24"/>
          <w:szCs w:val="24"/>
        </w:rPr>
        <w:t>tj.</w:t>
      </w:r>
      <w:r w:rsidR="00C17323" w:rsidRPr="00CC63E4">
        <w:rPr>
          <w:rFonts w:ascii="Arial" w:hAnsi="Arial" w:cs="Arial"/>
          <w:sz w:val="24"/>
          <w:szCs w:val="24"/>
        </w:rPr>
        <w:t xml:space="preserve"> pokud by u první etapy byli zaměstnáni 3 zaměstnanci na poloviční úvazek, výpočet by byl 3*1/2*3/3). </w:t>
      </w:r>
      <w:r w:rsidR="009E229E">
        <w:rPr>
          <w:rFonts w:ascii="Arial" w:hAnsi="Arial" w:cs="Arial"/>
          <w:sz w:val="24"/>
          <w:szCs w:val="24"/>
        </w:rPr>
        <w:t xml:space="preserve">Indikátor je možné použít pro oblast podpory 3.1. </w:t>
      </w:r>
    </w:p>
    <w:p w:rsidR="00C17323" w:rsidRPr="00CC63E4" w:rsidRDefault="00C17323" w:rsidP="00D85B36">
      <w:pPr>
        <w:jc w:val="both"/>
        <w:rPr>
          <w:rFonts w:ascii="Arial" w:hAnsi="Arial" w:cs="Arial"/>
          <w:b/>
          <w:sz w:val="24"/>
          <w:szCs w:val="24"/>
        </w:rPr>
      </w:pPr>
    </w:p>
    <w:p w:rsidR="004E5DED" w:rsidRPr="00B8209B" w:rsidRDefault="000225A5" w:rsidP="00B8209B">
      <w:pPr>
        <w:pStyle w:val="Nadpis3"/>
        <w:rPr>
          <w:sz w:val="24"/>
          <w:szCs w:val="24"/>
        </w:rPr>
      </w:pPr>
      <w:bookmarkStart w:id="34" w:name="_Indikátor_výsledku_48.31.01"/>
      <w:bookmarkEnd w:id="34"/>
      <w:r w:rsidRPr="00B8209B">
        <w:rPr>
          <w:sz w:val="24"/>
          <w:szCs w:val="24"/>
        </w:rPr>
        <w:t>Indikátor výsledku 48.31.01</w:t>
      </w:r>
    </w:p>
    <w:p w:rsidR="004962FD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</w:t>
      </w:r>
      <w:r w:rsidR="004962FD" w:rsidRPr="00CC63E4">
        <w:rPr>
          <w:rFonts w:ascii="Arial" w:hAnsi="Arial" w:cs="Arial"/>
          <w:b/>
          <w:sz w:val="24"/>
          <w:szCs w:val="24"/>
        </w:rPr>
        <w:t>trvale zaměstnaných pracovníků</w:t>
      </w:r>
      <w:r w:rsidRPr="00CC63E4">
        <w:rPr>
          <w:rFonts w:ascii="Arial" w:hAnsi="Arial" w:cs="Arial"/>
          <w:b/>
          <w:sz w:val="24"/>
          <w:szCs w:val="24"/>
        </w:rPr>
        <w:t xml:space="preserve"> implementační struktury </w:t>
      </w:r>
    </w:p>
    <w:p w:rsidR="00E8569C" w:rsidRPr="00CC63E4" w:rsidRDefault="0068567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E8569C" w:rsidRPr="00CC63E4">
        <w:rPr>
          <w:rFonts w:ascii="Arial" w:hAnsi="Arial" w:cs="Arial"/>
          <w:sz w:val="24"/>
          <w:szCs w:val="24"/>
        </w:rPr>
        <w:t xml:space="preserve">elkový počet zaměstnaných pracovníků </w:t>
      </w:r>
      <w:r w:rsidR="00AE44B3">
        <w:rPr>
          <w:rFonts w:ascii="Arial" w:hAnsi="Arial" w:cs="Arial"/>
          <w:sz w:val="24"/>
          <w:szCs w:val="24"/>
        </w:rPr>
        <w:t>implementační struktury</w:t>
      </w:r>
      <w:r w:rsidR="00AE44B3" w:rsidRPr="00CC63E4">
        <w:rPr>
          <w:rFonts w:ascii="Arial" w:hAnsi="Arial" w:cs="Arial"/>
          <w:sz w:val="24"/>
          <w:szCs w:val="24"/>
        </w:rPr>
        <w:t xml:space="preserve"> </w:t>
      </w:r>
      <w:r w:rsidR="00E8569C" w:rsidRPr="00CC63E4">
        <w:rPr>
          <w:rFonts w:ascii="Arial" w:hAnsi="Arial" w:cs="Arial"/>
          <w:sz w:val="24"/>
          <w:szCs w:val="24"/>
        </w:rPr>
        <w:t>hrazených z</w:t>
      </w:r>
      <w:r w:rsidR="00D41B60" w:rsidRPr="00CC63E4">
        <w:rPr>
          <w:rFonts w:ascii="Arial" w:hAnsi="Arial" w:cs="Arial"/>
          <w:sz w:val="24"/>
          <w:szCs w:val="24"/>
        </w:rPr>
        <w:t> </w:t>
      </w:r>
      <w:r w:rsidR="00E8569C" w:rsidRPr="00CC63E4">
        <w:rPr>
          <w:rFonts w:ascii="Arial" w:hAnsi="Arial" w:cs="Arial"/>
          <w:sz w:val="24"/>
          <w:szCs w:val="24"/>
        </w:rPr>
        <w:t>OPTP</w:t>
      </w:r>
      <w:r w:rsidR="00D41B60" w:rsidRPr="00CC63E4">
        <w:rPr>
          <w:rFonts w:ascii="Arial" w:hAnsi="Arial" w:cs="Arial"/>
          <w:sz w:val="24"/>
          <w:szCs w:val="24"/>
        </w:rPr>
        <w:t xml:space="preserve"> a je nadefinován v rámci prioritní osy 3</w:t>
      </w:r>
      <w:r w:rsidR="00E8569C" w:rsidRPr="00CC63E4">
        <w:rPr>
          <w:rFonts w:ascii="Arial" w:hAnsi="Arial" w:cs="Arial"/>
          <w:sz w:val="24"/>
          <w:szCs w:val="24"/>
        </w:rPr>
        <w:t>. Za trvale zaměstnané pracovníky jsou považováni ti, kteří pracují v implementační struktuře déle než 3 roky. Do indikátoru se nezapočítávají dohody o pracovní činnosti a dohody o provedení práce.</w:t>
      </w:r>
    </w:p>
    <w:p w:rsidR="00BC3A0B" w:rsidRPr="00CC63E4" w:rsidRDefault="00E35F39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</w:t>
      </w:r>
      <w:r w:rsidR="00BC3A0B" w:rsidRPr="00CC63E4">
        <w:rPr>
          <w:rFonts w:ascii="Arial" w:hAnsi="Arial" w:cs="Arial"/>
          <w:sz w:val="24"/>
          <w:szCs w:val="24"/>
        </w:rPr>
        <w:t xml:space="preserve">Cílová hodnota </w:t>
      </w:r>
      <w:r w:rsidR="00AE44B3">
        <w:rPr>
          <w:rFonts w:ascii="Arial" w:hAnsi="Arial" w:cs="Arial"/>
          <w:sz w:val="24"/>
          <w:szCs w:val="24"/>
        </w:rPr>
        <w:t>vychází</w:t>
      </w:r>
      <w:r w:rsidR="00BC3A0B" w:rsidRPr="00CC63E4">
        <w:rPr>
          <w:rFonts w:ascii="Arial" w:hAnsi="Arial" w:cs="Arial"/>
          <w:sz w:val="24"/>
          <w:szCs w:val="24"/>
        </w:rPr>
        <w:t xml:space="preserve"> ze zkušeností z minulého</w:t>
      </w:r>
      <w:r w:rsidR="00FC6F5B" w:rsidRPr="00CC63E4">
        <w:rPr>
          <w:rFonts w:ascii="Arial" w:hAnsi="Arial" w:cs="Arial"/>
          <w:sz w:val="24"/>
          <w:szCs w:val="24"/>
        </w:rPr>
        <w:t xml:space="preserve"> programového</w:t>
      </w:r>
      <w:r w:rsidR="00BC3A0B" w:rsidRPr="00CC63E4">
        <w:rPr>
          <w:rFonts w:ascii="Arial" w:hAnsi="Arial" w:cs="Arial"/>
          <w:sz w:val="24"/>
          <w:szCs w:val="24"/>
        </w:rPr>
        <w:t xml:space="preserve"> období s ohledem na plánované </w:t>
      </w:r>
      <w:r w:rsidR="00AE44B3">
        <w:rPr>
          <w:rFonts w:ascii="Arial" w:hAnsi="Arial" w:cs="Arial"/>
          <w:sz w:val="24"/>
          <w:szCs w:val="24"/>
        </w:rPr>
        <w:t>zvýšení</w:t>
      </w:r>
      <w:r w:rsidR="00AE44B3" w:rsidRPr="00CC63E4">
        <w:rPr>
          <w:rFonts w:ascii="Arial" w:hAnsi="Arial" w:cs="Arial"/>
          <w:sz w:val="24"/>
          <w:szCs w:val="24"/>
        </w:rPr>
        <w:t xml:space="preserve"> </w:t>
      </w:r>
      <w:r w:rsidR="00BC3A0B" w:rsidRPr="00CC63E4">
        <w:rPr>
          <w:rFonts w:ascii="Arial" w:hAnsi="Arial" w:cs="Arial"/>
          <w:sz w:val="24"/>
          <w:szCs w:val="24"/>
        </w:rPr>
        <w:t>motivace pracovníků v implementační struktuře.</w:t>
      </w:r>
    </w:p>
    <w:p w:rsidR="008F20C9" w:rsidRPr="00CC63E4" w:rsidRDefault="00EB42D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Pracovník</w:t>
      </w:r>
      <w:r w:rsidR="008F20C9" w:rsidRPr="00CC63E4">
        <w:rPr>
          <w:rFonts w:ascii="Arial" w:hAnsi="Arial" w:cs="Arial"/>
          <w:sz w:val="24"/>
          <w:szCs w:val="24"/>
        </w:rPr>
        <w:t>, který má z OPTP hrazen</w:t>
      </w:r>
      <w:r w:rsidR="00BD4AFE" w:rsidRPr="00CC63E4">
        <w:rPr>
          <w:rFonts w:ascii="Arial" w:hAnsi="Arial" w:cs="Arial"/>
          <w:sz w:val="24"/>
          <w:szCs w:val="24"/>
        </w:rPr>
        <w:t>u</w:t>
      </w:r>
      <w:r w:rsidR="008F20C9" w:rsidRPr="00CC63E4">
        <w:rPr>
          <w:rFonts w:ascii="Arial" w:hAnsi="Arial" w:cs="Arial"/>
          <w:sz w:val="24"/>
          <w:szCs w:val="24"/>
        </w:rPr>
        <w:t xml:space="preserve"> jen motivační část </w:t>
      </w:r>
      <w:r w:rsidR="00AE44B3">
        <w:rPr>
          <w:rFonts w:ascii="Arial" w:hAnsi="Arial" w:cs="Arial"/>
          <w:sz w:val="24"/>
          <w:szCs w:val="24"/>
        </w:rPr>
        <w:t xml:space="preserve">platu </w:t>
      </w:r>
      <w:r w:rsidR="00C903C2" w:rsidRPr="00CC63E4">
        <w:rPr>
          <w:rFonts w:ascii="Arial" w:hAnsi="Arial" w:cs="Arial"/>
          <w:sz w:val="24"/>
          <w:szCs w:val="24"/>
        </w:rPr>
        <w:t>(</w:t>
      </w:r>
      <w:r w:rsidR="008F20C9" w:rsidRPr="00CC63E4">
        <w:rPr>
          <w:rFonts w:ascii="Arial" w:hAnsi="Arial" w:cs="Arial"/>
          <w:sz w:val="24"/>
          <w:szCs w:val="24"/>
        </w:rPr>
        <w:t>nikoliv plat</w:t>
      </w:r>
      <w:r w:rsidR="00C903C2" w:rsidRPr="00CC63E4">
        <w:rPr>
          <w:rFonts w:ascii="Arial" w:hAnsi="Arial" w:cs="Arial"/>
          <w:sz w:val="24"/>
          <w:szCs w:val="24"/>
        </w:rPr>
        <w:t>)</w:t>
      </w:r>
      <w:r w:rsidR="00BD4AFE" w:rsidRPr="00CC63E4">
        <w:rPr>
          <w:rFonts w:ascii="Arial" w:hAnsi="Arial" w:cs="Arial"/>
          <w:sz w:val="24"/>
          <w:szCs w:val="24"/>
        </w:rPr>
        <w:t>,</w:t>
      </w:r>
      <w:r w:rsidR="008F20C9" w:rsidRPr="00CC63E4">
        <w:rPr>
          <w:rFonts w:ascii="Arial" w:hAnsi="Arial" w:cs="Arial"/>
          <w:sz w:val="24"/>
          <w:szCs w:val="24"/>
        </w:rPr>
        <w:t xml:space="preserve"> </w:t>
      </w:r>
      <w:r w:rsidR="00BD4AFE" w:rsidRPr="00CC63E4">
        <w:rPr>
          <w:rFonts w:ascii="Arial" w:hAnsi="Arial" w:cs="Arial"/>
          <w:sz w:val="24"/>
          <w:szCs w:val="24"/>
        </w:rPr>
        <w:t>tzn</w:t>
      </w:r>
      <w:r w:rsidR="008F20C9" w:rsidRPr="00CC63E4">
        <w:rPr>
          <w:rFonts w:ascii="Arial" w:hAnsi="Arial" w:cs="Arial"/>
          <w:sz w:val="24"/>
          <w:szCs w:val="24"/>
        </w:rPr>
        <w:t>. u</w:t>
      </w:r>
      <w:r w:rsidR="00AE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4B3">
        <w:rPr>
          <w:rFonts w:ascii="Arial" w:hAnsi="Arial" w:cs="Arial"/>
          <w:sz w:val="24"/>
          <w:szCs w:val="24"/>
        </w:rPr>
        <w:t>PASů</w:t>
      </w:r>
      <w:proofErr w:type="spellEnd"/>
      <w:r w:rsidR="008F20C9" w:rsidRPr="00CC63E4">
        <w:rPr>
          <w:rFonts w:ascii="Arial" w:hAnsi="Arial" w:cs="Arial"/>
          <w:sz w:val="24"/>
          <w:szCs w:val="24"/>
        </w:rPr>
        <w:t xml:space="preserve">, </w:t>
      </w:r>
      <w:r w:rsidR="00226BE0" w:rsidRPr="00CC63E4">
        <w:rPr>
          <w:rFonts w:ascii="Arial" w:hAnsi="Arial" w:cs="Arial"/>
          <w:sz w:val="24"/>
          <w:szCs w:val="24"/>
        </w:rPr>
        <w:t xml:space="preserve">se nezapočítává do </w:t>
      </w:r>
      <w:r w:rsidR="008F20C9" w:rsidRPr="00CC63E4">
        <w:rPr>
          <w:rFonts w:ascii="Arial" w:hAnsi="Arial" w:cs="Arial"/>
          <w:sz w:val="24"/>
          <w:szCs w:val="24"/>
        </w:rPr>
        <w:t>hodnot</w:t>
      </w:r>
      <w:r w:rsidR="00226BE0" w:rsidRPr="00CC63E4">
        <w:rPr>
          <w:rFonts w:ascii="Arial" w:hAnsi="Arial" w:cs="Arial"/>
          <w:sz w:val="24"/>
          <w:szCs w:val="24"/>
        </w:rPr>
        <w:t>y</w:t>
      </w:r>
      <w:r w:rsidR="008F20C9" w:rsidRPr="00CC63E4">
        <w:rPr>
          <w:rFonts w:ascii="Arial" w:hAnsi="Arial" w:cs="Arial"/>
          <w:sz w:val="24"/>
          <w:szCs w:val="24"/>
        </w:rPr>
        <w:t xml:space="preserve"> naplnění </w:t>
      </w:r>
      <w:r w:rsidR="00226BE0" w:rsidRPr="00CC63E4">
        <w:rPr>
          <w:rFonts w:ascii="Arial" w:hAnsi="Arial" w:cs="Arial"/>
          <w:sz w:val="24"/>
          <w:szCs w:val="24"/>
        </w:rPr>
        <w:t xml:space="preserve">tohoto </w:t>
      </w:r>
      <w:r w:rsidR="008F20C9" w:rsidRPr="00CC63E4">
        <w:rPr>
          <w:rFonts w:ascii="Arial" w:hAnsi="Arial" w:cs="Arial"/>
          <w:sz w:val="24"/>
          <w:szCs w:val="24"/>
        </w:rPr>
        <w:t xml:space="preserve">indikátoru. </w:t>
      </w:r>
    </w:p>
    <w:p w:rsidR="0015788E" w:rsidRDefault="00022AF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Pracovník, který bude v režimu mateřské či rodičovské dovolené, </w:t>
      </w:r>
      <w:r w:rsidR="00AE44B3">
        <w:rPr>
          <w:rFonts w:ascii="Arial" w:hAnsi="Arial" w:cs="Arial"/>
          <w:sz w:val="24"/>
          <w:szCs w:val="24"/>
        </w:rPr>
        <w:t xml:space="preserve">na </w:t>
      </w:r>
      <w:r w:rsidRPr="00CC63E4">
        <w:rPr>
          <w:rFonts w:ascii="Arial" w:hAnsi="Arial" w:cs="Arial"/>
          <w:sz w:val="24"/>
          <w:szCs w:val="24"/>
        </w:rPr>
        <w:t xml:space="preserve">stáži, </w:t>
      </w:r>
      <w:r w:rsidR="00AE44B3">
        <w:rPr>
          <w:rFonts w:ascii="Arial" w:hAnsi="Arial" w:cs="Arial"/>
          <w:sz w:val="24"/>
          <w:szCs w:val="24"/>
        </w:rPr>
        <w:t xml:space="preserve">bude čerpat </w:t>
      </w:r>
      <w:r w:rsidRPr="00CC63E4">
        <w:rPr>
          <w:rFonts w:ascii="Arial" w:hAnsi="Arial" w:cs="Arial"/>
          <w:sz w:val="24"/>
          <w:szCs w:val="24"/>
        </w:rPr>
        <w:t>neplacené voln</w:t>
      </w:r>
      <w:r w:rsidR="00AE44B3">
        <w:rPr>
          <w:rFonts w:ascii="Arial" w:hAnsi="Arial" w:cs="Arial"/>
          <w:sz w:val="24"/>
          <w:szCs w:val="24"/>
        </w:rPr>
        <w:t>o</w:t>
      </w:r>
      <w:r w:rsidRPr="00CC63E4">
        <w:rPr>
          <w:rFonts w:ascii="Arial" w:hAnsi="Arial" w:cs="Arial"/>
          <w:sz w:val="24"/>
          <w:szCs w:val="24"/>
        </w:rPr>
        <w:t xml:space="preserve"> apod.</w:t>
      </w:r>
      <w:r w:rsidR="00C903C2" w:rsidRPr="00CC63E4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nebude započítáván do hodnoty indikátoru, neboť není hrazen z OPTP. </w:t>
      </w:r>
    </w:p>
    <w:p w:rsidR="00D11C38" w:rsidRDefault="009E2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Indikátor je možné použít pro oblast podpory 3.1. </w:t>
      </w:r>
    </w:p>
    <w:p w:rsidR="00E56A8E" w:rsidRDefault="00E56A8E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9A5669" w:rsidRDefault="009A5669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CD3343" w:rsidRPr="00440045" w:rsidRDefault="006105B6" w:rsidP="00094A0C">
      <w:pPr>
        <w:pStyle w:val="S1"/>
        <w:keepNext w:val="0"/>
        <w:pageBreakBefore/>
        <w:tabs>
          <w:tab w:val="clear" w:pos="1068"/>
        </w:tabs>
        <w:ind w:left="709" w:hanging="425"/>
        <w:rPr>
          <w:rFonts w:cs="Arial"/>
        </w:rPr>
      </w:pPr>
      <w:bookmarkStart w:id="35" w:name="_Toc330213012"/>
      <w:r>
        <w:rPr>
          <w:rFonts w:cs="Arial"/>
        </w:rPr>
        <w:lastRenderedPageBreak/>
        <w:t xml:space="preserve">Přehled změn v rámci </w:t>
      </w:r>
      <w:r w:rsidR="00D37196">
        <w:rPr>
          <w:rFonts w:cs="Arial"/>
        </w:rPr>
        <w:t>SMI</w:t>
      </w:r>
      <w:r w:rsidR="00DF18BB">
        <w:rPr>
          <w:rFonts w:cs="Arial"/>
        </w:rPr>
        <w:t xml:space="preserve"> </w:t>
      </w:r>
      <w:r w:rsidR="00CD3343" w:rsidRPr="00CC63E4">
        <w:rPr>
          <w:rFonts w:cs="Arial"/>
        </w:rPr>
        <w:t>OPTP</w:t>
      </w:r>
      <w:bookmarkEnd w:id="35"/>
    </w:p>
    <w:p w:rsidR="00106EC2" w:rsidRDefault="00106EC2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440045" w:rsidRDefault="00440045" w:rsidP="00106EC2">
      <w:pPr>
        <w:rPr>
          <w:rFonts w:ascii="Arial" w:hAnsi="Arial" w:cs="Arial"/>
          <w:sz w:val="24"/>
          <w:szCs w:val="24"/>
        </w:rPr>
      </w:pPr>
      <w:r w:rsidRPr="00440045">
        <w:rPr>
          <w:rFonts w:ascii="Arial" w:hAnsi="Arial" w:cs="Arial"/>
          <w:sz w:val="24"/>
          <w:szCs w:val="24"/>
        </w:rPr>
        <w:t>V této kapitole se nachází přehled všech změn, které proběhl</w:t>
      </w:r>
      <w:r w:rsidR="00E83B8B">
        <w:rPr>
          <w:rFonts w:ascii="Arial" w:hAnsi="Arial" w:cs="Arial"/>
          <w:sz w:val="24"/>
          <w:szCs w:val="24"/>
        </w:rPr>
        <w:t>y</w:t>
      </w:r>
      <w:r w:rsidRPr="00440045">
        <w:rPr>
          <w:rFonts w:ascii="Arial" w:hAnsi="Arial" w:cs="Arial"/>
          <w:sz w:val="24"/>
          <w:szCs w:val="24"/>
        </w:rPr>
        <w:t xml:space="preserve"> v rámci indikátorové soustavy OPTP.</w:t>
      </w:r>
    </w:p>
    <w:p w:rsidR="00041F10" w:rsidRDefault="00041F10" w:rsidP="00106EC2">
      <w:pPr>
        <w:rPr>
          <w:rFonts w:ascii="Arial" w:hAnsi="Arial" w:cs="Arial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55"/>
      </w:tblGrid>
      <w:tr w:rsidR="007A4BD2" w:rsidRPr="00144B46" w:rsidTr="00832649">
        <w:trPr>
          <w:tblHeader/>
        </w:trPr>
        <w:tc>
          <w:tcPr>
            <w:tcW w:w="2660" w:type="dxa"/>
            <w:shd w:val="clear" w:color="auto" w:fill="99CCFF"/>
          </w:tcPr>
          <w:p w:rsidR="007A4BD2" w:rsidRPr="00144B46" w:rsidRDefault="007A4BD2" w:rsidP="00E83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B46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 w:rsidR="005279F9" w:rsidRPr="00144B46">
              <w:rPr>
                <w:rFonts w:ascii="Arial" w:hAnsi="Arial" w:cs="Arial"/>
                <w:b/>
                <w:sz w:val="24"/>
                <w:szCs w:val="24"/>
              </w:rPr>
              <w:t>/organizace</w:t>
            </w:r>
            <w:r w:rsidRPr="00144B46">
              <w:rPr>
                <w:rFonts w:ascii="Arial" w:hAnsi="Arial" w:cs="Arial"/>
                <w:b/>
                <w:sz w:val="24"/>
                <w:szCs w:val="24"/>
              </w:rPr>
              <w:t xml:space="preserve"> schválení změny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7A4BD2" w:rsidRPr="00144B46" w:rsidRDefault="007A4BD2" w:rsidP="0035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B46">
              <w:rPr>
                <w:rFonts w:ascii="Arial" w:hAnsi="Arial" w:cs="Arial"/>
                <w:b/>
                <w:sz w:val="24"/>
                <w:szCs w:val="24"/>
              </w:rPr>
              <w:t>Popis změn</w:t>
            </w:r>
          </w:p>
        </w:tc>
      </w:tr>
      <w:tr w:rsidR="00D519A8" w:rsidRPr="00144B46">
        <w:trPr>
          <w:trHeight w:val="397"/>
        </w:trPr>
        <w:tc>
          <w:tcPr>
            <w:tcW w:w="2660" w:type="dxa"/>
            <w:vMerge w:val="restart"/>
            <w:vAlign w:val="center"/>
          </w:tcPr>
          <w:p w:rsidR="00D519A8" w:rsidRPr="00144B46" w:rsidRDefault="00D519A8" w:rsidP="00D519A8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16.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6.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2009 MV OPTP</w:t>
            </w: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definice indikátoru 48.10.00</w:t>
            </w:r>
          </w:p>
        </w:tc>
      </w:tr>
      <w:tr w:rsidR="00D519A8" w:rsidRPr="00144B46">
        <w:trPr>
          <w:trHeight w:val="397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definice indikátoru 48.13.00</w:t>
            </w:r>
          </w:p>
        </w:tc>
      </w:tr>
      <w:tr w:rsidR="00D519A8" w:rsidRPr="00144B46">
        <w:trPr>
          <w:trHeight w:val="788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Převedení indikátoru 48.11.00 z indikátoru výsledku na indikátor výstupu</w:t>
            </w:r>
          </w:p>
        </w:tc>
      </w:tr>
      <w:tr w:rsidR="00D519A8" w:rsidRPr="00144B46">
        <w:trPr>
          <w:trHeight w:val="1777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Přidání indikátorů výstupu v rámci prioritní osy 2: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48.23.00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proofErr w:type="spellStart"/>
            <w:r w:rsidRPr="00144B46">
              <w:rPr>
                <w:rFonts w:ascii="Arial" w:hAnsi="Arial" w:cs="Arial"/>
                <w:sz w:val="24"/>
                <w:szCs w:val="24"/>
              </w:rPr>
              <w:t>nasmlouvaných</w:t>
            </w:r>
            <w:proofErr w:type="spellEnd"/>
            <w:r w:rsidRPr="00144B46">
              <w:rPr>
                <w:rFonts w:ascii="Arial" w:hAnsi="Arial" w:cs="Arial"/>
                <w:sz w:val="24"/>
                <w:szCs w:val="24"/>
              </w:rPr>
              <w:t xml:space="preserve"> hodin na programování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Počet nově pořízených ICT vybavení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48.21.00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Zvýšení kapacity HW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48.24.30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Pořízení softwaru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48.24.20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Počet pořízeného technického vybavení kromě ICT</w:t>
            </w:r>
          </w:p>
        </w:tc>
      </w:tr>
      <w:tr w:rsidR="00D519A8" w:rsidRPr="00144B46">
        <w:trPr>
          <w:trHeight w:val="1249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7408E5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Sloučení indikátoru 48.19.02 Počet proškolených osob monitorovací systém a 48.19.00 Počet proškolených osob do</w:t>
            </w:r>
            <w:r w:rsidR="007408E5">
              <w:rPr>
                <w:rFonts w:ascii="Arial" w:hAnsi="Arial" w:cs="Arial"/>
                <w:sz w:val="24"/>
                <w:szCs w:val="24"/>
              </w:rPr>
              <w:t> 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jednoho indikátoru výsledku 48.19.00 Počet proškolených osob </w:t>
            </w:r>
            <w:r w:rsidR="007F5C6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44B46">
              <w:rPr>
                <w:rFonts w:ascii="Arial" w:hAnsi="Arial" w:cs="Arial"/>
                <w:sz w:val="24"/>
                <w:szCs w:val="24"/>
              </w:rPr>
              <w:t>celkem.</w:t>
            </w:r>
          </w:p>
        </w:tc>
      </w:tr>
      <w:tr w:rsidR="00953862" w:rsidRPr="00144B46">
        <w:trPr>
          <w:trHeight w:val="1108"/>
        </w:trPr>
        <w:tc>
          <w:tcPr>
            <w:tcW w:w="2660" w:type="dxa"/>
            <w:vAlign w:val="center"/>
          </w:tcPr>
          <w:p w:rsidR="003D68E6" w:rsidRPr="00144B46" w:rsidRDefault="00953862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>ŘO OPTP</w:t>
            </w:r>
          </w:p>
          <w:p w:rsidR="00953862" w:rsidRPr="00144B46" w:rsidRDefault="00953862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55" w:type="dxa"/>
            <w:vAlign w:val="center"/>
          </w:tcPr>
          <w:p w:rsidR="00953862" w:rsidRPr="00144B46" w:rsidRDefault="00953862" w:rsidP="001620F2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napToGrid w:val="0"/>
                <w:sz w:val="24"/>
                <w:szCs w:val="24"/>
              </w:rPr>
              <w:t>Doplnění definice indikátoru 48.31.00 - Počet zaměstnaných pracovníků implementační struktury</w:t>
            </w:r>
          </w:p>
        </w:tc>
      </w:tr>
      <w:tr w:rsidR="000A1578" w:rsidRPr="00144B46">
        <w:trPr>
          <w:trHeight w:val="1124"/>
        </w:trPr>
        <w:tc>
          <w:tcPr>
            <w:tcW w:w="2660" w:type="dxa"/>
            <w:vAlign w:val="center"/>
          </w:tcPr>
          <w:p w:rsidR="003D68E6" w:rsidRPr="00144B46" w:rsidRDefault="00220D56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18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 xml:space="preserve">ŘO OPTP </w:t>
            </w:r>
          </w:p>
          <w:p w:rsidR="000A1578" w:rsidRPr="00144B46" w:rsidRDefault="00220D56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8.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10.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55" w:type="dxa"/>
            <w:vAlign w:val="center"/>
          </w:tcPr>
          <w:p w:rsidR="000A1578" w:rsidRPr="00144B46" w:rsidRDefault="00220D56" w:rsidP="007408E5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výkladu indikátoru</w:t>
            </w:r>
            <w:r w:rsidR="006C228A" w:rsidRPr="00144B46">
              <w:rPr>
                <w:rFonts w:ascii="Arial" w:hAnsi="Arial" w:cs="Arial"/>
                <w:sz w:val="24"/>
                <w:szCs w:val="24"/>
              </w:rPr>
              <w:t xml:space="preserve"> 48.11.00</w:t>
            </w:r>
            <w:r w:rsidR="00953862" w:rsidRPr="00144B46">
              <w:rPr>
                <w:rFonts w:ascii="Arial" w:hAnsi="Arial" w:cs="Arial"/>
                <w:sz w:val="24"/>
                <w:szCs w:val="24"/>
              </w:rPr>
              <w:t xml:space="preserve"> - Počet uskutečněných školení, seminářů, workshopů, konferencí </w:t>
            </w:r>
            <w:r w:rsidR="007408E5">
              <w:rPr>
                <w:rFonts w:ascii="Arial" w:hAnsi="Arial" w:cs="Arial"/>
                <w:sz w:val="24"/>
                <w:szCs w:val="24"/>
              </w:rPr>
              <w:t>a ostatní podobné aktivity</w:t>
            </w:r>
          </w:p>
        </w:tc>
      </w:tr>
      <w:tr w:rsidR="000A1578" w:rsidRPr="00144B46">
        <w:trPr>
          <w:trHeight w:val="998"/>
        </w:trPr>
        <w:tc>
          <w:tcPr>
            <w:tcW w:w="2660" w:type="dxa"/>
            <w:vAlign w:val="center"/>
          </w:tcPr>
          <w:p w:rsidR="003D68E6" w:rsidRPr="00144B46" w:rsidRDefault="006D4FBD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21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 xml:space="preserve">ŘO OPTP </w:t>
            </w:r>
          </w:p>
          <w:p w:rsidR="000A1578" w:rsidRPr="00144B46" w:rsidRDefault="006D4FBD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7055" w:type="dxa"/>
            <w:vAlign w:val="center"/>
          </w:tcPr>
          <w:p w:rsidR="003168E2" w:rsidRPr="003168E2" w:rsidRDefault="003168E2" w:rsidP="00316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Nastavení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výchozí</w:t>
            </w:r>
            <w:r>
              <w:rPr>
                <w:rFonts w:ascii="Arial" w:hAnsi="Arial" w:cs="Arial"/>
                <w:sz w:val="24"/>
                <w:szCs w:val="24"/>
              </w:rPr>
              <w:t>ch hodnot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indikátoru</w:t>
            </w:r>
            <w:r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0. V případě uvedení nenulové hodnoty je nutné tuto hodnotu zohlednit při nastavení cílové hodnoty a dále při vykazování dosažených hodnot v</w:t>
            </w:r>
            <w:r w:rsidR="007408E5">
              <w:rPr>
                <w:rFonts w:ascii="Arial" w:hAnsi="Arial" w:cs="Arial"/>
                <w:sz w:val="24"/>
                <w:szCs w:val="24"/>
              </w:rPr>
              <w:t> </w:t>
            </w:r>
            <w:r w:rsidRPr="003168E2">
              <w:rPr>
                <w:rFonts w:ascii="Arial" w:hAnsi="Arial" w:cs="Arial"/>
                <w:sz w:val="24"/>
                <w:szCs w:val="24"/>
              </w:rPr>
              <w:t>monitorovacích zprávách.</w:t>
            </w:r>
          </w:p>
          <w:p w:rsidR="000A1578" w:rsidRPr="00144B46" w:rsidRDefault="000A1578" w:rsidP="009A5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69" w:rsidRPr="00144B46">
        <w:trPr>
          <w:trHeight w:val="397"/>
        </w:trPr>
        <w:tc>
          <w:tcPr>
            <w:tcW w:w="2660" w:type="dxa"/>
            <w:vMerge w:val="restart"/>
            <w:vAlign w:val="center"/>
          </w:tcPr>
          <w:p w:rsidR="009A5669" w:rsidRPr="00144B46" w:rsidRDefault="00492B5E" w:rsidP="00492B5E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11.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2011 MV OPTP</w:t>
            </w:r>
          </w:p>
        </w:tc>
        <w:tc>
          <w:tcPr>
            <w:tcW w:w="7055" w:type="dxa"/>
            <w:vAlign w:val="center"/>
          </w:tcPr>
          <w:p w:rsidR="00912E82" w:rsidRDefault="009A5669" w:rsidP="00FD2E36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</w:t>
            </w:r>
            <w:r w:rsidR="00D1337F">
              <w:rPr>
                <w:rFonts w:ascii="Arial" w:hAnsi="Arial" w:cs="Arial"/>
                <w:sz w:val="24"/>
                <w:szCs w:val="24"/>
              </w:rPr>
              <w:t>2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B8B" w:rsidRPr="00144B46">
              <w:rPr>
                <w:rFonts w:ascii="Arial" w:hAnsi="Arial" w:cs="Arial"/>
                <w:sz w:val="24"/>
                <w:szCs w:val="24"/>
              </w:rPr>
              <w:t>indikátor</w:t>
            </w:r>
            <w:r w:rsidR="00E83B8B">
              <w:rPr>
                <w:rFonts w:ascii="Arial" w:hAnsi="Arial" w:cs="Arial"/>
                <w:sz w:val="24"/>
                <w:szCs w:val="24"/>
              </w:rPr>
              <w:t>ů</w:t>
            </w:r>
            <w:r w:rsidR="00E83B8B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do prioritní osy </w:t>
            </w:r>
            <w:r w:rsidR="000B314F">
              <w:rPr>
                <w:rFonts w:ascii="Arial" w:hAnsi="Arial" w:cs="Arial"/>
                <w:sz w:val="24"/>
                <w:szCs w:val="24"/>
              </w:rPr>
              <w:t>1</w:t>
            </w:r>
            <w:r w:rsidR="00912E82">
              <w:rPr>
                <w:rFonts w:ascii="Arial" w:hAnsi="Arial" w:cs="Arial"/>
                <w:sz w:val="24"/>
                <w:szCs w:val="24"/>
              </w:rPr>
              <w:t>:</w:t>
            </w:r>
            <w:r w:rsidR="000B31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2E82" w:rsidRDefault="000B314F" w:rsidP="00FD2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48.24.00 </w:t>
            </w:r>
          </w:p>
          <w:p w:rsidR="009A5669" w:rsidRPr="00144B46" w:rsidRDefault="000B314F" w:rsidP="00FD2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</w:t>
            </w:r>
            <w:r w:rsidR="002C5EB6">
              <w:rPr>
                <w:rFonts w:ascii="Arial" w:hAnsi="Arial" w:cs="Arial"/>
                <w:sz w:val="24"/>
                <w:szCs w:val="24"/>
              </w:rPr>
              <w:t xml:space="preserve"> 48.24.20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314F" w:rsidRPr="00144B46">
        <w:trPr>
          <w:trHeight w:val="397"/>
        </w:trPr>
        <w:tc>
          <w:tcPr>
            <w:tcW w:w="2660" w:type="dxa"/>
            <w:vMerge/>
          </w:tcPr>
          <w:p w:rsidR="000B314F" w:rsidRPr="00144B46" w:rsidRDefault="000B314F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842DC7" w:rsidRDefault="000B314F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Úprava cílových hodnot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u následujících indikátorů v rámci </w:t>
            </w:r>
            <w:r>
              <w:rPr>
                <w:rFonts w:ascii="Arial" w:hAnsi="Arial" w:cs="Arial"/>
                <w:sz w:val="24"/>
                <w:szCs w:val="24"/>
              </w:rPr>
              <w:t>prioritní os</w:t>
            </w:r>
            <w:r w:rsidR="00842DC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42DC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DC7" w:rsidRDefault="000B314F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výstupu </w:t>
            </w:r>
            <w:r>
              <w:rPr>
                <w:rFonts w:ascii="Arial" w:hAnsi="Arial" w:cs="Arial"/>
                <w:sz w:val="24"/>
                <w:szCs w:val="24"/>
              </w:rPr>
              <w:t xml:space="preserve">48.05.00 z hodnoty 27 na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hodnotu </w:t>
            </w:r>
            <w:r w:rsidR="002C5EB6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0B314F" w:rsidRPr="00144B46" w:rsidRDefault="000B314F" w:rsidP="006B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výstupu </w:t>
            </w:r>
            <w:r>
              <w:rPr>
                <w:rFonts w:ascii="Arial" w:hAnsi="Arial" w:cs="Arial"/>
                <w:sz w:val="24"/>
                <w:szCs w:val="24"/>
              </w:rPr>
              <w:t xml:space="preserve">48.11.00 z hodnoty </w:t>
            </w:r>
            <w:r w:rsidR="006B404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hodnotu </w:t>
            </w: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92B5E" w:rsidRPr="00144B46">
        <w:trPr>
          <w:trHeight w:val="397"/>
        </w:trPr>
        <w:tc>
          <w:tcPr>
            <w:tcW w:w="2660" w:type="dxa"/>
            <w:vMerge/>
          </w:tcPr>
          <w:p w:rsidR="00492B5E" w:rsidRPr="00144B46" w:rsidRDefault="00492B5E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492B5E" w:rsidRPr="00144B46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Zrušení indikátoru 48.24.20 v</w:t>
            </w:r>
            <w:r w:rsidR="002C5EB6">
              <w:rPr>
                <w:rFonts w:ascii="Arial" w:hAnsi="Arial" w:cs="Arial"/>
                <w:sz w:val="24"/>
                <w:szCs w:val="24"/>
              </w:rPr>
              <w:t xml:space="preserve"> rámci </w:t>
            </w:r>
            <w:r>
              <w:rPr>
                <w:rFonts w:ascii="Arial" w:hAnsi="Arial" w:cs="Arial"/>
                <w:sz w:val="24"/>
                <w:szCs w:val="24"/>
              </w:rPr>
              <w:t>prioritní osy 2</w:t>
            </w:r>
          </w:p>
        </w:tc>
      </w:tr>
      <w:tr w:rsidR="00842DC7" w:rsidRPr="00144B46">
        <w:trPr>
          <w:trHeight w:val="397"/>
        </w:trPr>
        <w:tc>
          <w:tcPr>
            <w:tcW w:w="2660" w:type="dxa"/>
            <w:vMerge/>
          </w:tcPr>
          <w:p w:rsidR="00842DC7" w:rsidRPr="00144B46" w:rsidRDefault="00842DC7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cílových hodnot u následujících indikátorů v rámci prioritní osy 2:</w:t>
            </w:r>
          </w:p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48.07.00 z hodnoty 4 na hodnotu 63</w:t>
            </w:r>
          </w:p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indikátor </w:t>
            </w:r>
            <w:r w:rsidR="00B31148">
              <w:rPr>
                <w:rFonts w:ascii="Arial" w:hAnsi="Arial" w:cs="Arial"/>
                <w:sz w:val="24"/>
                <w:szCs w:val="24"/>
              </w:rPr>
              <w:t>výsledku 48.19.00 z hodnoty 1 480 na 2 500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48.21.00 z hodnoty 30 000 na 97 100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48.23.00 z hodnoty 1 000 na 15 125,6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48.24.00 z hodnoty 1 000 na 40</w:t>
            </w:r>
          </w:p>
          <w:p w:rsidR="00842DC7" w:rsidRPr="00144B46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48.24.30 z hodnoty 1 000 na 173</w:t>
            </w:r>
          </w:p>
        </w:tc>
      </w:tr>
      <w:tr w:rsidR="00492B5E" w:rsidRPr="00144B46">
        <w:trPr>
          <w:trHeight w:val="397"/>
        </w:trPr>
        <w:tc>
          <w:tcPr>
            <w:tcW w:w="2660" w:type="dxa"/>
            <w:vMerge/>
          </w:tcPr>
          <w:p w:rsidR="00492B5E" w:rsidRPr="00144B46" w:rsidRDefault="00492B5E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492B5E" w:rsidRDefault="00492B5E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2 nových indikátorů do prioritní osy </w:t>
            </w:r>
            <w:r w:rsidR="000B314F">
              <w:rPr>
                <w:rFonts w:ascii="Arial" w:hAnsi="Arial" w:cs="Arial"/>
                <w:sz w:val="24"/>
                <w:szCs w:val="24"/>
              </w:rPr>
              <w:t>3</w:t>
            </w:r>
            <w:r w:rsidR="002C5E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2E82" w:rsidRDefault="00912E82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</w:t>
            </w:r>
            <w:r w:rsidR="004F6C22">
              <w:rPr>
                <w:rFonts w:ascii="Arial" w:hAnsi="Arial" w:cs="Arial"/>
                <w:sz w:val="24"/>
                <w:szCs w:val="24"/>
              </w:rPr>
              <w:t>48.19.60</w:t>
            </w:r>
          </w:p>
          <w:p w:rsidR="00912E82" w:rsidRPr="00144B46" w:rsidRDefault="00912E82" w:rsidP="004F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výsledku </w:t>
            </w:r>
            <w:r w:rsidR="004F6C22">
              <w:rPr>
                <w:rFonts w:ascii="Arial" w:hAnsi="Arial" w:cs="Arial"/>
                <w:sz w:val="24"/>
                <w:szCs w:val="24"/>
              </w:rPr>
              <w:t>48.19.50</w:t>
            </w:r>
          </w:p>
        </w:tc>
      </w:tr>
      <w:tr w:rsidR="00617C09" w:rsidRPr="00144B46">
        <w:trPr>
          <w:trHeight w:val="397"/>
        </w:trPr>
        <w:tc>
          <w:tcPr>
            <w:tcW w:w="2660" w:type="dxa"/>
            <w:vMerge/>
          </w:tcPr>
          <w:p w:rsidR="00617C09" w:rsidRPr="00144B46" w:rsidRDefault="00617C09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617C09" w:rsidRDefault="00617C09" w:rsidP="00617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cílových hodnot u následujících indikátorů v rámci prioritní osy 3:</w:t>
            </w:r>
          </w:p>
          <w:p w:rsidR="00617C09" w:rsidRDefault="00617C09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48.11.00 z hodnoty 200 na 1 155</w:t>
            </w:r>
          </w:p>
          <w:p w:rsidR="00617C09" w:rsidRDefault="00617C09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605668">
              <w:rPr>
                <w:rFonts w:ascii="Arial" w:hAnsi="Arial" w:cs="Arial"/>
                <w:sz w:val="24"/>
                <w:szCs w:val="24"/>
              </w:rPr>
              <w:t>výsledku 48.19.00 z hodnoty 3 000 na 15 392</w:t>
            </w:r>
          </w:p>
          <w:p w:rsidR="00605668" w:rsidRPr="00144B46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48.31.00 z hodnoty 345 na 350</w:t>
            </w:r>
          </w:p>
        </w:tc>
      </w:tr>
      <w:tr w:rsidR="00605668" w:rsidRPr="00144B46">
        <w:trPr>
          <w:trHeight w:val="397"/>
        </w:trPr>
        <w:tc>
          <w:tcPr>
            <w:tcW w:w="2660" w:type="dxa"/>
            <w:vMerge/>
          </w:tcPr>
          <w:p w:rsidR="00605668" w:rsidRPr="00144B46" w:rsidRDefault="0060566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výchozích a cílových hodnot u následujících indikátorů v rámci prioritní osy 4:</w:t>
            </w:r>
          </w:p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48.10.00 výchozí hodnota z 3 080 000 na 0</w:t>
            </w:r>
          </w:p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cílová hodnota z 6 000 000 na 920 000</w:t>
            </w:r>
          </w:p>
          <w:p w:rsidR="00605668" w:rsidRPr="00144B46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48.13.00 výchozí hodnota z 1 977 000 na 0 a cílová hodnota z 3 500 000 na 231 000.</w:t>
            </w:r>
          </w:p>
        </w:tc>
      </w:tr>
      <w:tr w:rsidR="000759C5" w:rsidRPr="00144B46" w:rsidTr="001F30DF">
        <w:trPr>
          <w:trHeight w:val="397"/>
        </w:trPr>
        <w:tc>
          <w:tcPr>
            <w:tcW w:w="2660" w:type="dxa"/>
            <w:vMerge w:val="restart"/>
            <w:vAlign w:val="center"/>
          </w:tcPr>
          <w:p w:rsidR="000759C5" w:rsidRPr="00420A41" w:rsidRDefault="000759C5" w:rsidP="001F30DF">
            <w:pPr>
              <w:rPr>
                <w:rFonts w:ascii="Arial" w:hAnsi="Arial" w:cs="Arial"/>
                <w:sz w:val="24"/>
                <w:szCs w:val="24"/>
              </w:rPr>
            </w:pPr>
            <w:r w:rsidRPr="00420A41">
              <w:rPr>
                <w:rFonts w:ascii="Arial" w:hAnsi="Arial" w:cs="Arial"/>
                <w:sz w:val="24"/>
                <w:szCs w:val="24"/>
              </w:rPr>
              <w:t>Výstup z evaluace monitorovacích indikátorů</w:t>
            </w:r>
          </w:p>
        </w:tc>
        <w:tc>
          <w:tcPr>
            <w:tcW w:w="7055" w:type="dxa"/>
            <w:vAlign w:val="center"/>
          </w:tcPr>
          <w:p w:rsidR="000759C5" w:rsidRPr="000759C5" w:rsidRDefault="000759C5" w:rsidP="00371E6F">
            <w:pPr>
              <w:rPr>
                <w:rFonts w:ascii="Arial" w:hAnsi="Arial" w:cs="Arial"/>
                <w:sz w:val="24"/>
                <w:szCs w:val="24"/>
              </w:rPr>
            </w:pPr>
            <w:r w:rsidRPr="000759C5">
              <w:rPr>
                <w:rFonts w:ascii="Arial" w:hAnsi="Arial" w:cs="Arial"/>
                <w:sz w:val="24"/>
                <w:szCs w:val="24"/>
              </w:rPr>
              <w:t>Úprava/rozšíření definic indikátorů</w:t>
            </w:r>
            <w:r w:rsidR="00BE00E4">
              <w:rPr>
                <w:rFonts w:ascii="Arial" w:hAnsi="Arial" w:cs="Arial"/>
                <w:sz w:val="24"/>
                <w:szCs w:val="24"/>
              </w:rPr>
              <w:t xml:space="preserve"> (při zohlednění výjimek udělených ŘO OPTP k indikátorům)</w:t>
            </w:r>
          </w:p>
        </w:tc>
      </w:tr>
      <w:tr w:rsidR="000759C5" w:rsidRPr="00144B46">
        <w:trPr>
          <w:trHeight w:val="397"/>
        </w:trPr>
        <w:tc>
          <w:tcPr>
            <w:tcW w:w="2660" w:type="dxa"/>
            <w:vMerge/>
          </w:tcPr>
          <w:p w:rsidR="000759C5" w:rsidRPr="00144B46" w:rsidRDefault="000759C5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0759C5" w:rsidRPr="000759C5" w:rsidRDefault="000759C5" w:rsidP="00A4625D">
            <w:pPr>
              <w:rPr>
                <w:rFonts w:ascii="Arial" w:hAnsi="Arial" w:cs="Arial"/>
                <w:sz w:val="24"/>
                <w:szCs w:val="24"/>
              </w:rPr>
            </w:pPr>
            <w:r w:rsidRPr="000759C5">
              <w:rPr>
                <w:rFonts w:ascii="Arial" w:hAnsi="Arial" w:cs="Arial"/>
                <w:sz w:val="24"/>
                <w:szCs w:val="24"/>
              </w:rPr>
              <w:t>Úprava/rozšíření kapitol Metodiky monitorovacích indikátorů</w:t>
            </w:r>
          </w:p>
        </w:tc>
      </w:tr>
      <w:tr w:rsidR="001F30DF" w:rsidRPr="00144B46" w:rsidTr="001F30DF">
        <w:trPr>
          <w:trHeight w:val="397"/>
        </w:trPr>
        <w:tc>
          <w:tcPr>
            <w:tcW w:w="2660" w:type="dxa"/>
            <w:vAlign w:val="center"/>
          </w:tcPr>
          <w:p w:rsidR="001F30DF" w:rsidRPr="00144B46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44B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MV OPTP</w:t>
            </w:r>
          </w:p>
        </w:tc>
        <w:tc>
          <w:tcPr>
            <w:tcW w:w="7055" w:type="dxa"/>
            <w:vAlign w:val="center"/>
          </w:tcPr>
          <w:p w:rsidR="001A1449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indikátor</w:t>
            </w:r>
            <w:r>
              <w:rPr>
                <w:rFonts w:ascii="Arial" w:hAnsi="Arial" w:cs="Arial"/>
                <w:sz w:val="24"/>
                <w:szCs w:val="24"/>
              </w:rPr>
              <w:t>ů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do prioritní osy </w:t>
            </w:r>
            <w:r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  <w:p w:rsidR="001A1449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48.07.20 </w:t>
            </w:r>
          </w:p>
          <w:p w:rsidR="001F30DF" w:rsidRPr="000759C5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48.25.00</w:t>
            </w:r>
          </w:p>
        </w:tc>
      </w:tr>
      <w:tr w:rsidR="001F30DF" w:rsidRPr="00144B46" w:rsidTr="0002340F">
        <w:trPr>
          <w:trHeight w:val="397"/>
        </w:trPr>
        <w:tc>
          <w:tcPr>
            <w:tcW w:w="2660" w:type="dxa"/>
            <w:vMerge w:val="restart"/>
            <w:vAlign w:val="center"/>
          </w:tcPr>
          <w:p w:rsidR="001F30DF" w:rsidRPr="00144B46" w:rsidRDefault="009D5345" w:rsidP="00023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zkušeností ŘO OPTP a požadavků příjemců</w:t>
            </w:r>
          </w:p>
        </w:tc>
        <w:tc>
          <w:tcPr>
            <w:tcW w:w="7055" w:type="dxa"/>
            <w:vAlign w:val="center"/>
          </w:tcPr>
          <w:p w:rsidR="001F30DF" w:rsidRPr="000759C5" w:rsidRDefault="009D5345" w:rsidP="009D5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Přidání tabulky – souhrnný přehled indikátorů </w:t>
            </w:r>
          </w:p>
        </w:tc>
      </w:tr>
      <w:tr w:rsidR="009D5345" w:rsidRPr="00144B46">
        <w:trPr>
          <w:trHeight w:val="397"/>
        </w:trPr>
        <w:tc>
          <w:tcPr>
            <w:tcW w:w="2660" w:type="dxa"/>
            <w:vMerge/>
          </w:tcPr>
          <w:p w:rsidR="009D5345" w:rsidRPr="00144B46" w:rsidRDefault="009D5345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9D5345" w:rsidRDefault="009D5345" w:rsidP="00A4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vysvětlení indikátoru 48.19.50</w:t>
            </w:r>
          </w:p>
        </w:tc>
      </w:tr>
      <w:tr w:rsidR="001F30DF" w:rsidRPr="00144B46">
        <w:trPr>
          <w:trHeight w:val="397"/>
        </w:trPr>
        <w:tc>
          <w:tcPr>
            <w:tcW w:w="2660" w:type="dxa"/>
            <w:vMerge/>
          </w:tcPr>
          <w:p w:rsidR="001F30DF" w:rsidRPr="00144B46" w:rsidRDefault="001F30DF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1F30DF" w:rsidRPr="000759C5" w:rsidRDefault="0002340F" w:rsidP="00DA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Přidání hypertextových odkazů na definice indikátorů z důvodu rychlejšího pracování s textem přílohy</w:t>
            </w:r>
          </w:p>
        </w:tc>
      </w:tr>
      <w:tr w:rsidR="00B76EA7" w:rsidRPr="00144B46" w:rsidTr="00D919CA">
        <w:trPr>
          <w:trHeight w:val="397"/>
        </w:trPr>
        <w:tc>
          <w:tcPr>
            <w:tcW w:w="2660" w:type="dxa"/>
          </w:tcPr>
          <w:p w:rsidR="00B76EA7" w:rsidRPr="00144B46" w:rsidRDefault="00B76EA7" w:rsidP="00D91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úpravy Podmínek realizace projektu</w:t>
            </w:r>
          </w:p>
        </w:tc>
        <w:tc>
          <w:tcPr>
            <w:tcW w:w="7055" w:type="dxa"/>
            <w:vAlign w:val="center"/>
          </w:tcPr>
          <w:p w:rsidR="00B76EA7" w:rsidRPr="00C115F9" w:rsidRDefault="00B76EA7" w:rsidP="00D91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Upravena kapitola 3 </w:t>
            </w:r>
            <w:r w:rsidRPr="001F2DF0">
              <w:rPr>
                <w:rFonts w:ascii="Arial" w:hAnsi="Arial" w:cs="Arial"/>
                <w:noProof/>
                <w:sz w:val="24"/>
                <w:szCs w:val="24"/>
              </w:rPr>
              <w:t>Sankce při nenaplnění monitorovacích indikátorů</w:t>
            </w:r>
          </w:p>
        </w:tc>
      </w:tr>
    </w:tbl>
    <w:p w:rsidR="00C17EE3" w:rsidRDefault="00C17EE3" w:rsidP="004847A5"/>
    <w:sectPr w:rsidR="00C17EE3" w:rsidSect="00AE1A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38" w:rsidRDefault="00D11C38">
      <w:r>
        <w:separator/>
      </w:r>
    </w:p>
  </w:endnote>
  <w:endnote w:type="continuationSeparator" w:id="0">
    <w:p w:rsidR="00D11C38" w:rsidRDefault="00D1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8" w:rsidRPr="00D17AA0" w:rsidRDefault="00D11C38" w:rsidP="00E26B4A">
    <w:pPr>
      <w:pStyle w:val="Zpat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-454660</wp:posOffset>
          </wp:positionV>
          <wp:extent cx="5753100" cy="5143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8" w:rsidRPr="00D17AA0" w:rsidRDefault="00D11C38" w:rsidP="00202BAE">
    <w:pPr>
      <w:pStyle w:val="Zpat"/>
    </w:pPr>
    <w:r>
      <w:t>Příloha č.14 Příručky pro žadatele a příjemce v OPTP                  Metodika monitorovacích indikátorů</w:t>
    </w:r>
    <w:r>
      <w:tab/>
    </w:r>
    <w:r>
      <w:tab/>
    </w:r>
    <w:r w:rsidR="00690FC0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90FC0">
      <w:rPr>
        <w:rStyle w:val="slostrnky"/>
      </w:rPr>
      <w:fldChar w:fldCharType="separate"/>
    </w:r>
    <w:r w:rsidR="00B76EA7">
      <w:rPr>
        <w:rStyle w:val="slostrnky"/>
        <w:noProof/>
      </w:rPr>
      <w:t>4</w:t>
    </w:r>
    <w:r w:rsidR="00690FC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38" w:rsidRDefault="00D11C38">
      <w:r>
        <w:separator/>
      </w:r>
    </w:p>
  </w:footnote>
  <w:footnote w:type="continuationSeparator" w:id="0">
    <w:p w:rsidR="00D11C38" w:rsidRDefault="00D11C38">
      <w:r>
        <w:continuationSeparator/>
      </w:r>
    </w:p>
  </w:footnote>
  <w:footnote w:id="1">
    <w:p w:rsidR="00D11C38" w:rsidRDefault="00D11C38">
      <w:pPr>
        <w:pStyle w:val="Textpoznpodarou"/>
      </w:pPr>
      <w:r>
        <w:rPr>
          <w:rStyle w:val="Znakapoznpodarou"/>
        </w:rPr>
        <w:footnoteRef/>
      </w:r>
      <w:r>
        <w:t xml:space="preserve"> Dostupné na </w:t>
      </w:r>
      <w:hyperlink r:id="rId1" w:history="1">
        <w:r w:rsidRPr="00B4641E">
          <w:rPr>
            <w:rStyle w:val="Hypertextovodkaz"/>
          </w:rPr>
          <w:t>www.strukturalni-fondy.cz</w:t>
        </w:r>
      </w:hyperlink>
      <w:r>
        <w:t xml:space="preserve"> </w:t>
      </w:r>
    </w:p>
  </w:footnote>
  <w:footnote w:id="2"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Style w:val="Znakapoznpodarou"/>
          <w:rFonts w:ascii="Arial" w:hAnsi="Arial" w:cs="Arial"/>
          <w:sz w:val="18"/>
          <w:szCs w:val="18"/>
        </w:rPr>
        <w:footnoteRef/>
      </w:r>
      <w:r w:rsidRPr="00F60851">
        <w:rPr>
          <w:rFonts w:ascii="Arial" w:hAnsi="Arial" w:cs="Arial"/>
          <w:sz w:val="18"/>
          <w:szCs w:val="18"/>
        </w:rPr>
        <w:t xml:space="preserve"> UNIKÁTNÍ NÁVŠTĚVNÍK / </w:t>
      </w:r>
      <w:proofErr w:type="spellStart"/>
      <w:r w:rsidRPr="00F60851">
        <w:rPr>
          <w:rFonts w:ascii="Arial" w:hAnsi="Arial" w:cs="Arial"/>
          <w:sz w:val="18"/>
          <w:szCs w:val="18"/>
        </w:rPr>
        <w:t>Unique</w:t>
      </w:r>
      <w:proofErr w:type="spellEnd"/>
      <w:r w:rsidRPr="00F60851">
        <w:rPr>
          <w:rFonts w:ascii="Arial" w:hAnsi="Arial" w:cs="Arial"/>
          <w:sz w:val="18"/>
          <w:szCs w:val="18"/>
        </w:rPr>
        <w:t xml:space="preserve"> user </w:t>
      </w:r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>Každý (jedinečný) počítač - nejpřesněji odpovídá jednomu uživateli</w:t>
      </w:r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ZOBRAZENÁ STRÁNKA / </w:t>
      </w:r>
      <w:proofErr w:type="spellStart"/>
      <w:r w:rsidRPr="00F60851">
        <w:rPr>
          <w:rFonts w:ascii="Arial" w:hAnsi="Arial" w:cs="Arial"/>
          <w:sz w:val="18"/>
          <w:szCs w:val="18"/>
        </w:rPr>
        <w:t>Page</w:t>
      </w:r>
      <w:proofErr w:type="spellEnd"/>
      <w:r w:rsidRPr="00F608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0851">
        <w:rPr>
          <w:rFonts w:ascii="Arial" w:hAnsi="Arial" w:cs="Arial"/>
          <w:sz w:val="18"/>
          <w:szCs w:val="18"/>
        </w:rPr>
        <w:t>view</w:t>
      </w:r>
      <w:proofErr w:type="spellEnd"/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Kontakt uživatele s www stránkou </w:t>
      </w:r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C38" w:rsidRPr="00F60851" w:rsidRDefault="00D11C38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PŘÍKLAD: Když se z jednoho počítače podívám 10 krát na stránku </w:t>
      </w:r>
      <w:hyperlink r:id="rId2" w:history="1">
        <w:r w:rsidRPr="00F60851">
          <w:rPr>
            <w:rFonts w:ascii="Arial" w:hAnsi="Arial" w:cs="Arial"/>
            <w:color w:val="0000FF"/>
            <w:sz w:val="18"/>
            <w:szCs w:val="18"/>
            <w:u w:val="single"/>
          </w:rPr>
          <w:t>http://www.strukturalni-fondy.cz/</w:t>
        </w:r>
      </w:hyperlink>
      <w:r w:rsidRPr="00F60851">
        <w:rPr>
          <w:rFonts w:ascii="Arial" w:hAnsi="Arial" w:cs="Arial"/>
          <w:sz w:val="18"/>
          <w:szCs w:val="18"/>
        </w:rPr>
        <w:t>, bude to tedy 10 ZOBRAZENÝCH STRÁNEK, nicméně pouze 1 UNIKÁTNÍ přístup.</w:t>
      </w:r>
    </w:p>
    <w:p w:rsidR="00D11C38" w:rsidRPr="00F60851" w:rsidRDefault="00D11C38" w:rsidP="004D634B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8" w:rsidRPr="00EE5E40" w:rsidRDefault="00D11C38" w:rsidP="000E0D8F">
    <w:pPr>
      <w:jc w:val="both"/>
      <w:rPr>
        <w:rFonts w:ascii="Arial" w:hAnsi="Arial" w:cs="Arial"/>
        <w:b/>
        <w:sz w:val="24"/>
        <w:szCs w:val="24"/>
      </w:rPr>
    </w:pPr>
  </w:p>
  <w:p w:rsidR="00D11C38" w:rsidRDefault="00D11C38" w:rsidP="000E0D8F">
    <w:pPr>
      <w:pStyle w:val="PKNorml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16"/>
    <w:multiLevelType w:val="hybridMultilevel"/>
    <w:tmpl w:val="4E2EB42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E74E32"/>
    <w:multiLevelType w:val="hybridMultilevel"/>
    <w:tmpl w:val="ABFECC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C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304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F13968"/>
    <w:multiLevelType w:val="multilevel"/>
    <w:tmpl w:val="7CA41782"/>
    <w:lvl w:ilvl="0">
      <w:start w:val="1"/>
      <w:numFmt w:val="decimal"/>
      <w:pStyle w:val="Nadpis1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S2"/>
      <w:lvlText w:val="%1.%2"/>
      <w:lvlJc w:val="left"/>
      <w:pPr>
        <w:tabs>
          <w:tab w:val="num" w:pos="992"/>
        </w:tabs>
        <w:ind w:left="708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4">
    <w:nsid w:val="10902333"/>
    <w:multiLevelType w:val="hybridMultilevel"/>
    <w:tmpl w:val="E5045FC8"/>
    <w:lvl w:ilvl="0" w:tplc="21869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0DC6"/>
    <w:multiLevelType w:val="multilevel"/>
    <w:tmpl w:val="C4FC9CC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74151"/>
    <w:multiLevelType w:val="hybridMultilevel"/>
    <w:tmpl w:val="CB44A1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BC28D8"/>
    <w:multiLevelType w:val="hybridMultilevel"/>
    <w:tmpl w:val="3C6A23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D5CF4"/>
    <w:multiLevelType w:val="hybridMultilevel"/>
    <w:tmpl w:val="72E08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50B1A"/>
    <w:multiLevelType w:val="multilevel"/>
    <w:tmpl w:val="43EC43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872A7"/>
    <w:multiLevelType w:val="hybridMultilevel"/>
    <w:tmpl w:val="C4FC9CC0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E0BE3"/>
    <w:multiLevelType w:val="hybridMultilevel"/>
    <w:tmpl w:val="93524E94"/>
    <w:lvl w:ilvl="0" w:tplc="F79A8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273B1"/>
    <w:multiLevelType w:val="hybridMultilevel"/>
    <w:tmpl w:val="600AF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A2F68"/>
    <w:multiLevelType w:val="hybridMultilevel"/>
    <w:tmpl w:val="B452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C61B5"/>
    <w:multiLevelType w:val="hybridMultilevel"/>
    <w:tmpl w:val="660EB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45C13"/>
    <w:multiLevelType w:val="hybridMultilevel"/>
    <w:tmpl w:val="FD762E7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520CB5"/>
    <w:multiLevelType w:val="hybridMultilevel"/>
    <w:tmpl w:val="7FD23312"/>
    <w:lvl w:ilvl="0" w:tplc="3BDCC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A4FC6"/>
    <w:multiLevelType w:val="hybridMultilevel"/>
    <w:tmpl w:val="D108DF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611DB0"/>
    <w:multiLevelType w:val="multilevel"/>
    <w:tmpl w:val="43EC43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5507FF2"/>
    <w:multiLevelType w:val="multilevel"/>
    <w:tmpl w:val="D64A5CBC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8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23">
    <w:nsid w:val="680C6D1D"/>
    <w:multiLevelType w:val="hybridMultilevel"/>
    <w:tmpl w:val="42F296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D34EA"/>
    <w:multiLevelType w:val="hybridMultilevel"/>
    <w:tmpl w:val="65804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4"/>
  </w:num>
  <w:num w:numId="5">
    <w:abstractNumId w:val="1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4"/>
  </w:num>
  <w:num w:numId="15">
    <w:abstractNumId w:val="1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21"/>
  </w:num>
  <w:num w:numId="21">
    <w:abstractNumId w:val="3"/>
  </w:num>
  <w:num w:numId="22">
    <w:abstractNumId w:val="2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8"/>
  </w:num>
  <w:num w:numId="28">
    <w:abstractNumId w:val="0"/>
  </w:num>
  <w:num w:numId="29">
    <w:abstractNumId w:val="3"/>
  </w:num>
  <w:num w:numId="30">
    <w:abstractNumId w:val="3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078EE"/>
    <w:rsid w:val="00002354"/>
    <w:rsid w:val="0000758E"/>
    <w:rsid w:val="00007891"/>
    <w:rsid w:val="000078E2"/>
    <w:rsid w:val="0001024E"/>
    <w:rsid w:val="000103D7"/>
    <w:rsid w:val="00011346"/>
    <w:rsid w:val="00015F2D"/>
    <w:rsid w:val="00016818"/>
    <w:rsid w:val="00016E94"/>
    <w:rsid w:val="0002057E"/>
    <w:rsid w:val="00022072"/>
    <w:rsid w:val="000225A5"/>
    <w:rsid w:val="00022AF8"/>
    <w:rsid w:val="00022C18"/>
    <w:rsid w:val="0002340F"/>
    <w:rsid w:val="000245DF"/>
    <w:rsid w:val="00024F42"/>
    <w:rsid w:val="00025614"/>
    <w:rsid w:val="00025C2B"/>
    <w:rsid w:val="0002759E"/>
    <w:rsid w:val="00030190"/>
    <w:rsid w:val="00032311"/>
    <w:rsid w:val="000324E8"/>
    <w:rsid w:val="00032C1D"/>
    <w:rsid w:val="00033140"/>
    <w:rsid w:val="000361EC"/>
    <w:rsid w:val="00040DFD"/>
    <w:rsid w:val="00041F10"/>
    <w:rsid w:val="000459E2"/>
    <w:rsid w:val="000471C1"/>
    <w:rsid w:val="00051092"/>
    <w:rsid w:val="00053D9E"/>
    <w:rsid w:val="00053EEF"/>
    <w:rsid w:val="00055A5C"/>
    <w:rsid w:val="00055CCE"/>
    <w:rsid w:val="00062A7C"/>
    <w:rsid w:val="000646EF"/>
    <w:rsid w:val="0006561B"/>
    <w:rsid w:val="00066492"/>
    <w:rsid w:val="00066EE8"/>
    <w:rsid w:val="00071178"/>
    <w:rsid w:val="00071531"/>
    <w:rsid w:val="000717B4"/>
    <w:rsid w:val="000759C5"/>
    <w:rsid w:val="00076556"/>
    <w:rsid w:val="00076CA3"/>
    <w:rsid w:val="000779C1"/>
    <w:rsid w:val="00081B4B"/>
    <w:rsid w:val="0008219A"/>
    <w:rsid w:val="00082A02"/>
    <w:rsid w:val="00084947"/>
    <w:rsid w:val="000853E8"/>
    <w:rsid w:val="00087A8C"/>
    <w:rsid w:val="00093293"/>
    <w:rsid w:val="0009331E"/>
    <w:rsid w:val="0009473E"/>
    <w:rsid w:val="00094A0C"/>
    <w:rsid w:val="0009626F"/>
    <w:rsid w:val="00096E54"/>
    <w:rsid w:val="00097296"/>
    <w:rsid w:val="00097ABE"/>
    <w:rsid w:val="000A0A32"/>
    <w:rsid w:val="000A1473"/>
    <w:rsid w:val="000A1578"/>
    <w:rsid w:val="000A1E11"/>
    <w:rsid w:val="000B0F19"/>
    <w:rsid w:val="000B314F"/>
    <w:rsid w:val="000B4251"/>
    <w:rsid w:val="000B4C7A"/>
    <w:rsid w:val="000B513F"/>
    <w:rsid w:val="000B633C"/>
    <w:rsid w:val="000B6D8A"/>
    <w:rsid w:val="000B7B6F"/>
    <w:rsid w:val="000C0782"/>
    <w:rsid w:val="000C13ED"/>
    <w:rsid w:val="000C26BA"/>
    <w:rsid w:val="000C3BE0"/>
    <w:rsid w:val="000C3D3B"/>
    <w:rsid w:val="000C3E39"/>
    <w:rsid w:val="000C3E59"/>
    <w:rsid w:val="000C465B"/>
    <w:rsid w:val="000C4877"/>
    <w:rsid w:val="000C5CEB"/>
    <w:rsid w:val="000C6AA7"/>
    <w:rsid w:val="000C6B03"/>
    <w:rsid w:val="000C6E10"/>
    <w:rsid w:val="000C70A4"/>
    <w:rsid w:val="000D3399"/>
    <w:rsid w:val="000D3A53"/>
    <w:rsid w:val="000D544F"/>
    <w:rsid w:val="000D744E"/>
    <w:rsid w:val="000E0C48"/>
    <w:rsid w:val="000E0D8F"/>
    <w:rsid w:val="000E38C5"/>
    <w:rsid w:val="000E5089"/>
    <w:rsid w:val="000E508D"/>
    <w:rsid w:val="000E5162"/>
    <w:rsid w:val="000E5B57"/>
    <w:rsid w:val="000F0019"/>
    <w:rsid w:val="000F23A6"/>
    <w:rsid w:val="000F2FDD"/>
    <w:rsid w:val="000F3D1D"/>
    <w:rsid w:val="000F6EDC"/>
    <w:rsid w:val="0010055D"/>
    <w:rsid w:val="001006DD"/>
    <w:rsid w:val="00102A3F"/>
    <w:rsid w:val="00103766"/>
    <w:rsid w:val="00105817"/>
    <w:rsid w:val="00105C2F"/>
    <w:rsid w:val="001064BA"/>
    <w:rsid w:val="00106EC2"/>
    <w:rsid w:val="00107F2D"/>
    <w:rsid w:val="0011016D"/>
    <w:rsid w:val="001123D6"/>
    <w:rsid w:val="001146C6"/>
    <w:rsid w:val="00114C34"/>
    <w:rsid w:val="00115939"/>
    <w:rsid w:val="00116676"/>
    <w:rsid w:val="00117E82"/>
    <w:rsid w:val="00120726"/>
    <w:rsid w:val="00121D7D"/>
    <w:rsid w:val="00122D36"/>
    <w:rsid w:val="00124002"/>
    <w:rsid w:val="00125A50"/>
    <w:rsid w:val="00125C39"/>
    <w:rsid w:val="0013075C"/>
    <w:rsid w:val="001309C3"/>
    <w:rsid w:val="00132B3D"/>
    <w:rsid w:val="00136835"/>
    <w:rsid w:val="00140A88"/>
    <w:rsid w:val="0014109B"/>
    <w:rsid w:val="0014299E"/>
    <w:rsid w:val="00143D4F"/>
    <w:rsid w:val="00144B46"/>
    <w:rsid w:val="00145228"/>
    <w:rsid w:val="0014749A"/>
    <w:rsid w:val="00150038"/>
    <w:rsid w:val="00150B52"/>
    <w:rsid w:val="00152E6E"/>
    <w:rsid w:val="0015433F"/>
    <w:rsid w:val="00155AAF"/>
    <w:rsid w:val="001564DB"/>
    <w:rsid w:val="00156EFD"/>
    <w:rsid w:val="0015788E"/>
    <w:rsid w:val="00160C46"/>
    <w:rsid w:val="00161A20"/>
    <w:rsid w:val="001620F2"/>
    <w:rsid w:val="00164EC3"/>
    <w:rsid w:val="001658B6"/>
    <w:rsid w:val="00167D37"/>
    <w:rsid w:val="00167F30"/>
    <w:rsid w:val="0017236F"/>
    <w:rsid w:val="00172C2E"/>
    <w:rsid w:val="00174A90"/>
    <w:rsid w:val="00175A73"/>
    <w:rsid w:val="00177E7E"/>
    <w:rsid w:val="00182229"/>
    <w:rsid w:val="00183866"/>
    <w:rsid w:val="00184DA9"/>
    <w:rsid w:val="00185889"/>
    <w:rsid w:val="00190692"/>
    <w:rsid w:val="001919D5"/>
    <w:rsid w:val="001934F1"/>
    <w:rsid w:val="00194CB9"/>
    <w:rsid w:val="00195666"/>
    <w:rsid w:val="00196119"/>
    <w:rsid w:val="0019679D"/>
    <w:rsid w:val="0019784E"/>
    <w:rsid w:val="001A0BA9"/>
    <w:rsid w:val="001A1449"/>
    <w:rsid w:val="001A5C0B"/>
    <w:rsid w:val="001A7916"/>
    <w:rsid w:val="001B05F2"/>
    <w:rsid w:val="001B1106"/>
    <w:rsid w:val="001B18EF"/>
    <w:rsid w:val="001B33CA"/>
    <w:rsid w:val="001B4194"/>
    <w:rsid w:val="001B58E8"/>
    <w:rsid w:val="001B5C1A"/>
    <w:rsid w:val="001B5E76"/>
    <w:rsid w:val="001C0C77"/>
    <w:rsid w:val="001C195A"/>
    <w:rsid w:val="001C28A9"/>
    <w:rsid w:val="001C3F55"/>
    <w:rsid w:val="001C4E30"/>
    <w:rsid w:val="001C5051"/>
    <w:rsid w:val="001C6772"/>
    <w:rsid w:val="001C68EC"/>
    <w:rsid w:val="001C71D7"/>
    <w:rsid w:val="001D09FD"/>
    <w:rsid w:val="001D61FA"/>
    <w:rsid w:val="001D6561"/>
    <w:rsid w:val="001D75FF"/>
    <w:rsid w:val="001E3A09"/>
    <w:rsid w:val="001E4BA8"/>
    <w:rsid w:val="001F2574"/>
    <w:rsid w:val="001F26B0"/>
    <w:rsid w:val="001F2CBB"/>
    <w:rsid w:val="001F30DF"/>
    <w:rsid w:val="001F5441"/>
    <w:rsid w:val="001F54F2"/>
    <w:rsid w:val="001F6537"/>
    <w:rsid w:val="00202BAE"/>
    <w:rsid w:val="00202BEE"/>
    <w:rsid w:val="0020574C"/>
    <w:rsid w:val="00211366"/>
    <w:rsid w:val="00211AA3"/>
    <w:rsid w:val="00214B9B"/>
    <w:rsid w:val="00215FF1"/>
    <w:rsid w:val="0022042E"/>
    <w:rsid w:val="00220D56"/>
    <w:rsid w:val="002222B5"/>
    <w:rsid w:val="00222A0B"/>
    <w:rsid w:val="00226BE0"/>
    <w:rsid w:val="00233D42"/>
    <w:rsid w:val="00235705"/>
    <w:rsid w:val="00240498"/>
    <w:rsid w:val="0024257F"/>
    <w:rsid w:val="00243C28"/>
    <w:rsid w:val="00244F8C"/>
    <w:rsid w:val="002470E9"/>
    <w:rsid w:val="00247DB5"/>
    <w:rsid w:val="00251A88"/>
    <w:rsid w:val="00251DF4"/>
    <w:rsid w:val="002528F4"/>
    <w:rsid w:val="00252E49"/>
    <w:rsid w:val="00253FBC"/>
    <w:rsid w:val="00254738"/>
    <w:rsid w:val="00260C2E"/>
    <w:rsid w:val="00261047"/>
    <w:rsid w:val="002627B9"/>
    <w:rsid w:val="002635FC"/>
    <w:rsid w:val="0026612C"/>
    <w:rsid w:val="00267962"/>
    <w:rsid w:val="00272847"/>
    <w:rsid w:val="00275DEB"/>
    <w:rsid w:val="00275EBE"/>
    <w:rsid w:val="0027630C"/>
    <w:rsid w:val="0028051E"/>
    <w:rsid w:val="00281DC9"/>
    <w:rsid w:val="00282441"/>
    <w:rsid w:val="002845B6"/>
    <w:rsid w:val="00284B72"/>
    <w:rsid w:val="00286DB2"/>
    <w:rsid w:val="002916A7"/>
    <w:rsid w:val="00291F8A"/>
    <w:rsid w:val="00296598"/>
    <w:rsid w:val="00296C76"/>
    <w:rsid w:val="002A1CC4"/>
    <w:rsid w:val="002A4CE4"/>
    <w:rsid w:val="002A4D3E"/>
    <w:rsid w:val="002A5F87"/>
    <w:rsid w:val="002A5FAB"/>
    <w:rsid w:val="002A651D"/>
    <w:rsid w:val="002B125D"/>
    <w:rsid w:val="002B2327"/>
    <w:rsid w:val="002B3F91"/>
    <w:rsid w:val="002B4B94"/>
    <w:rsid w:val="002B680B"/>
    <w:rsid w:val="002B72CD"/>
    <w:rsid w:val="002B7F76"/>
    <w:rsid w:val="002C0182"/>
    <w:rsid w:val="002C08E1"/>
    <w:rsid w:val="002C17ED"/>
    <w:rsid w:val="002C2F44"/>
    <w:rsid w:val="002C592F"/>
    <w:rsid w:val="002C5EB6"/>
    <w:rsid w:val="002C7F98"/>
    <w:rsid w:val="002D0042"/>
    <w:rsid w:val="002D00BC"/>
    <w:rsid w:val="002D20A8"/>
    <w:rsid w:val="002D43E0"/>
    <w:rsid w:val="002D52B7"/>
    <w:rsid w:val="002D56B4"/>
    <w:rsid w:val="002D7E07"/>
    <w:rsid w:val="002E1B7E"/>
    <w:rsid w:val="002E259F"/>
    <w:rsid w:val="002E31F7"/>
    <w:rsid w:val="002E3320"/>
    <w:rsid w:val="002E401D"/>
    <w:rsid w:val="002E439A"/>
    <w:rsid w:val="002E73E1"/>
    <w:rsid w:val="002F32E7"/>
    <w:rsid w:val="002F3AA2"/>
    <w:rsid w:val="002F7B69"/>
    <w:rsid w:val="003015CF"/>
    <w:rsid w:val="0030170E"/>
    <w:rsid w:val="0030238F"/>
    <w:rsid w:val="00302432"/>
    <w:rsid w:val="0030573D"/>
    <w:rsid w:val="00306859"/>
    <w:rsid w:val="003073B6"/>
    <w:rsid w:val="00307A6A"/>
    <w:rsid w:val="00307F07"/>
    <w:rsid w:val="00312673"/>
    <w:rsid w:val="0031439A"/>
    <w:rsid w:val="0031616C"/>
    <w:rsid w:val="0031659F"/>
    <w:rsid w:val="003168E2"/>
    <w:rsid w:val="00317170"/>
    <w:rsid w:val="00317C97"/>
    <w:rsid w:val="003208F3"/>
    <w:rsid w:val="00322D13"/>
    <w:rsid w:val="0032391B"/>
    <w:rsid w:val="00323BCC"/>
    <w:rsid w:val="003252A4"/>
    <w:rsid w:val="0033486A"/>
    <w:rsid w:val="00335615"/>
    <w:rsid w:val="00336329"/>
    <w:rsid w:val="003366A1"/>
    <w:rsid w:val="00343AA7"/>
    <w:rsid w:val="00345442"/>
    <w:rsid w:val="0034769D"/>
    <w:rsid w:val="003479AD"/>
    <w:rsid w:val="00347B2F"/>
    <w:rsid w:val="003514D0"/>
    <w:rsid w:val="00351AF4"/>
    <w:rsid w:val="003528A8"/>
    <w:rsid w:val="00354761"/>
    <w:rsid w:val="00355F0F"/>
    <w:rsid w:val="0035795D"/>
    <w:rsid w:val="00357AFA"/>
    <w:rsid w:val="00362119"/>
    <w:rsid w:val="00362338"/>
    <w:rsid w:val="003631E8"/>
    <w:rsid w:val="0036679A"/>
    <w:rsid w:val="0036742E"/>
    <w:rsid w:val="00371C8B"/>
    <w:rsid w:val="00371E6F"/>
    <w:rsid w:val="003723AE"/>
    <w:rsid w:val="0037357C"/>
    <w:rsid w:val="00373DCC"/>
    <w:rsid w:val="003742C0"/>
    <w:rsid w:val="003754E2"/>
    <w:rsid w:val="00381ACE"/>
    <w:rsid w:val="00381E67"/>
    <w:rsid w:val="00382AD4"/>
    <w:rsid w:val="003833B7"/>
    <w:rsid w:val="0038410E"/>
    <w:rsid w:val="00386431"/>
    <w:rsid w:val="00386D6F"/>
    <w:rsid w:val="003870D1"/>
    <w:rsid w:val="00396966"/>
    <w:rsid w:val="003979ED"/>
    <w:rsid w:val="00397C66"/>
    <w:rsid w:val="003A091D"/>
    <w:rsid w:val="003A23A9"/>
    <w:rsid w:val="003A28CE"/>
    <w:rsid w:val="003A591E"/>
    <w:rsid w:val="003A5A45"/>
    <w:rsid w:val="003A5F80"/>
    <w:rsid w:val="003A633C"/>
    <w:rsid w:val="003A6397"/>
    <w:rsid w:val="003A77A4"/>
    <w:rsid w:val="003A7B5A"/>
    <w:rsid w:val="003B180B"/>
    <w:rsid w:val="003B2F60"/>
    <w:rsid w:val="003B3C08"/>
    <w:rsid w:val="003B4494"/>
    <w:rsid w:val="003B6DBE"/>
    <w:rsid w:val="003C0506"/>
    <w:rsid w:val="003C55A0"/>
    <w:rsid w:val="003C6DFE"/>
    <w:rsid w:val="003D4991"/>
    <w:rsid w:val="003D4F32"/>
    <w:rsid w:val="003D5F4D"/>
    <w:rsid w:val="003D68E6"/>
    <w:rsid w:val="003D73BE"/>
    <w:rsid w:val="003E00B1"/>
    <w:rsid w:val="003E2CF5"/>
    <w:rsid w:val="003E5551"/>
    <w:rsid w:val="003E5A50"/>
    <w:rsid w:val="003E608C"/>
    <w:rsid w:val="003E6D1D"/>
    <w:rsid w:val="003F1E2E"/>
    <w:rsid w:val="003F2912"/>
    <w:rsid w:val="003F4B38"/>
    <w:rsid w:val="003F4F53"/>
    <w:rsid w:val="003F56C7"/>
    <w:rsid w:val="004002BB"/>
    <w:rsid w:val="00401F11"/>
    <w:rsid w:val="00404C4E"/>
    <w:rsid w:val="0040659B"/>
    <w:rsid w:val="00411130"/>
    <w:rsid w:val="00411942"/>
    <w:rsid w:val="00415822"/>
    <w:rsid w:val="0041639E"/>
    <w:rsid w:val="00417F25"/>
    <w:rsid w:val="00420921"/>
    <w:rsid w:val="00420A41"/>
    <w:rsid w:val="00420F60"/>
    <w:rsid w:val="00422876"/>
    <w:rsid w:val="004234E3"/>
    <w:rsid w:val="004243D6"/>
    <w:rsid w:val="004265DA"/>
    <w:rsid w:val="00431A9E"/>
    <w:rsid w:val="00433CA1"/>
    <w:rsid w:val="004359B9"/>
    <w:rsid w:val="00436553"/>
    <w:rsid w:val="004368CB"/>
    <w:rsid w:val="00437E03"/>
    <w:rsid w:val="00440045"/>
    <w:rsid w:val="00441759"/>
    <w:rsid w:val="004428C7"/>
    <w:rsid w:val="00443EEF"/>
    <w:rsid w:val="004521C6"/>
    <w:rsid w:val="00452668"/>
    <w:rsid w:val="00452C3D"/>
    <w:rsid w:val="004537BD"/>
    <w:rsid w:val="00453C08"/>
    <w:rsid w:val="00454225"/>
    <w:rsid w:val="00454763"/>
    <w:rsid w:val="004551F1"/>
    <w:rsid w:val="00456117"/>
    <w:rsid w:val="0045679C"/>
    <w:rsid w:val="00460316"/>
    <w:rsid w:val="004618F2"/>
    <w:rsid w:val="00461B5B"/>
    <w:rsid w:val="00461E74"/>
    <w:rsid w:val="00463120"/>
    <w:rsid w:val="004646DD"/>
    <w:rsid w:val="004651C7"/>
    <w:rsid w:val="00465A4A"/>
    <w:rsid w:val="00466918"/>
    <w:rsid w:val="0047008F"/>
    <w:rsid w:val="004708BD"/>
    <w:rsid w:val="00470C2B"/>
    <w:rsid w:val="004712B5"/>
    <w:rsid w:val="0047181C"/>
    <w:rsid w:val="0047458A"/>
    <w:rsid w:val="00474CBF"/>
    <w:rsid w:val="0047662F"/>
    <w:rsid w:val="004766EE"/>
    <w:rsid w:val="004838AE"/>
    <w:rsid w:val="004847A5"/>
    <w:rsid w:val="00485240"/>
    <w:rsid w:val="00486C08"/>
    <w:rsid w:val="004905F7"/>
    <w:rsid w:val="00491A7F"/>
    <w:rsid w:val="00492B5E"/>
    <w:rsid w:val="0049338C"/>
    <w:rsid w:val="00494A33"/>
    <w:rsid w:val="00494FB2"/>
    <w:rsid w:val="0049527E"/>
    <w:rsid w:val="004962FD"/>
    <w:rsid w:val="00497531"/>
    <w:rsid w:val="00497C45"/>
    <w:rsid w:val="004A0A8B"/>
    <w:rsid w:val="004A233B"/>
    <w:rsid w:val="004A25C0"/>
    <w:rsid w:val="004A3211"/>
    <w:rsid w:val="004A43B0"/>
    <w:rsid w:val="004A6E20"/>
    <w:rsid w:val="004A7A95"/>
    <w:rsid w:val="004B5404"/>
    <w:rsid w:val="004B5A66"/>
    <w:rsid w:val="004B5AD4"/>
    <w:rsid w:val="004B6375"/>
    <w:rsid w:val="004B7CA4"/>
    <w:rsid w:val="004C0AA4"/>
    <w:rsid w:val="004C247C"/>
    <w:rsid w:val="004C3D3A"/>
    <w:rsid w:val="004C47C5"/>
    <w:rsid w:val="004C6252"/>
    <w:rsid w:val="004D0839"/>
    <w:rsid w:val="004D269B"/>
    <w:rsid w:val="004D2730"/>
    <w:rsid w:val="004D2818"/>
    <w:rsid w:val="004D2CE7"/>
    <w:rsid w:val="004D634B"/>
    <w:rsid w:val="004E3C70"/>
    <w:rsid w:val="004E5DED"/>
    <w:rsid w:val="004E6FD1"/>
    <w:rsid w:val="004E7920"/>
    <w:rsid w:val="004F0560"/>
    <w:rsid w:val="004F174A"/>
    <w:rsid w:val="004F3071"/>
    <w:rsid w:val="004F4615"/>
    <w:rsid w:val="004F6C22"/>
    <w:rsid w:val="004F6C45"/>
    <w:rsid w:val="004F6E42"/>
    <w:rsid w:val="00501E35"/>
    <w:rsid w:val="005028AE"/>
    <w:rsid w:val="005054EF"/>
    <w:rsid w:val="00505A29"/>
    <w:rsid w:val="00505F6B"/>
    <w:rsid w:val="005103D0"/>
    <w:rsid w:val="00510498"/>
    <w:rsid w:val="00514922"/>
    <w:rsid w:val="00514CF1"/>
    <w:rsid w:val="00523E09"/>
    <w:rsid w:val="005279F9"/>
    <w:rsid w:val="00531490"/>
    <w:rsid w:val="00531E6A"/>
    <w:rsid w:val="00535C3F"/>
    <w:rsid w:val="00537196"/>
    <w:rsid w:val="00541F1A"/>
    <w:rsid w:val="00543750"/>
    <w:rsid w:val="0054626E"/>
    <w:rsid w:val="00547CCB"/>
    <w:rsid w:val="005506D2"/>
    <w:rsid w:val="00551554"/>
    <w:rsid w:val="005515B7"/>
    <w:rsid w:val="005516D4"/>
    <w:rsid w:val="005528A1"/>
    <w:rsid w:val="00553ACE"/>
    <w:rsid w:val="00553CA3"/>
    <w:rsid w:val="00553FCA"/>
    <w:rsid w:val="00554FFC"/>
    <w:rsid w:val="00562956"/>
    <w:rsid w:val="00563AE8"/>
    <w:rsid w:val="00563C00"/>
    <w:rsid w:val="005655E3"/>
    <w:rsid w:val="00571B10"/>
    <w:rsid w:val="005720C2"/>
    <w:rsid w:val="00573834"/>
    <w:rsid w:val="00573CB4"/>
    <w:rsid w:val="00573FB6"/>
    <w:rsid w:val="00574AE7"/>
    <w:rsid w:val="00576A14"/>
    <w:rsid w:val="005771AB"/>
    <w:rsid w:val="0058150D"/>
    <w:rsid w:val="00582DB3"/>
    <w:rsid w:val="00583D9E"/>
    <w:rsid w:val="005840B6"/>
    <w:rsid w:val="00584CB5"/>
    <w:rsid w:val="00587E04"/>
    <w:rsid w:val="00594DC2"/>
    <w:rsid w:val="00595057"/>
    <w:rsid w:val="00597523"/>
    <w:rsid w:val="005979C9"/>
    <w:rsid w:val="005A25C5"/>
    <w:rsid w:val="005A4BA8"/>
    <w:rsid w:val="005A569B"/>
    <w:rsid w:val="005A7292"/>
    <w:rsid w:val="005B0197"/>
    <w:rsid w:val="005B2DDB"/>
    <w:rsid w:val="005B55C3"/>
    <w:rsid w:val="005B57D1"/>
    <w:rsid w:val="005B63CA"/>
    <w:rsid w:val="005B6FD3"/>
    <w:rsid w:val="005B7789"/>
    <w:rsid w:val="005C0DE5"/>
    <w:rsid w:val="005C2888"/>
    <w:rsid w:val="005C28F1"/>
    <w:rsid w:val="005C36B6"/>
    <w:rsid w:val="005C404B"/>
    <w:rsid w:val="005C5183"/>
    <w:rsid w:val="005C5AA9"/>
    <w:rsid w:val="005D054B"/>
    <w:rsid w:val="005D18CE"/>
    <w:rsid w:val="005D1F4C"/>
    <w:rsid w:val="005D3A16"/>
    <w:rsid w:val="005E2C4B"/>
    <w:rsid w:val="005E2F8B"/>
    <w:rsid w:val="005E459F"/>
    <w:rsid w:val="005E4F71"/>
    <w:rsid w:val="005E5C91"/>
    <w:rsid w:val="005E6E2A"/>
    <w:rsid w:val="005F52F8"/>
    <w:rsid w:val="005F545F"/>
    <w:rsid w:val="005F6670"/>
    <w:rsid w:val="005F7942"/>
    <w:rsid w:val="006027EF"/>
    <w:rsid w:val="00602972"/>
    <w:rsid w:val="00605668"/>
    <w:rsid w:val="006059D2"/>
    <w:rsid w:val="006105B6"/>
    <w:rsid w:val="006119B3"/>
    <w:rsid w:val="00612189"/>
    <w:rsid w:val="00613779"/>
    <w:rsid w:val="00617C09"/>
    <w:rsid w:val="0062267C"/>
    <w:rsid w:val="00624907"/>
    <w:rsid w:val="00624F97"/>
    <w:rsid w:val="0062500C"/>
    <w:rsid w:val="0062564B"/>
    <w:rsid w:val="00631D83"/>
    <w:rsid w:val="006324A8"/>
    <w:rsid w:val="0063493B"/>
    <w:rsid w:val="006365C6"/>
    <w:rsid w:val="006418C3"/>
    <w:rsid w:val="006453AC"/>
    <w:rsid w:val="00645E69"/>
    <w:rsid w:val="0065056F"/>
    <w:rsid w:val="006510D0"/>
    <w:rsid w:val="006535DE"/>
    <w:rsid w:val="006544A4"/>
    <w:rsid w:val="0065496D"/>
    <w:rsid w:val="00656AA0"/>
    <w:rsid w:val="00656EEB"/>
    <w:rsid w:val="006574AB"/>
    <w:rsid w:val="00657DCD"/>
    <w:rsid w:val="006619D0"/>
    <w:rsid w:val="006620D3"/>
    <w:rsid w:val="006630D3"/>
    <w:rsid w:val="0067144F"/>
    <w:rsid w:val="00673041"/>
    <w:rsid w:val="006759D0"/>
    <w:rsid w:val="006764E0"/>
    <w:rsid w:val="006807EE"/>
    <w:rsid w:val="00681C62"/>
    <w:rsid w:val="006823E4"/>
    <w:rsid w:val="00682AB1"/>
    <w:rsid w:val="00682E3B"/>
    <w:rsid w:val="00685675"/>
    <w:rsid w:val="00686C4B"/>
    <w:rsid w:val="0068733C"/>
    <w:rsid w:val="00687F98"/>
    <w:rsid w:val="00690FC0"/>
    <w:rsid w:val="006915EF"/>
    <w:rsid w:val="00691FF7"/>
    <w:rsid w:val="00693F17"/>
    <w:rsid w:val="00696CD8"/>
    <w:rsid w:val="00696EAD"/>
    <w:rsid w:val="00697865"/>
    <w:rsid w:val="006A0EB0"/>
    <w:rsid w:val="006A16C6"/>
    <w:rsid w:val="006A27B0"/>
    <w:rsid w:val="006A492C"/>
    <w:rsid w:val="006A4FC3"/>
    <w:rsid w:val="006A5A4E"/>
    <w:rsid w:val="006B0306"/>
    <w:rsid w:val="006B0D6C"/>
    <w:rsid w:val="006B2941"/>
    <w:rsid w:val="006B4040"/>
    <w:rsid w:val="006B40CA"/>
    <w:rsid w:val="006B50A3"/>
    <w:rsid w:val="006C07DA"/>
    <w:rsid w:val="006C1333"/>
    <w:rsid w:val="006C1655"/>
    <w:rsid w:val="006C16AE"/>
    <w:rsid w:val="006C228A"/>
    <w:rsid w:val="006C479F"/>
    <w:rsid w:val="006C4C96"/>
    <w:rsid w:val="006C6C16"/>
    <w:rsid w:val="006D4FBD"/>
    <w:rsid w:val="006D6085"/>
    <w:rsid w:val="006D677F"/>
    <w:rsid w:val="006D7B84"/>
    <w:rsid w:val="006D7EEC"/>
    <w:rsid w:val="006E1643"/>
    <w:rsid w:val="006E5C2A"/>
    <w:rsid w:val="006E7206"/>
    <w:rsid w:val="006F0017"/>
    <w:rsid w:val="006F09A0"/>
    <w:rsid w:val="006F1927"/>
    <w:rsid w:val="006F1C81"/>
    <w:rsid w:val="006F21CA"/>
    <w:rsid w:val="006F38F5"/>
    <w:rsid w:val="006F7267"/>
    <w:rsid w:val="007007B9"/>
    <w:rsid w:val="00700B84"/>
    <w:rsid w:val="00702CD6"/>
    <w:rsid w:val="007059F9"/>
    <w:rsid w:val="007111F6"/>
    <w:rsid w:val="00711E5B"/>
    <w:rsid w:val="00713A03"/>
    <w:rsid w:val="0071612C"/>
    <w:rsid w:val="007163B4"/>
    <w:rsid w:val="00717D95"/>
    <w:rsid w:val="0072019F"/>
    <w:rsid w:val="007208E3"/>
    <w:rsid w:val="00722111"/>
    <w:rsid w:val="007227B5"/>
    <w:rsid w:val="00722C4F"/>
    <w:rsid w:val="00724635"/>
    <w:rsid w:val="00724D1C"/>
    <w:rsid w:val="00725599"/>
    <w:rsid w:val="00727042"/>
    <w:rsid w:val="007272CF"/>
    <w:rsid w:val="00732708"/>
    <w:rsid w:val="007350B5"/>
    <w:rsid w:val="007408E5"/>
    <w:rsid w:val="007434B9"/>
    <w:rsid w:val="00743E89"/>
    <w:rsid w:val="00745D36"/>
    <w:rsid w:val="00747496"/>
    <w:rsid w:val="007474D8"/>
    <w:rsid w:val="0075069E"/>
    <w:rsid w:val="007521F1"/>
    <w:rsid w:val="00752309"/>
    <w:rsid w:val="00754B2A"/>
    <w:rsid w:val="00755184"/>
    <w:rsid w:val="00756C0C"/>
    <w:rsid w:val="007610C3"/>
    <w:rsid w:val="00761243"/>
    <w:rsid w:val="00764331"/>
    <w:rsid w:val="00764975"/>
    <w:rsid w:val="00765898"/>
    <w:rsid w:val="00766CC7"/>
    <w:rsid w:val="00766E90"/>
    <w:rsid w:val="007675E2"/>
    <w:rsid w:val="00767E2D"/>
    <w:rsid w:val="00772531"/>
    <w:rsid w:val="0077411D"/>
    <w:rsid w:val="00774D73"/>
    <w:rsid w:val="00775811"/>
    <w:rsid w:val="00775E08"/>
    <w:rsid w:val="007762E6"/>
    <w:rsid w:val="00777D9C"/>
    <w:rsid w:val="00777DF1"/>
    <w:rsid w:val="00781D6F"/>
    <w:rsid w:val="00782571"/>
    <w:rsid w:val="00782577"/>
    <w:rsid w:val="0078268D"/>
    <w:rsid w:val="00782CA0"/>
    <w:rsid w:val="00782E52"/>
    <w:rsid w:val="007858D4"/>
    <w:rsid w:val="00785924"/>
    <w:rsid w:val="0078660E"/>
    <w:rsid w:val="00786A1C"/>
    <w:rsid w:val="0079067C"/>
    <w:rsid w:val="00792DFE"/>
    <w:rsid w:val="0079681C"/>
    <w:rsid w:val="007A4BD2"/>
    <w:rsid w:val="007A71D8"/>
    <w:rsid w:val="007A7429"/>
    <w:rsid w:val="007B0302"/>
    <w:rsid w:val="007B20C6"/>
    <w:rsid w:val="007B24F8"/>
    <w:rsid w:val="007B2830"/>
    <w:rsid w:val="007B366A"/>
    <w:rsid w:val="007B3829"/>
    <w:rsid w:val="007B7564"/>
    <w:rsid w:val="007B7AB8"/>
    <w:rsid w:val="007B7ED9"/>
    <w:rsid w:val="007C5F56"/>
    <w:rsid w:val="007D2E64"/>
    <w:rsid w:val="007D5F2E"/>
    <w:rsid w:val="007D6510"/>
    <w:rsid w:val="007D6852"/>
    <w:rsid w:val="007E37A6"/>
    <w:rsid w:val="007E6DE8"/>
    <w:rsid w:val="007E7519"/>
    <w:rsid w:val="007E791F"/>
    <w:rsid w:val="007E7EAF"/>
    <w:rsid w:val="007F0F14"/>
    <w:rsid w:val="007F1030"/>
    <w:rsid w:val="007F1973"/>
    <w:rsid w:val="007F27E9"/>
    <w:rsid w:val="007F2AF3"/>
    <w:rsid w:val="007F5C6D"/>
    <w:rsid w:val="007F7450"/>
    <w:rsid w:val="007F7D9E"/>
    <w:rsid w:val="0080189A"/>
    <w:rsid w:val="008019A3"/>
    <w:rsid w:val="008078EE"/>
    <w:rsid w:val="008100AB"/>
    <w:rsid w:val="0081027F"/>
    <w:rsid w:val="00812245"/>
    <w:rsid w:val="00812A22"/>
    <w:rsid w:val="0081390C"/>
    <w:rsid w:val="0082103B"/>
    <w:rsid w:val="00822615"/>
    <w:rsid w:val="00823F81"/>
    <w:rsid w:val="0082533D"/>
    <w:rsid w:val="00826277"/>
    <w:rsid w:val="00830FD9"/>
    <w:rsid w:val="00832649"/>
    <w:rsid w:val="008326A3"/>
    <w:rsid w:val="00832B62"/>
    <w:rsid w:val="00836572"/>
    <w:rsid w:val="0083777B"/>
    <w:rsid w:val="0084213A"/>
    <w:rsid w:val="008425AB"/>
    <w:rsid w:val="00842DC7"/>
    <w:rsid w:val="008441C8"/>
    <w:rsid w:val="008501F5"/>
    <w:rsid w:val="0085154B"/>
    <w:rsid w:val="00853508"/>
    <w:rsid w:val="00854FA5"/>
    <w:rsid w:val="00855057"/>
    <w:rsid w:val="0085626E"/>
    <w:rsid w:val="00856645"/>
    <w:rsid w:val="008610A2"/>
    <w:rsid w:val="00862071"/>
    <w:rsid w:val="00863F55"/>
    <w:rsid w:val="0086411B"/>
    <w:rsid w:val="00864725"/>
    <w:rsid w:val="0086689F"/>
    <w:rsid w:val="008676C1"/>
    <w:rsid w:val="00867740"/>
    <w:rsid w:val="00871152"/>
    <w:rsid w:val="0087379B"/>
    <w:rsid w:val="00874F28"/>
    <w:rsid w:val="00876492"/>
    <w:rsid w:val="0087692A"/>
    <w:rsid w:val="00880CEF"/>
    <w:rsid w:val="00883F1D"/>
    <w:rsid w:val="00885732"/>
    <w:rsid w:val="008870F5"/>
    <w:rsid w:val="0089353A"/>
    <w:rsid w:val="0089427B"/>
    <w:rsid w:val="0089612F"/>
    <w:rsid w:val="00896683"/>
    <w:rsid w:val="0089779D"/>
    <w:rsid w:val="008A2471"/>
    <w:rsid w:val="008A3880"/>
    <w:rsid w:val="008A5938"/>
    <w:rsid w:val="008A77EF"/>
    <w:rsid w:val="008B1EDF"/>
    <w:rsid w:val="008B2179"/>
    <w:rsid w:val="008B38A6"/>
    <w:rsid w:val="008C0379"/>
    <w:rsid w:val="008C1763"/>
    <w:rsid w:val="008C2B08"/>
    <w:rsid w:val="008C2D8E"/>
    <w:rsid w:val="008C5AA5"/>
    <w:rsid w:val="008C6842"/>
    <w:rsid w:val="008C71E0"/>
    <w:rsid w:val="008C7369"/>
    <w:rsid w:val="008D1E92"/>
    <w:rsid w:val="008D24BF"/>
    <w:rsid w:val="008D345A"/>
    <w:rsid w:val="008D4451"/>
    <w:rsid w:val="008D7410"/>
    <w:rsid w:val="008D7528"/>
    <w:rsid w:val="008E0167"/>
    <w:rsid w:val="008E0742"/>
    <w:rsid w:val="008E2EAC"/>
    <w:rsid w:val="008E38F8"/>
    <w:rsid w:val="008E6A29"/>
    <w:rsid w:val="008E6DCC"/>
    <w:rsid w:val="008E7416"/>
    <w:rsid w:val="008F08B6"/>
    <w:rsid w:val="008F17A6"/>
    <w:rsid w:val="008F20C9"/>
    <w:rsid w:val="008F3851"/>
    <w:rsid w:val="008F4A6C"/>
    <w:rsid w:val="008F7239"/>
    <w:rsid w:val="009000B5"/>
    <w:rsid w:val="00900F1E"/>
    <w:rsid w:val="00903F5B"/>
    <w:rsid w:val="009041DB"/>
    <w:rsid w:val="00905FED"/>
    <w:rsid w:val="00910E17"/>
    <w:rsid w:val="00911090"/>
    <w:rsid w:val="00912E82"/>
    <w:rsid w:val="00913630"/>
    <w:rsid w:val="009148DC"/>
    <w:rsid w:val="00917544"/>
    <w:rsid w:val="009176A0"/>
    <w:rsid w:val="00926749"/>
    <w:rsid w:val="009276CA"/>
    <w:rsid w:val="009278F9"/>
    <w:rsid w:val="00930CE8"/>
    <w:rsid w:val="00932B8D"/>
    <w:rsid w:val="00935E8A"/>
    <w:rsid w:val="00942901"/>
    <w:rsid w:val="00943954"/>
    <w:rsid w:val="00944774"/>
    <w:rsid w:val="009449E7"/>
    <w:rsid w:val="009512A5"/>
    <w:rsid w:val="0095164B"/>
    <w:rsid w:val="00953862"/>
    <w:rsid w:val="00954678"/>
    <w:rsid w:val="00954CDA"/>
    <w:rsid w:val="009553A2"/>
    <w:rsid w:val="009567B4"/>
    <w:rsid w:val="00956EB9"/>
    <w:rsid w:val="009604EF"/>
    <w:rsid w:val="0096334A"/>
    <w:rsid w:val="00964397"/>
    <w:rsid w:val="00965EAA"/>
    <w:rsid w:val="00967543"/>
    <w:rsid w:val="00971055"/>
    <w:rsid w:val="00971878"/>
    <w:rsid w:val="00972BEC"/>
    <w:rsid w:val="00973293"/>
    <w:rsid w:val="00973BE5"/>
    <w:rsid w:val="00973F40"/>
    <w:rsid w:val="00975A91"/>
    <w:rsid w:val="009762CE"/>
    <w:rsid w:val="0098055C"/>
    <w:rsid w:val="00980780"/>
    <w:rsid w:val="00983F8A"/>
    <w:rsid w:val="00987175"/>
    <w:rsid w:val="009877CE"/>
    <w:rsid w:val="0099129D"/>
    <w:rsid w:val="009912FA"/>
    <w:rsid w:val="009916C8"/>
    <w:rsid w:val="00992EFB"/>
    <w:rsid w:val="00995394"/>
    <w:rsid w:val="00995A24"/>
    <w:rsid w:val="009A03C2"/>
    <w:rsid w:val="009A0DD7"/>
    <w:rsid w:val="009A2187"/>
    <w:rsid w:val="009A4636"/>
    <w:rsid w:val="009A4813"/>
    <w:rsid w:val="009A51E3"/>
    <w:rsid w:val="009A5669"/>
    <w:rsid w:val="009A5DDA"/>
    <w:rsid w:val="009A6E5C"/>
    <w:rsid w:val="009B080C"/>
    <w:rsid w:val="009B207C"/>
    <w:rsid w:val="009B47CC"/>
    <w:rsid w:val="009B54A5"/>
    <w:rsid w:val="009B588E"/>
    <w:rsid w:val="009B5AB3"/>
    <w:rsid w:val="009B6B32"/>
    <w:rsid w:val="009C3A2F"/>
    <w:rsid w:val="009D004A"/>
    <w:rsid w:val="009D0B35"/>
    <w:rsid w:val="009D0B84"/>
    <w:rsid w:val="009D0EB9"/>
    <w:rsid w:val="009D1D23"/>
    <w:rsid w:val="009D462D"/>
    <w:rsid w:val="009D5345"/>
    <w:rsid w:val="009D7EDC"/>
    <w:rsid w:val="009E229E"/>
    <w:rsid w:val="009E250B"/>
    <w:rsid w:val="009E37D5"/>
    <w:rsid w:val="009E5A00"/>
    <w:rsid w:val="009F04FF"/>
    <w:rsid w:val="009F05FE"/>
    <w:rsid w:val="009F170C"/>
    <w:rsid w:val="009F4182"/>
    <w:rsid w:val="009F6308"/>
    <w:rsid w:val="009F78A5"/>
    <w:rsid w:val="00A038D8"/>
    <w:rsid w:val="00A03902"/>
    <w:rsid w:val="00A042C1"/>
    <w:rsid w:val="00A045CE"/>
    <w:rsid w:val="00A0508D"/>
    <w:rsid w:val="00A05D0C"/>
    <w:rsid w:val="00A06FD9"/>
    <w:rsid w:val="00A11761"/>
    <w:rsid w:val="00A14052"/>
    <w:rsid w:val="00A16AAE"/>
    <w:rsid w:val="00A179E2"/>
    <w:rsid w:val="00A207F9"/>
    <w:rsid w:val="00A2119A"/>
    <w:rsid w:val="00A215D0"/>
    <w:rsid w:val="00A231DC"/>
    <w:rsid w:val="00A23EF1"/>
    <w:rsid w:val="00A245CC"/>
    <w:rsid w:val="00A27781"/>
    <w:rsid w:val="00A302FA"/>
    <w:rsid w:val="00A30524"/>
    <w:rsid w:val="00A30EAE"/>
    <w:rsid w:val="00A3146A"/>
    <w:rsid w:val="00A31FD8"/>
    <w:rsid w:val="00A334CD"/>
    <w:rsid w:val="00A34115"/>
    <w:rsid w:val="00A416A7"/>
    <w:rsid w:val="00A43642"/>
    <w:rsid w:val="00A43DA0"/>
    <w:rsid w:val="00A45FDC"/>
    <w:rsid w:val="00A4625D"/>
    <w:rsid w:val="00A51DE6"/>
    <w:rsid w:val="00A55141"/>
    <w:rsid w:val="00A5652F"/>
    <w:rsid w:val="00A64B61"/>
    <w:rsid w:val="00A6594B"/>
    <w:rsid w:val="00A677D3"/>
    <w:rsid w:val="00A67A2E"/>
    <w:rsid w:val="00A72B29"/>
    <w:rsid w:val="00A758B3"/>
    <w:rsid w:val="00A767B8"/>
    <w:rsid w:val="00A7765D"/>
    <w:rsid w:val="00A85740"/>
    <w:rsid w:val="00A86313"/>
    <w:rsid w:val="00A86A0D"/>
    <w:rsid w:val="00A92E96"/>
    <w:rsid w:val="00A93235"/>
    <w:rsid w:val="00A93D0E"/>
    <w:rsid w:val="00A94558"/>
    <w:rsid w:val="00A9682D"/>
    <w:rsid w:val="00A96E08"/>
    <w:rsid w:val="00AA02D7"/>
    <w:rsid w:val="00AA1914"/>
    <w:rsid w:val="00AA1C3E"/>
    <w:rsid w:val="00AA2258"/>
    <w:rsid w:val="00AA2D95"/>
    <w:rsid w:val="00AA6768"/>
    <w:rsid w:val="00AA67B7"/>
    <w:rsid w:val="00AA68EE"/>
    <w:rsid w:val="00AA75D3"/>
    <w:rsid w:val="00AA7B90"/>
    <w:rsid w:val="00AB0340"/>
    <w:rsid w:val="00AB2C26"/>
    <w:rsid w:val="00AB3A47"/>
    <w:rsid w:val="00AB4075"/>
    <w:rsid w:val="00AC202D"/>
    <w:rsid w:val="00AC33A5"/>
    <w:rsid w:val="00AC3F1E"/>
    <w:rsid w:val="00AC56F1"/>
    <w:rsid w:val="00AD6DA6"/>
    <w:rsid w:val="00AD73FF"/>
    <w:rsid w:val="00AE112C"/>
    <w:rsid w:val="00AE11DA"/>
    <w:rsid w:val="00AE17D9"/>
    <w:rsid w:val="00AE1A19"/>
    <w:rsid w:val="00AE2526"/>
    <w:rsid w:val="00AE2740"/>
    <w:rsid w:val="00AE386D"/>
    <w:rsid w:val="00AE44B3"/>
    <w:rsid w:val="00AE451F"/>
    <w:rsid w:val="00AE5BA8"/>
    <w:rsid w:val="00AE5D78"/>
    <w:rsid w:val="00AE5DF9"/>
    <w:rsid w:val="00AF0C54"/>
    <w:rsid w:val="00AF3DF5"/>
    <w:rsid w:val="00AF3FC4"/>
    <w:rsid w:val="00AF55C8"/>
    <w:rsid w:val="00AF57EF"/>
    <w:rsid w:val="00AF5DFF"/>
    <w:rsid w:val="00B02FC3"/>
    <w:rsid w:val="00B068F1"/>
    <w:rsid w:val="00B1035D"/>
    <w:rsid w:val="00B109E3"/>
    <w:rsid w:val="00B115DA"/>
    <w:rsid w:val="00B126BC"/>
    <w:rsid w:val="00B13523"/>
    <w:rsid w:val="00B13589"/>
    <w:rsid w:val="00B13DD6"/>
    <w:rsid w:val="00B143AD"/>
    <w:rsid w:val="00B164BA"/>
    <w:rsid w:val="00B164C8"/>
    <w:rsid w:val="00B17A44"/>
    <w:rsid w:val="00B206F8"/>
    <w:rsid w:val="00B21D6F"/>
    <w:rsid w:val="00B22369"/>
    <w:rsid w:val="00B23577"/>
    <w:rsid w:val="00B30042"/>
    <w:rsid w:val="00B31148"/>
    <w:rsid w:val="00B32244"/>
    <w:rsid w:val="00B33494"/>
    <w:rsid w:val="00B37029"/>
    <w:rsid w:val="00B3789C"/>
    <w:rsid w:val="00B40EC7"/>
    <w:rsid w:val="00B42878"/>
    <w:rsid w:val="00B45E4D"/>
    <w:rsid w:val="00B46362"/>
    <w:rsid w:val="00B46510"/>
    <w:rsid w:val="00B46583"/>
    <w:rsid w:val="00B465EC"/>
    <w:rsid w:val="00B502A9"/>
    <w:rsid w:val="00B52323"/>
    <w:rsid w:val="00B5401E"/>
    <w:rsid w:val="00B55064"/>
    <w:rsid w:val="00B57050"/>
    <w:rsid w:val="00B6288B"/>
    <w:rsid w:val="00B628BC"/>
    <w:rsid w:val="00B64267"/>
    <w:rsid w:val="00B65BEB"/>
    <w:rsid w:val="00B6663D"/>
    <w:rsid w:val="00B711CC"/>
    <w:rsid w:val="00B72CE1"/>
    <w:rsid w:val="00B73556"/>
    <w:rsid w:val="00B75626"/>
    <w:rsid w:val="00B7569D"/>
    <w:rsid w:val="00B76746"/>
    <w:rsid w:val="00B76EA7"/>
    <w:rsid w:val="00B770D4"/>
    <w:rsid w:val="00B811EF"/>
    <w:rsid w:val="00B81ACA"/>
    <w:rsid w:val="00B8209B"/>
    <w:rsid w:val="00B86B5C"/>
    <w:rsid w:val="00B93D0C"/>
    <w:rsid w:val="00B94E49"/>
    <w:rsid w:val="00B9685D"/>
    <w:rsid w:val="00BA24F6"/>
    <w:rsid w:val="00BA25DC"/>
    <w:rsid w:val="00BA3B97"/>
    <w:rsid w:val="00BA75B8"/>
    <w:rsid w:val="00BA7ABD"/>
    <w:rsid w:val="00BB03FE"/>
    <w:rsid w:val="00BB30E9"/>
    <w:rsid w:val="00BB67A7"/>
    <w:rsid w:val="00BC171C"/>
    <w:rsid w:val="00BC1B46"/>
    <w:rsid w:val="00BC1BCC"/>
    <w:rsid w:val="00BC2D23"/>
    <w:rsid w:val="00BC3A0B"/>
    <w:rsid w:val="00BC530E"/>
    <w:rsid w:val="00BD119E"/>
    <w:rsid w:val="00BD1CA2"/>
    <w:rsid w:val="00BD2EA9"/>
    <w:rsid w:val="00BD363D"/>
    <w:rsid w:val="00BD3FB8"/>
    <w:rsid w:val="00BD4975"/>
    <w:rsid w:val="00BD4AFE"/>
    <w:rsid w:val="00BD5536"/>
    <w:rsid w:val="00BD6F1C"/>
    <w:rsid w:val="00BD7D0A"/>
    <w:rsid w:val="00BE00E4"/>
    <w:rsid w:val="00BE0C14"/>
    <w:rsid w:val="00BE4927"/>
    <w:rsid w:val="00BE789E"/>
    <w:rsid w:val="00BF02A9"/>
    <w:rsid w:val="00BF0478"/>
    <w:rsid w:val="00BF2193"/>
    <w:rsid w:val="00BF7457"/>
    <w:rsid w:val="00BF795C"/>
    <w:rsid w:val="00C045BF"/>
    <w:rsid w:val="00C04939"/>
    <w:rsid w:val="00C04A96"/>
    <w:rsid w:val="00C04C21"/>
    <w:rsid w:val="00C0643D"/>
    <w:rsid w:val="00C104D1"/>
    <w:rsid w:val="00C12B2D"/>
    <w:rsid w:val="00C15B9B"/>
    <w:rsid w:val="00C16A20"/>
    <w:rsid w:val="00C16C1E"/>
    <w:rsid w:val="00C17323"/>
    <w:rsid w:val="00C178FD"/>
    <w:rsid w:val="00C17ACD"/>
    <w:rsid w:val="00C17EE3"/>
    <w:rsid w:val="00C20105"/>
    <w:rsid w:val="00C20716"/>
    <w:rsid w:val="00C20DE1"/>
    <w:rsid w:val="00C21BE9"/>
    <w:rsid w:val="00C21EAC"/>
    <w:rsid w:val="00C22370"/>
    <w:rsid w:val="00C23564"/>
    <w:rsid w:val="00C2460F"/>
    <w:rsid w:val="00C258C6"/>
    <w:rsid w:val="00C25B99"/>
    <w:rsid w:val="00C26456"/>
    <w:rsid w:val="00C3097B"/>
    <w:rsid w:val="00C321ED"/>
    <w:rsid w:val="00C32692"/>
    <w:rsid w:val="00C326F1"/>
    <w:rsid w:val="00C32722"/>
    <w:rsid w:val="00C35360"/>
    <w:rsid w:val="00C35C6C"/>
    <w:rsid w:val="00C35CF1"/>
    <w:rsid w:val="00C37A00"/>
    <w:rsid w:val="00C37E9B"/>
    <w:rsid w:val="00C40622"/>
    <w:rsid w:val="00C4097C"/>
    <w:rsid w:val="00C40A2A"/>
    <w:rsid w:val="00C41487"/>
    <w:rsid w:val="00C43695"/>
    <w:rsid w:val="00C449EA"/>
    <w:rsid w:val="00C44C04"/>
    <w:rsid w:val="00C461DD"/>
    <w:rsid w:val="00C467B6"/>
    <w:rsid w:val="00C46C13"/>
    <w:rsid w:val="00C4793E"/>
    <w:rsid w:val="00C50939"/>
    <w:rsid w:val="00C51133"/>
    <w:rsid w:val="00C51181"/>
    <w:rsid w:val="00C512D0"/>
    <w:rsid w:val="00C513CA"/>
    <w:rsid w:val="00C540B7"/>
    <w:rsid w:val="00C543BD"/>
    <w:rsid w:val="00C54620"/>
    <w:rsid w:val="00C547C8"/>
    <w:rsid w:val="00C54DE7"/>
    <w:rsid w:val="00C55A8D"/>
    <w:rsid w:val="00C60C4B"/>
    <w:rsid w:val="00C615F5"/>
    <w:rsid w:val="00C63A84"/>
    <w:rsid w:val="00C63C17"/>
    <w:rsid w:val="00C711A9"/>
    <w:rsid w:val="00C711B2"/>
    <w:rsid w:val="00C733DB"/>
    <w:rsid w:val="00C7352A"/>
    <w:rsid w:val="00C73602"/>
    <w:rsid w:val="00C74C89"/>
    <w:rsid w:val="00C76DD8"/>
    <w:rsid w:val="00C82DE1"/>
    <w:rsid w:val="00C9027B"/>
    <w:rsid w:val="00C903C2"/>
    <w:rsid w:val="00C90454"/>
    <w:rsid w:val="00C90C7E"/>
    <w:rsid w:val="00C91115"/>
    <w:rsid w:val="00C95041"/>
    <w:rsid w:val="00C968C7"/>
    <w:rsid w:val="00C96FCB"/>
    <w:rsid w:val="00CA35A1"/>
    <w:rsid w:val="00CA38B0"/>
    <w:rsid w:val="00CA3918"/>
    <w:rsid w:val="00CA4062"/>
    <w:rsid w:val="00CA41AE"/>
    <w:rsid w:val="00CA5DE1"/>
    <w:rsid w:val="00CB0BEE"/>
    <w:rsid w:val="00CB31B3"/>
    <w:rsid w:val="00CB4595"/>
    <w:rsid w:val="00CB4C94"/>
    <w:rsid w:val="00CB5461"/>
    <w:rsid w:val="00CB634D"/>
    <w:rsid w:val="00CB76DD"/>
    <w:rsid w:val="00CC06BE"/>
    <w:rsid w:val="00CC0FED"/>
    <w:rsid w:val="00CC1F11"/>
    <w:rsid w:val="00CC29AB"/>
    <w:rsid w:val="00CC3465"/>
    <w:rsid w:val="00CC49F2"/>
    <w:rsid w:val="00CC507A"/>
    <w:rsid w:val="00CC63E4"/>
    <w:rsid w:val="00CC669D"/>
    <w:rsid w:val="00CC787A"/>
    <w:rsid w:val="00CD0A58"/>
    <w:rsid w:val="00CD0B2F"/>
    <w:rsid w:val="00CD1090"/>
    <w:rsid w:val="00CD1177"/>
    <w:rsid w:val="00CD21B1"/>
    <w:rsid w:val="00CD3343"/>
    <w:rsid w:val="00CD4B8D"/>
    <w:rsid w:val="00CD518E"/>
    <w:rsid w:val="00CD5C63"/>
    <w:rsid w:val="00CE37BA"/>
    <w:rsid w:val="00CE4ACB"/>
    <w:rsid w:val="00CE4F5E"/>
    <w:rsid w:val="00CE5108"/>
    <w:rsid w:val="00CE6C31"/>
    <w:rsid w:val="00CF0ADE"/>
    <w:rsid w:val="00CF2D3A"/>
    <w:rsid w:val="00CF31D1"/>
    <w:rsid w:val="00CF55B2"/>
    <w:rsid w:val="00CF7D4B"/>
    <w:rsid w:val="00D00940"/>
    <w:rsid w:val="00D01BA9"/>
    <w:rsid w:val="00D02985"/>
    <w:rsid w:val="00D031BC"/>
    <w:rsid w:val="00D0447F"/>
    <w:rsid w:val="00D05FB6"/>
    <w:rsid w:val="00D1074C"/>
    <w:rsid w:val="00D11C38"/>
    <w:rsid w:val="00D1337F"/>
    <w:rsid w:val="00D15727"/>
    <w:rsid w:val="00D15954"/>
    <w:rsid w:val="00D165EA"/>
    <w:rsid w:val="00D17771"/>
    <w:rsid w:val="00D177FE"/>
    <w:rsid w:val="00D17940"/>
    <w:rsid w:val="00D17AA0"/>
    <w:rsid w:val="00D23A78"/>
    <w:rsid w:val="00D24A89"/>
    <w:rsid w:val="00D25343"/>
    <w:rsid w:val="00D2711D"/>
    <w:rsid w:val="00D30D55"/>
    <w:rsid w:val="00D30F37"/>
    <w:rsid w:val="00D36516"/>
    <w:rsid w:val="00D37196"/>
    <w:rsid w:val="00D4031A"/>
    <w:rsid w:val="00D41B60"/>
    <w:rsid w:val="00D47F37"/>
    <w:rsid w:val="00D50505"/>
    <w:rsid w:val="00D50DE7"/>
    <w:rsid w:val="00D519A8"/>
    <w:rsid w:val="00D525CC"/>
    <w:rsid w:val="00D54428"/>
    <w:rsid w:val="00D576E6"/>
    <w:rsid w:val="00D57E41"/>
    <w:rsid w:val="00D6018C"/>
    <w:rsid w:val="00D60236"/>
    <w:rsid w:val="00D63B64"/>
    <w:rsid w:val="00D64267"/>
    <w:rsid w:val="00D656B9"/>
    <w:rsid w:val="00D675C1"/>
    <w:rsid w:val="00D7006B"/>
    <w:rsid w:val="00D71B2F"/>
    <w:rsid w:val="00D72240"/>
    <w:rsid w:val="00D7414E"/>
    <w:rsid w:val="00D83696"/>
    <w:rsid w:val="00D840CC"/>
    <w:rsid w:val="00D841EA"/>
    <w:rsid w:val="00D84A55"/>
    <w:rsid w:val="00D84BC5"/>
    <w:rsid w:val="00D85B36"/>
    <w:rsid w:val="00D85D8B"/>
    <w:rsid w:val="00D9107C"/>
    <w:rsid w:val="00D92749"/>
    <w:rsid w:val="00D93FC4"/>
    <w:rsid w:val="00D977C7"/>
    <w:rsid w:val="00DA069D"/>
    <w:rsid w:val="00DA0F7B"/>
    <w:rsid w:val="00DA22E4"/>
    <w:rsid w:val="00DA3BC0"/>
    <w:rsid w:val="00DB346C"/>
    <w:rsid w:val="00DB507B"/>
    <w:rsid w:val="00DB5F14"/>
    <w:rsid w:val="00DB6A9B"/>
    <w:rsid w:val="00DB7482"/>
    <w:rsid w:val="00DC1228"/>
    <w:rsid w:val="00DC1704"/>
    <w:rsid w:val="00DC2F7C"/>
    <w:rsid w:val="00DC3ADF"/>
    <w:rsid w:val="00DC4685"/>
    <w:rsid w:val="00DD0516"/>
    <w:rsid w:val="00DD1118"/>
    <w:rsid w:val="00DD1CBF"/>
    <w:rsid w:val="00DD418F"/>
    <w:rsid w:val="00DD42CC"/>
    <w:rsid w:val="00DE05DE"/>
    <w:rsid w:val="00DE2383"/>
    <w:rsid w:val="00DE2A19"/>
    <w:rsid w:val="00DE4595"/>
    <w:rsid w:val="00DE4EBC"/>
    <w:rsid w:val="00DE5D52"/>
    <w:rsid w:val="00DE60DC"/>
    <w:rsid w:val="00DE6CC5"/>
    <w:rsid w:val="00DE7564"/>
    <w:rsid w:val="00DF18BB"/>
    <w:rsid w:val="00DF23EE"/>
    <w:rsid w:val="00DF4CD1"/>
    <w:rsid w:val="00DF5E7B"/>
    <w:rsid w:val="00DF6028"/>
    <w:rsid w:val="00DF632D"/>
    <w:rsid w:val="00E0380D"/>
    <w:rsid w:val="00E054D6"/>
    <w:rsid w:val="00E0582C"/>
    <w:rsid w:val="00E064D9"/>
    <w:rsid w:val="00E07DA0"/>
    <w:rsid w:val="00E11529"/>
    <w:rsid w:val="00E118C7"/>
    <w:rsid w:val="00E12142"/>
    <w:rsid w:val="00E1269D"/>
    <w:rsid w:val="00E1292E"/>
    <w:rsid w:val="00E143C4"/>
    <w:rsid w:val="00E156D0"/>
    <w:rsid w:val="00E15A4F"/>
    <w:rsid w:val="00E1697C"/>
    <w:rsid w:val="00E170E5"/>
    <w:rsid w:val="00E20FEA"/>
    <w:rsid w:val="00E21BEE"/>
    <w:rsid w:val="00E24933"/>
    <w:rsid w:val="00E258DF"/>
    <w:rsid w:val="00E25D86"/>
    <w:rsid w:val="00E26B4A"/>
    <w:rsid w:val="00E2740E"/>
    <w:rsid w:val="00E2768B"/>
    <w:rsid w:val="00E27C5D"/>
    <w:rsid w:val="00E3225E"/>
    <w:rsid w:val="00E35F39"/>
    <w:rsid w:val="00E3651C"/>
    <w:rsid w:val="00E37F40"/>
    <w:rsid w:val="00E41474"/>
    <w:rsid w:val="00E41B76"/>
    <w:rsid w:val="00E43FDB"/>
    <w:rsid w:val="00E442F7"/>
    <w:rsid w:val="00E44964"/>
    <w:rsid w:val="00E45B32"/>
    <w:rsid w:val="00E465FC"/>
    <w:rsid w:val="00E504DF"/>
    <w:rsid w:val="00E52589"/>
    <w:rsid w:val="00E52A3C"/>
    <w:rsid w:val="00E5462B"/>
    <w:rsid w:val="00E5690E"/>
    <w:rsid w:val="00E56A8E"/>
    <w:rsid w:val="00E626DF"/>
    <w:rsid w:val="00E64075"/>
    <w:rsid w:val="00E6461E"/>
    <w:rsid w:val="00E64F3D"/>
    <w:rsid w:val="00E650B9"/>
    <w:rsid w:val="00E668B5"/>
    <w:rsid w:val="00E71FAA"/>
    <w:rsid w:val="00E736E0"/>
    <w:rsid w:val="00E74049"/>
    <w:rsid w:val="00E740DF"/>
    <w:rsid w:val="00E75D85"/>
    <w:rsid w:val="00E76EF6"/>
    <w:rsid w:val="00E76FAB"/>
    <w:rsid w:val="00E81270"/>
    <w:rsid w:val="00E8137E"/>
    <w:rsid w:val="00E8197B"/>
    <w:rsid w:val="00E827EE"/>
    <w:rsid w:val="00E83532"/>
    <w:rsid w:val="00E83879"/>
    <w:rsid w:val="00E83B8B"/>
    <w:rsid w:val="00E8569C"/>
    <w:rsid w:val="00E85F1C"/>
    <w:rsid w:val="00E86A8E"/>
    <w:rsid w:val="00E909B6"/>
    <w:rsid w:val="00E93370"/>
    <w:rsid w:val="00E94954"/>
    <w:rsid w:val="00E95030"/>
    <w:rsid w:val="00E95E1A"/>
    <w:rsid w:val="00E96E52"/>
    <w:rsid w:val="00EA14A8"/>
    <w:rsid w:val="00EA1C06"/>
    <w:rsid w:val="00EA2075"/>
    <w:rsid w:val="00EA33CE"/>
    <w:rsid w:val="00EA4F11"/>
    <w:rsid w:val="00EA5587"/>
    <w:rsid w:val="00EA565F"/>
    <w:rsid w:val="00EA5C09"/>
    <w:rsid w:val="00EA7B42"/>
    <w:rsid w:val="00EB0165"/>
    <w:rsid w:val="00EB2B5A"/>
    <w:rsid w:val="00EB37A8"/>
    <w:rsid w:val="00EB3AD2"/>
    <w:rsid w:val="00EB42D8"/>
    <w:rsid w:val="00EB65CA"/>
    <w:rsid w:val="00EC5A7D"/>
    <w:rsid w:val="00EC790F"/>
    <w:rsid w:val="00ED0DCB"/>
    <w:rsid w:val="00ED231A"/>
    <w:rsid w:val="00ED35DC"/>
    <w:rsid w:val="00ED4B99"/>
    <w:rsid w:val="00EE1106"/>
    <w:rsid w:val="00EE4618"/>
    <w:rsid w:val="00EE5DE1"/>
    <w:rsid w:val="00EE78F8"/>
    <w:rsid w:val="00EF012D"/>
    <w:rsid w:val="00EF1F3E"/>
    <w:rsid w:val="00EF29E8"/>
    <w:rsid w:val="00EF2AA1"/>
    <w:rsid w:val="00EF3EF1"/>
    <w:rsid w:val="00EF5C48"/>
    <w:rsid w:val="00EF697A"/>
    <w:rsid w:val="00F01EBA"/>
    <w:rsid w:val="00F047A6"/>
    <w:rsid w:val="00F06656"/>
    <w:rsid w:val="00F071AE"/>
    <w:rsid w:val="00F07609"/>
    <w:rsid w:val="00F10DE1"/>
    <w:rsid w:val="00F1139B"/>
    <w:rsid w:val="00F12189"/>
    <w:rsid w:val="00F126B7"/>
    <w:rsid w:val="00F13E79"/>
    <w:rsid w:val="00F145A4"/>
    <w:rsid w:val="00F14EDE"/>
    <w:rsid w:val="00F156BA"/>
    <w:rsid w:val="00F15E82"/>
    <w:rsid w:val="00F15EF0"/>
    <w:rsid w:val="00F2048D"/>
    <w:rsid w:val="00F2118F"/>
    <w:rsid w:val="00F21A83"/>
    <w:rsid w:val="00F244BA"/>
    <w:rsid w:val="00F248E7"/>
    <w:rsid w:val="00F27583"/>
    <w:rsid w:val="00F328DD"/>
    <w:rsid w:val="00F32BF5"/>
    <w:rsid w:val="00F32D8C"/>
    <w:rsid w:val="00F37312"/>
    <w:rsid w:val="00F44587"/>
    <w:rsid w:val="00F44B24"/>
    <w:rsid w:val="00F475E3"/>
    <w:rsid w:val="00F5258F"/>
    <w:rsid w:val="00F53E8D"/>
    <w:rsid w:val="00F543BA"/>
    <w:rsid w:val="00F550B9"/>
    <w:rsid w:val="00F55482"/>
    <w:rsid w:val="00F60851"/>
    <w:rsid w:val="00F625F4"/>
    <w:rsid w:val="00F6343D"/>
    <w:rsid w:val="00F66353"/>
    <w:rsid w:val="00F71324"/>
    <w:rsid w:val="00F719F1"/>
    <w:rsid w:val="00F71DF9"/>
    <w:rsid w:val="00F724E9"/>
    <w:rsid w:val="00F72804"/>
    <w:rsid w:val="00F72B85"/>
    <w:rsid w:val="00F72B88"/>
    <w:rsid w:val="00F73AC3"/>
    <w:rsid w:val="00F759A2"/>
    <w:rsid w:val="00F75A3D"/>
    <w:rsid w:val="00F7607C"/>
    <w:rsid w:val="00F80B60"/>
    <w:rsid w:val="00F80F20"/>
    <w:rsid w:val="00F81E13"/>
    <w:rsid w:val="00F83A2B"/>
    <w:rsid w:val="00F84365"/>
    <w:rsid w:val="00F91220"/>
    <w:rsid w:val="00F93001"/>
    <w:rsid w:val="00F96320"/>
    <w:rsid w:val="00F96AB6"/>
    <w:rsid w:val="00F97899"/>
    <w:rsid w:val="00F979FE"/>
    <w:rsid w:val="00FA0B15"/>
    <w:rsid w:val="00FA1BA7"/>
    <w:rsid w:val="00FA1FC8"/>
    <w:rsid w:val="00FA66E9"/>
    <w:rsid w:val="00FA6E3F"/>
    <w:rsid w:val="00FA7C00"/>
    <w:rsid w:val="00FB0BA2"/>
    <w:rsid w:val="00FB1A74"/>
    <w:rsid w:val="00FB2106"/>
    <w:rsid w:val="00FB40C7"/>
    <w:rsid w:val="00FB7418"/>
    <w:rsid w:val="00FC18AE"/>
    <w:rsid w:val="00FC23C1"/>
    <w:rsid w:val="00FC5E29"/>
    <w:rsid w:val="00FC638B"/>
    <w:rsid w:val="00FC6F5B"/>
    <w:rsid w:val="00FC7112"/>
    <w:rsid w:val="00FD010C"/>
    <w:rsid w:val="00FD1148"/>
    <w:rsid w:val="00FD2E36"/>
    <w:rsid w:val="00FD4514"/>
    <w:rsid w:val="00FD6450"/>
    <w:rsid w:val="00FD64AF"/>
    <w:rsid w:val="00FD756A"/>
    <w:rsid w:val="00FD7C43"/>
    <w:rsid w:val="00FE008A"/>
    <w:rsid w:val="00FE35D2"/>
    <w:rsid w:val="00FE50D7"/>
    <w:rsid w:val="00FF0467"/>
    <w:rsid w:val="00FF0CE0"/>
    <w:rsid w:val="00FF169F"/>
    <w:rsid w:val="00FF35DF"/>
    <w:rsid w:val="00FF3770"/>
    <w:rsid w:val="00FF668D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DA0"/>
  </w:style>
  <w:style w:type="paragraph" w:styleId="Nadpis1">
    <w:name w:val="heading 1"/>
    <w:basedOn w:val="Normln"/>
    <w:next w:val="Normln"/>
    <w:qFormat/>
    <w:rsid w:val="00905FED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42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3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7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78E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078EE"/>
    <w:pPr>
      <w:jc w:val="both"/>
    </w:pPr>
    <w:rPr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078E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26B4A"/>
  </w:style>
  <w:style w:type="paragraph" w:customStyle="1" w:styleId="seznambodov">
    <w:name w:val="*seznam bodový"/>
    <w:basedOn w:val="Normln"/>
    <w:rsid w:val="00BC3A0B"/>
    <w:pPr>
      <w:numPr>
        <w:numId w:val="1"/>
      </w:numPr>
      <w:spacing w:before="120"/>
    </w:pPr>
    <w:rPr>
      <w:rFonts w:ascii="Arial" w:hAnsi="Arial"/>
      <w:spacing w:val="8"/>
      <w:sz w:val="22"/>
      <w:szCs w:val="22"/>
    </w:rPr>
  </w:style>
  <w:style w:type="paragraph" w:customStyle="1" w:styleId="bntextvycentrovan">
    <w:name w:val="*běžný text vycentrovaný"/>
    <w:basedOn w:val="Normln"/>
    <w:next w:val="Normln"/>
    <w:rsid w:val="00BC3A0B"/>
    <w:pPr>
      <w:jc w:val="center"/>
    </w:pPr>
    <w:rPr>
      <w:rFonts w:ascii="Arial" w:hAnsi="Arial"/>
      <w:spacing w:val="8"/>
      <w:sz w:val="22"/>
      <w:szCs w:val="2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BC3A0B"/>
    <w:pPr>
      <w:spacing w:before="120"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"/>
    <w:rsid w:val="00BC3A0B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">
    <w:name w:val="PK_Normální Char Char Char Char Char"/>
    <w:basedOn w:val="Standardnpsmoodstavce"/>
    <w:link w:val="PKNormlnCharCharCharChar"/>
    <w:rsid w:val="00BC3A0B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odstavec">
    <w:name w:val="*odstavec"/>
    <w:basedOn w:val="Normln"/>
    <w:rsid w:val="00BC3A0B"/>
    <w:pPr>
      <w:spacing w:after="120"/>
      <w:jc w:val="both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E27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7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7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39A"/>
    <w:rPr>
      <w:color w:val="0000FF"/>
      <w:u w:val="single"/>
    </w:rPr>
  </w:style>
  <w:style w:type="paragraph" w:styleId="Seznam2">
    <w:name w:val="List 2"/>
    <w:basedOn w:val="Normln"/>
    <w:rsid w:val="00F83A2B"/>
    <w:pPr>
      <w:ind w:left="566" w:hanging="283"/>
    </w:pPr>
  </w:style>
  <w:style w:type="paragraph" w:styleId="Obsah1">
    <w:name w:val="toc 1"/>
    <w:basedOn w:val="Normln"/>
    <w:next w:val="Normln"/>
    <w:autoRedefine/>
    <w:uiPriority w:val="39"/>
    <w:rsid w:val="00584CB5"/>
    <w:pPr>
      <w:tabs>
        <w:tab w:val="right" w:leader="dot" w:pos="9062"/>
      </w:tabs>
      <w:spacing w:line="360" w:lineRule="auto"/>
    </w:pPr>
  </w:style>
  <w:style w:type="character" w:styleId="Znakapoznpodarou">
    <w:name w:val="footnote reference"/>
    <w:aliases w:val="PGI Fußnote Ziffer"/>
    <w:basedOn w:val="Standardnpsmoodstavce"/>
    <w:semiHidden/>
    <w:rsid w:val="007E6DE8"/>
    <w:rPr>
      <w:vertAlign w:val="superscript"/>
    </w:rPr>
  </w:style>
  <w:style w:type="paragraph" w:styleId="Textpoznpodarou">
    <w:name w:val="footnote text"/>
    <w:aliases w:val="Schriftart: 9 pt,Schriftart: 10 pt,Schriftart: 8 pt,pozn. pod čarou,Text pozn. pod čarou Char,Text poznámky pod čiarou 007,Fußnotentextf,Geneva 9,Font: Geneva 9,Boston 10,f,Footnote,Podrozdział,Podrozdzia3,Footnote Text Char1"/>
    <w:basedOn w:val="Normln"/>
    <w:link w:val="TextpoznpodarouChar1"/>
    <w:semiHidden/>
    <w:rsid w:val="007E6DE8"/>
  </w:style>
  <w:style w:type="character" w:styleId="Siln">
    <w:name w:val="Strong"/>
    <w:basedOn w:val="Standardnpsmoodstavce"/>
    <w:qFormat/>
    <w:rsid w:val="00F12189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173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rsid w:val="00A67A2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B42878"/>
    <w:pPr>
      <w:ind w:left="200"/>
    </w:p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5B6FD3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S1">
    <w:name w:val="S1"/>
    <w:basedOn w:val="Nadpis1"/>
    <w:rsid w:val="0095164B"/>
    <w:pPr>
      <w:spacing w:after="120"/>
      <w:jc w:val="both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S2">
    <w:name w:val="S2"/>
    <w:basedOn w:val="Nadpis2"/>
    <w:rsid w:val="0095164B"/>
    <w:pPr>
      <w:numPr>
        <w:ilvl w:val="1"/>
        <w:numId w:val="21"/>
      </w:numPr>
      <w:tabs>
        <w:tab w:val="left" w:pos="567"/>
      </w:tabs>
      <w:spacing w:after="120"/>
    </w:pPr>
    <w:rPr>
      <w:rFonts w:cs="Times New Roman"/>
      <w:bCs w:val="0"/>
      <w:i w:val="0"/>
      <w:iCs w:val="0"/>
      <w:sz w:val="22"/>
      <w:szCs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. pod čarou Char Char,Text poznámky pod čiarou 007 Char,Fußnotentextf Char,Geneva 9 Char,Font: Geneva 9 Char,Boston 10 Char"/>
    <w:basedOn w:val="Standardnpsmoodstavce"/>
    <w:link w:val="Textpoznpodarou"/>
    <w:semiHidden/>
    <w:rsid w:val="000E0C48"/>
    <w:rPr>
      <w:lang w:val="cs-CZ" w:eastAsia="cs-CZ" w:bidi="ar-SA"/>
    </w:rPr>
  </w:style>
  <w:style w:type="paragraph" w:customStyle="1" w:styleId="CharChar1CharCharCharCharChar">
    <w:name w:val="Char Char1 Char Char Char Char Char"/>
    <w:basedOn w:val="Normln"/>
    <w:semiHidden/>
    <w:rsid w:val="00956E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745D36"/>
    <w:pPr>
      <w:ind w:left="708"/>
    </w:pPr>
  </w:style>
  <w:style w:type="paragraph" w:styleId="Revize">
    <w:name w:val="Revision"/>
    <w:hidden/>
    <w:uiPriority w:val="99"/>
    <w:semiHidden/>
    <w:rsid w:val="00B164C8"/>
  </w:style>
  <w:style w:type="character" w:customStyle="1" w:styleId="ZpatChar">
    <w:name w:val="Zápatí Char"/>
    <w:basedOn w:val="Standardnpsmoodstavce"/>
    <w:link w:val="Zpat"/>
    <w:uiPriority w:val="99"/>
    <w:rsid w:val="001F30DF"/>
  </w:style>
  <w:style w:type="paragraph" w:styleId="Obsah3">
    <w:name w:val="toc 3"/>
    <w:basedOn w:val="Normln"/>
    <w:next w:val="Normln"/>
    <w:autoRedefine/>
    <w:uiPriority w:val="39"/>
    <w:unhideWhenUsed/>
    <w:rsid w:val="00505F6B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ukturalni-fondy.cz/" TargetMode="External"/><Relationship Id="rId1" Type="http://schemas.openxmlformats.org/officeDocument/2006/relationships/hyperlink" Target="http://www.strukturalni-fon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BD2F-74D6-4A54-9026-1510268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6901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</vt:lpstr>
    </vt:vector>
  </TitlesOfParts>
  <Company>MMR</Company>
  <LinksUpToDate>false</LinksUpToDate>
  <CharactersWithSpaces>47527</CharactersWithSpaces>
  <SharedDoc>false</SharedDoc>
  <HLinks>
    <vt:vector size="24" baseType="variant"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42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</dc:title>
  <dc:subject/>
  <dc:creator>Lisová Petra</dc:creator>
  <cp:keywords/>
  <cp:lastModifiedBy>Petra Lisová</cp:lastModifiedBy>
  <cp:revision>14</cp:revision>
  <cp:lastPrinted>2012-06-18T11:55:00Z</cp:lastPrinted>
  <dcterms:created xsi:type="dcterms:W3CDTF">2012-06-25T06:08:00Z</dcterms:created>
  <dcterms:modified xsi:type="dcterms:W3CDTF">2012-07-16T12:41:00Z</dcterms:modified>
</cp:coreProperties>
</file>