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B9" w:rsidRDefault="00FB57B9">
      <w:pPr>
        <w:spacing w:after="120"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FB57B9" w:rsidRPr="00A22AD5" w:rsidRDefault="00FB57B9">
      <w:pPr>
        <w:spacing w:after="120"/>
        <w:rPr>
          <w:b/>
          <w:sz w:val="28"/>
          <w:szCs w:val="28"/>
        </w:rPr>
      </w:pPr>
      <w:r w:rsidRPr="002D648F">
        <w:rPr>
          <w:b/>
          <w:caps/>
          <w:sz w:val="28"/>
          <w:szCs w:val="28"/>
        </w:rPr>
        <w:t>Plán výzev IOP na rok 201</w:t>
      </w:r>
      <w:r>
        <w:rPr>
          <w:b/>
          <w:caps/>
          <w:sz w:val="28"/>
          <w:szCs w:val="28"/>
        </w:rPr>
        <w:t xml:space="preserve">2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Pr="00676B06">
        <w:rPr>
          <w:i/>
          <w:caps/>
          <w:sz w:val="28"/>
          <w:szCs w:val="28"/>
        </w:rPr>
        <w:t xml:space="preserve">Aktualizace ke dni </w:t>
      </w:r>
      <w:proofErr w:type="gramStart"/>
      <w:r w:rsidR="00D2699E">
        <w:rPr>
          <w:i/>
          <w:caps/>
          <w:sz w:val="28"/>
          <w:szCs w:val="28"/>
        </w:rPr>
        <w:t>4.1</w:t>
      </w:r>
      <w:r>
        <w:rPr>
          <w:i/>
          <w:caps/>
          <w:sz w:val="28"/>
          <w:szCs w:val="28"/>
        </w:rPr>
        <w:t>.201</w:t>
      </w:r>
      <w:r w:rsidR="00D2699E">
        <w:rPr>
          <w:i/>
          <w:caps/>
          <w:sz w:val="28"/>
          <w:szCs w:val="28"/>
        </w:rPr>
        <w:t>3</w:t>
      </w:r>
      <w:proofErr w:type="gramEnd"/>
    </w:p>
    <w:tbl>
      <w:tblPr>
        <w:tblW w:w="143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1096"/>
        <w:gridCol w:w="1536"/>
        <w:gridCol w:w="1310"/>
        <w:gridCol w:w="1847"/>
        <w:gridCol w:w="1974"/>
        <w:gridCol w:w="3405"/>
      </w:tblGrid>
      <w:tr w:rsidR="00FB57B9" w:rsidRPr="003D3D5E" w:rsidTr="00B41CFD">
        <w:tc>
          <w:tcPr>
            <w:tcW w:w="3226" w:type="dxa"/>
            <w:shd w:val="clear" w:color="auto" w:fill="E0E0E0"/>
            <w:vAlign w:val="center"/>
          </w:tcPr>
          <w:p w:rsidR="00FB57B9" w:rsidRPr="003D3D5E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>Oblast intervence, aktivita</w:t>
            </w:r>
          </w:p>
        </w:tc>
        <w:tc>
          <w:tcPr>
            <w:tcW w:w="1096" w:type="dxa"/>
            <w:shd w:val="clear" w:color="auto" w:fill="E0E0E0"/>
            <w:vAlign w:val="center"/>
          </w:tcPr>
          <w:p w:rsidR="00FB57B9" w:rsidRPr="003D3D5E" w:rsidRDefault="00FB57B9" w:rsidP="00212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výzvy</w:t>
            </w:r>
          </w:p>
        </w:tc>
        <w:tc>
          <w:tcPr>
            <w:tcW w:w="1536" w:type="dxa"/>
            <w:shd w:val="clear" w:color="auto" w:fill="E0E0E0"/>
            <w:vAlign w:val="center"/>
          </w:tcPr>
          <w:p w:rsidR="00FB57B9" w:rsidRPr="003D3D5E" w:rsidRDefault="00FB57B9" w:rsidP="00212C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Vyhlašovatel</w:t>
            </w:r>
          </w:p>
        </w:tc>
        <w:tc>
          <w:tcPr>
            <w:tcW w:w="1310" w:type="dxa"/>
            <w:shd w:val="clear" w:color="auto" w:fill="E0E0E0"/>
            <w:vAlign w:val="center"/>
          </w:tcPr>
          <w:p w:rsidR="00FB57B9" w:rsidRPr="003D3D5E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>Typ výzvy</w:t>
            </w:r>
          </w:p>
        </w:tc>
        <w:tc>
          <w:tcPr>
            <w:tcW w:w="1847" w:type="dxa"/>
            <w:shd w:val="clear" w:color="auto" w:fill="E0E0E0"/>
            <w:vAlign w:val="center"/>
          </w:tcPr>
          <w:p w:rsidR="00FB57B9" w:rsidRPr="003D3D5E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 xml:space="preserve">Předpokládaný termín vyhlášení výzvy </w:t>
            </w:r>
          </w:p>
        </w:tc>
        <w:tc>
          <w:tcPr>
            <w:tcW w:w="1974" w:type="dxa"/>
            <w:shd w:val="clear" w:color="auto" w:fill="E0E0E0"/>
            <w:vAlign w:val="center"/>
          </w:tcPr>
          <w:p w:rsidR="00FB57B9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>Objem výzvy</w:t>
            </w:r>
            <w:r>
              <w:rPr>
                <w:b/>
                <w:sz w:val="24"/>
                <w:szCs w:val="24"/>
              </w:rPr>
              <w:t>*</w:t>
            </w:r>
            <w:r w:rsidRPr="003D3D5E">
              <w:rPr>
                <w:b/>
                <w:sz w:val="24"/>
                <w:szCs w:val="24"/>
              </w:rPr>
              <w:t xml:space="preserve"> (ERDF+S</w:t>
            </w:r>
            <w:r>
              <w:rPr>
                <w:b/>
                <w:sz w:val="24"/>
                <w:szCs w:val="24"/>
              </w:rPr>
              <w:t>R</w:t>
            </w:r>
            <w:r w:rsidRPr="003D3D5E">
              <w:rPr>
                <w:b/>
                <w:sz w:val="24"/>
                <w:szCs w:val="24"/>
              </w:rPr>
              <w:t>)</w:t>
            </w:r>
          </w:p>
          <w:p w:rsidR="00FB57B9" w:rsidRPr="003D3D5E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 </w:t>
            </w:r>
            <w:r w:rsidRPr="003D3D5E">
              <w:rPr>
                <w:b/>
                <w:sz w:val="24"/>
                <w:szCs w:val="24"/>
              </w:rPr>
              <w:t>Kč</w:t>
            </w:r>
          </w:p>
        </w:tc>
        <w:tc>
          <w:tcPr>
            <w:tcW w:w="3405" w:type="dxa"/>
            <w:shd w:val="clear" w:color="auto" w:fill="E0E0E0"/>
            <w:vAlign w:val="center"/>
          </w:tcPr>
          <w:p w:rsidR="00FB57B9" w:rsidRPr="003D3D5E" w:rsidRDefault="00FB57B9">
            <w:pPr>
              <w:jc w:val="center"/>
              <w:rPr>
                <w:b/>
                <w:sz w:val="24"/>
                <w:szCs w:val="24"/>
              </w:rPr>
            </w:pPr>
            <w:r w:rsidRPr="003D3D5E">
              <w:rPr>
                <w:b/>
                <w:sz w:val="24"/>
                <w:szCs w:val="24"/>
              </w:rPr>
              <w:t xml:space="preserve">Poznámka </w:t>
            </w:r>
          </w:p>
        </w:tc>
      </w:tr>
      <w:tr w:rsidR="00F62F01" w:rsidRPr="009B0CA6" w:rsidTr="00B4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01" w:rsidRPr="00AD4D36" w:rsidRDefault="00F62F01" w:rsidP="005D73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1.1d) Elektronizace služeb veřejné správy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Default="00F62F01" w:rsidP="005D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Default="00F62F01" w:rsidP="005D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MV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Default="00F62F01" w:rsidP="005D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časově uzavřená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Pr="00AD4D36" w:rsidRDefault="00B230EC" w:rsidP="00F62F01">
            <w:pPr>
              <w:pStyle w:val="Odstavecseseznamem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leden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Default="00A41FF6" w:rsidP="005D7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F62F01">
              <w:rPr>
                <w:sz w:val="24"/>
                <w:szCs w:val="24"/>
              </w:rPr>
              <w:t xml:space="preserve"> mil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F01" w:rsidRPr="00081DBB" w:rsidRDefault="00F62F01" w:rsidP="005D739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41CFD" w:rsidRPr="009B0CA6" w:rsidTr="00B4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D" w:rsidRPr="00AD4D36" w:rsidRDefault="00B41CFD" w:rsidP="007A579D">
            <w:pPr>
              <w:rPr>
                <w:sz w:val="24"/>
                <w:szCs w:val="24"/>
              </w:rPr>
            </w:pPr>
            <w:r w:rsidRPr="00AD4D36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a</w:t>
            </w:r>
            <w:r w:rsidRPr="00AD4D3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Modernizace a obnova přístrojového vybavení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Default="00B41CFD" w:rsidP="00D26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699E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Default="00B41CFD" w:rsidP="00B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MZd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Default="007A579D" w:rsidP="00B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B41CFD">
              <w:rPr>
                <w:sz w:val="24"/>
                <w:szCs w:val="24"/>
              </w:rPr>
              <w:t>asově uzavřená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Default="00201337" w:rsidP="00F62F01">
            <w:pPr>
              <w:pStyle w:val="Odstavecseseznamem"/>
              <w:ind w:left="9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31.1.2013</w:t>
            </w:r>
            <w:proofErr w:type="gram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Default="00B230EC" w:rsidP="007A57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 mil.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CFD" w:rsidRPr="00081DBB" w:rsidRDefault="00B41CFD" w:rsidP="00212C0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30EC" w:rsidRPr="009B0CA6" w:rsidTr="00B4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C" w:rsidRPr="00552D6F" w:rsidRDefault="00B230EC" w:rsidP="00B2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c) </w:t>
            </w:r>
            <w:r w:rsidRPr="00552D6F">
              <w:rPr>
                <w:sz w:val="24"/>
                <w:szCs w:val="24"/>
              </w:rPr>
              <w:t>Řízení kvality a nákladovosti systému veřejného zdraví (inovativní zařízení pro měření, hodnocení kvality a nákladovosti péče)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2A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2A693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MZd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2A69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časově uzavřená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B83F81">
            <w:pPr>
              <w:pStyle w:val="Odstavecseseznamem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3/201</w:t>
            </w:r>
            <w:r w:rsidR="00B83F81">
              <w:rPr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4807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mil"/>
              </w:smartTagPr>
              <w:r>
                <w:rPr>
                  <w:sz w:val="24"/>
                  <w:szCs w:val="24"/>
                </w:rPr>
                <w:t>30 mil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Pr="00081DBB" w:rsidRDefault="00B230EC" w:rsidP="00212C05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230EC" w:rsidRPr="009B0CA6" w:rsidTr="00B41C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C" w:rsidRPr="00AD4D36" w:rsidRDefault="00B230EC" w:rsidP="00013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3.4d) Pořízení technologie pro zajištění efektivní akceschopnosti IZS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B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B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MMR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E72E23" w:rsidP="00BB53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kontinuální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F62F01">
            <w:pPr>
              <w:pStyle w:val="Odstavecseseznamem"/>
              <w:ind w:lef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Q 2013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Default="00B230EC" w:rsidP="00212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mil.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EC" w:rsidRPr="00081DBB" w:rsidRDefault="00B230EC" w:rsidP="00212C05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B57B9" w:rsidRPr="004401C8" w:rsidRDefault="00FB57B9" w:rsidP="00874E7A">
      <w:pPr>
        <w:spacing w:before="120"/>
      </w:pPr>
      <w:r w:rsidRPr="004401C8">
        <w:t>* Objem výzev se může měnit s ohledem na změny kursu a úspory z předchozích výzev.</w:t>
      </w:r>
      <w:bookmarkStart w:id="0" w:name="_GoBack"/>
      <w:bookmarkEnd w:id="0"/>
    </w:p>
    <w:p w:rsidR="00FB57B9" w:rsidRDefault="00FB57B9" w:rsidP="00874E7A">
      <w:r>
        <w:t>Pozn. Přehled probíhajících výzev IOP je k dispozici na adrese:</w:t>
      </w:r>
    </w:p>
    <w:p w:rsidR="00FB57B9" w:rsidRDefault="000E258F" w:rsidP="005034C8">
      <w:pPr>
        <w:rPr>
          <w:b/>
          <w:caps/>
          <w:sz w:val="28"/>
          <w:szCs w:val="28"/>
        </w:rPr>
      </w:pPr>
      <w:hyperlink r:id="rId7" w:history="1">
        <w:r w:rsidR="00FB57B9" w:rsidRPr="00D83313">
          <w:rPr>
            <w:rStyle w:val="Hypertextovodkaz"/>
          </w:rPr>
          <w:t>http://www.strukturalni-fondy.cz/Narodni-organ-pro-koordinaci/Dokumenty/Publikace</w:t>
        </w:r>
      </w:hyperlink>
      <w:r w:rsidR="00FB57B9">
        <w:t xml:space="preserve"> (Přehled otevřených výzev) </w:t>
      </w:r>
    </w:p>
    <w:sectPr w:rsidR="00FB57B9" w:rsidSect="00874E7A">
      <w:headerReference w:type="default" r:id="rId8"/>
      <w:footerReference w:type="even" r:id="rId9"/>
      <w:footerReference w:type="default" r:id="rId10"/>
      <w:pgSz w:w="16838" w:h="11906" w:orient="landscape" w:code="9"/>
      <w:pgMar w:top="1839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EB" w:rsidRDefault="00CA56EB">
      <w:r>
        <w:separator/>
      </w:r>
    </w:p>
  </w:endnote>
  <w:endnote w:type="continuationSeparator" w:id="0">
    <w:p w:rsidR="00CA56EB" w:rsidRDefault="00CA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D" w:rsidRDefault="000E25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579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A579D" w:rsidRDefault="007A579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D" w:rsidRDefault="000E258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A579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0186F">
      <w:rPr>
        <w:rStyle w:val="slostrnky"/>
        <w:noProof/>
      </w:rPr>
      <w:t>1</w:t>
    </w:r>
    <w:r>
      <w:rPr>
        <w:rStyle w:val="slostrnky"/>
      </w:rPr>
      <w:fldChar w:fldCharType="end"/>
    </w:r>
  </w:p>
  <w:p w:rsidR="007A579D" w:rsidRDefault="007A579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EB" w:rsidRDefault="00CA56EB">
      <w:r>
        <w:separator/>
      </w:r>
    </w:p>
  </w:footnote>
  <w:footnote w:type="continuationSeparator" w:id="0">
    <w:p w:rsidR="00CA56EB" w:rsidRDefault="00CA5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79D" w:rsidRDefault="007A579D">
    <w:pPr>
      <w:pStyle w:val="Zhlav"/>
    </w:pPr>
    <w:r>
      <w:rPr>
        <w:noProof/>
      </w:rPr>
      <w:drawing>
        <wp:inline distT="0" distB="0" distL="0" distR="0">
          <wp:extent cx="7336790" cy="753110"/>
          <wp:effectExtent l="19050" t="0" r="0" b="0"/>
          <wp:docPr id="1" name="Obrázek 1" descr="logo IOP + EU + MMR -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IOP + EU + MMR -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6790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491"/>
    <w:multiLevelType w:val="hybridMultilevel"/>
    <w:tmpl w:val="014ADA2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0A2441DA"/>
    <w:multiLevelType w:val="hybridMultilevel"/>
    <w:tmpl w:val="FD7060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D7C2B"/>
    <w:multiLevelType w:val="hybridMultilevel"/>
    <w:tmpl w:val="8258EB8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D1AF7"/>
    <w:multiLevelType w:val="hybridMultilevel"/>
    <w:tmpl w:val="622833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35148B"/>
    <w:multiLevelType w:val="hybridMultilevel"/>
    <w:tmpl w:val="B21E9C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971EBD"/>
    <w:multiLevelType w:val="hybridMultilevel"/>
    <w:tmpl w:val="13A622E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F5870"/>
    <w:multiLevelType w:val="hybridMultilevel"/>
    <w:tmpl w:val="1370EF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AE157E"/>
    <w:multiLevelType w:val="hybridMultilevel"/>
    <w:tmpl w:val="8F8EC814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8D4F58"/>
    <w:multiLevelType w:val="hybridMultilevel"/>
    <w:tmpl w:val="63B8F0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117E11"/>
    <w:multiLevelType w:val="hybridMultilevel"/>
    <w:tmpl w:val="ADBCB1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5F7064"/>
    <w:rsid w:val="0001331E"/>
    <w:rsid w:val="00013817"/>
    <w:rsid w:val="000159D0"/>
    <w:rsid w:val="0004272F"/>
    <w:rsid w:val="00077F5D"/>
    <w:rsid w:val="0008009D"/>
    <w:rsid w:val="00081DBB"/>
    <w:rsid w:val="00090738"/>
    <w:rsid w:val="000A09AA"/>
    <w:rsid w:val="000A5BA9"/>
    <w:rsid w:val="000C3D01"/>
    <w:rsid w:val="000D6463"/>
    <w:rsid w:val="000E258F"/>
    <w:rsid w:val="000F14ED"/>
    <w:rsid w:val="00124B59"/>
    <w:rsid w:val="001261D0"/>
    <w:rsid w:val="001568BC"/>
    <w:rsid w:val="00191137"/>
    <w:rsid w:val="001D1857"/>
    <w:rsid w:val="00201337"/>
    <w:rsid w:val="0020186F"/>
    <w:rsid w:val="00212C05"/>
    <w:rsid w:val="00222051"/>
    <w:rsid w:val="002266C3"/>
    <w:rsid w:val="00226A31"/>
    <w:rsid w:val="00236340"/>
    <w:rsid w:val="00260998"/>
    <w:rsid w:val="00291C39"/>
    <w:rsid w:val="0029777D"/>
    <w:rsid w:val="002A69C2"/>
    <w:rsid w:val="002B0DF5"/>
    <w:rsid w:val="002C4B93"/>
    <w:rsid w:val="002D648F"/>
    <w:rsid w:val="002F5857"/>
    <w:rsid w:val="002F5EA5"/>
    <w:rsid w:val="00320BBD"/>
    <w:rsid w:val="003215C9"/>
    <w:rsid w:val="00324EBE"/>
    <w:rsid w:val="003514F6"/>
    <w:rsid w:val="00361230"/>
    <w:rsid w:val="003A1969"/>
    <w:rsid w:val="003A547E"/>
    <w:rsid w:val="003B3DF5"/>
    <w:rsid w:val="003B4B7A"/>
    <w:rsid w:val="003D3D5E"/>
    <w:rsid w:val="003F1F31"/>
    <w:rsid w:val="00412A01"/>
    <w:rsid w:val="004335B8"/>
    <w:rsid w:val="004401C8"/>
    <w:rsid w:val="00451D63"/>
    <w:rsid w:val="004779D5"/>
    <w:rsid w:val="004807A7"/>
    <w:rsid w:val="00487B25"/>
    <w:rsid w:val="00490E5F"/>
    <w:rsid w:val="004C741B"/>
    <w:rsid w:val="004D2D9C"/>
    <w:rsid w:val="005034C8"/>
    <w:rsid w:val="00503FF2"/>
    <w:rsid w:val="0050693D"/>
    <w:rsid w:val="00530FAB"/>
    <w:rsid w:val="00535AD9"/>
    <w:rsid w:val="00547C6B"/>
    <w:rsid w:val="00553686"/>
    <w:rsid w:val="0056360C"/>
    <w:rsid w:val="00575387"/>
    <w:rsid w:val="00577577"/>
    <w:rsid w:val="005F430D"/>
    <w:rsid w:val="005F7064"/>
    <w:rsid w:val="0060281D"/>
    <w:rsid w:val="0060327E"/>
    <w:rsid w:val="00605A6B"/>
    <w:rsid w:val="006200F1"/>
    <w:rsid w:val="00635019"/>
    <w:rsid w:val="00642811"/>
    <w:rsid w:val="00676B06"/>
    <w:rsid w:val="00687616"/>
    <w:rsid w:val="006A7442"/>
    <w:rsid w:val="006B093B"/>
    <w:rsid w:val="006B3166"/>
    <w:rsid w:val="006C1970"/>
    <w:rsid w:val="006E4AB2"/>
    <w:rsid w:val="00705FD3"/>
    <w:rsid w:val="00723A79"/>
    <w:rsid w:val="007459B6"/>
    <w:rsid w:val="00746116"/>
    <w:rsid w:val="00775C9E"/>
    <w:rsid w:val="007846C3"/>
    <w:rsid w:val="00795AF2"/>
    <w:rsid w:val="007A579D"/>
    <w:rsid w:val="007C2A60"/>
    <w:rsid w:val="007D53C7"/>
    <w:rsid w:val="007E0651"/>
    <w:rsid w:val="007E3648"/>
    <w:rsid w:val="007F243E"/>
    <w:rsid w:val="008247E7"/>
    <w:rsid w:val="008638CC"/>
    <w:rsid w:val="0086390A"/>
    <w:rsid w:val="00874E7A"/>
    <w:rsid w:val="0088578B"/>
    <w:rsid w:val="00890EE1"/>
    <w:rsid w:val="008A5ED6"/>
    <w:rsid w:val="008D4D2F"/>
    <w:rsid w:val="008D5628"/>
    <w:rsid w:val="008E1330"/>
    <w:rsid w:val="008F3B81"/>
    <w:rsid w:val="00900ABC"/>
    <w:rsid w:val="00900F19"/>
    <w:rsid w:val="00940672"/>
    <w:rsid w:val="00951B3B"/>
    <w:rsid w:val="00951E45"/>
    <w:rsid w:val="009676A4"/>
    <w:rsid w:val="00986BB7"/>
    <w:rsid w:val="009B0CA6"/>
    <w:rsid w:val="009B136D"/>
    <w:rsid w:val="009C3F9C"/>
    <w:rsid w:val="00A050CA"/>
    <w:rsid w:val="00A137D8"/>
    <w:rsid w:val="00A22AD5"/>
    <w:rsid w:val="00A41FF6"/>
    <w:rsid w:val="00A50716"/>
    <w:rsid w:val="00A5341D"/>
    <w:rsid w:val="00A854D8"/>
    <w:rsid w:val="00A97772"/>
    <w:rsid w:val="00AA4F4C"/>
    <w:rsid w:val="00AA7279"/>
    <w:rsid w:val="00AC2B1B"/>
    <w:rsid w:val="00AD4D36"/>
    <w:rsid w:val="00AE1B44"/>
    <w:rsid w:val="00AF4D3D"/>
    <w:rsid w:val="00B021B5"/>
    <w:rsid w:val="00B2151C"/>
    <w:rsid w:val="00B230EC"/>
    <w:rsid w:val="00B26E5A"/>
    <w:rsid w:val="00B33621"/>
    <w:rsid w:val="00B34C3B"/>
    <w:rsid w:val="00B41CFD"/>
    <w:rsid w:val="00B42D19"/>
    <w:rsid w:val="00B83F81"/>
    <w:rsid w:val="00B961D3"/>
    <w:rsid w:val="00BB2BF8"/>
    <w:rsid w:val="00BB53F4"/>
    <w:rsid w:val="00BD39F5"/>
    <w:rsid w:val="00BD69FC"/>
    <w:rsid w:val="00BE67B5"/>
    <w:rsid w:val="00C14E51"/>
    <w:rsid w:val="00C51A17"/>
    <w:rsid w:val="00C91E24"/>
    <w:rsid w:val="00CA56EB"/>
    <w:rsid w:val="00CD1CCC"/>
    <w:rsid w:val="00CD60B5"/>
    <w:rsid w:val="00CD7739"/>
    <w:rsid w:val="00D0437E"/>
    <w:rsid w:val="00D060B1"/>
    <w:rsid w:val="00D060D1"/>
    <w:rsid w:val="00D06865"/>
    <w:rsid w:val="00D11089"/>
    <w:rsid w:val="00D24423"/>
    <w:rsid w:val="00D2699E"/>
    <w:rsid w:val="00D46917"/>
    <w:rsid w:val="00D54D94"/>
    <w:rsid w:val="00D75316"/>
    <w:rsid w:val="00D83313"/>
    <w:rsid w:val="00D9712A"/>
    <w:rsid w:val="00DA18D7"/>
    <w:rsid w:val="00DA4E44"/>
    <w:rsid w:val="00DC2ED8"/>
    <w:rsid w:val="00DD0117"/>
    <w:rsid w:val="00DE3658"/>
    <w:rsid w:val="00DF5234"/>
    <w:rsid w:val="00E041B4"/>
    <w:rsid w:val="00E123B1"/>
    <w:rsid w:val="00E13265"/>
    <w:rsid w:val="00E156C0"/>
    <w:rsid w:val="00E41C3E"/>
    <w:rsid w:val="00E43418"/>
    <w:rsid w:val="00E72E23"/>
    <w:rsid w:val="00E84D64"/>
    <w:rsid w:val="00E865A1"/>
    <w:rsid w:val="00E913BC"/>
    <w:rsid w:val="00ED2953"/>
    <w:rsid w:val="00ED2D37"/>
    <w:rsid w:val="00EE4649"/>
    <w:rsid w:val="00EF7D3F"/>
    <w:rsid w:val="00F01D4D"/>
    <w:rsid w:val="00F0591D"/>
    <w:rsid w:val="00F1142C"/>
    <w:rsid w:val="00F34E6C"/>
    <w:rsid w:val="00F40F2E"/>
    <w:rsid w:val="00F4168E"/>
    <w:rsid w:val="00F62F01"/>
    <w:rsid w:val="00F634E8"/>
    <w:rsid w:val="00F947E0"/>
    <w:rsid w:val="00F95148"/>
    <w:rsid w:val="00FB57B9"/>
    <w:rsid w:val="00FF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B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uiPriority w:val="99"/>
    <w:rsid w:val="00ED2D3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uiPriority w:val="99"/>
    <w:rsid w:val="00ED2D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uiPriority w:val="99"/>
    <w:rsid w:val="00ED2D37"/>
    <w:pPr>
      <w:spacing w:after="160" w:line="240" w:lineRule="exact"/>
    </w:pPr>
    <w:rPr>
      <w:rFonts w:ascii="Tahoma" w:hAnsi="Tahom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ED2D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2D3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060D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2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060D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D2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60D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ED2D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060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D2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060D1"/>
    <w:rPr>
      <w:rFonts w:cs="Times New Roman"/>
      <w:sz w:val="20"/>
      <w:szCs w:val="20"/>
    </w:rPr>
  </w:style>
  <w:style w:type="paragraph" w:customStyle="1" w:styleId="CharChar1CharCharChar1CharCharChar">
    <w:name w:val="Char Char1 Char Char Char1 Char Char Char"/>
    <w:basedOn w:val="Normln"/>
    <w:uiPriority w:val="99"/>
    <w:rsid w:val="00ED2D3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ln"/>
    <w:uiPriority w:val="99"/>
    <w:rsid w:val="00ED2D37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uiPriority w:val="99"/>
    <w:rsid w:val="00ED2D37"/>
    <w:rPr>
      <w:rFonts w:cs="Times New Roman"/>
    </w:rPr>
  </w:style>
  <w:style w:type="paragraph" w:customStyle="1" w:styleId="CharCharCharCharChar">
    <w:name w:val="Char Char Char Char Char"/>
    <w:basedOn w:val="Normln"/>
    <w:uiPriority w:val="99"/>
    <w:rsid w:val="00874E7A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874E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D4D3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rsid w:val="00AD4D36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D4D36"/>
    <w:rPr>
      <w:rFonts w:ascii="Calibri" w:hAnsi="Calibri" w:cs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B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1CharCharCharCharCharChar1CharCharCharCharCharCharChar">
    <w:name w:val="Char4 Char Char Char1 Char Char Char Char Char Char1 Char Char Char Char Char Char Char"/>
    <w:basedOn w:val="Normln"/>
    <w:uiPriority w:val="99"/>
    <w:rsid w:val="00ED2D3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uiPriority w:val="99"/>
    <w:rsid w:val="00ED2D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ln"/>
    <w:uiPriority w:val="99"/>
    <w:rsid w:val="00ED2D37"/>
    <w:pPr>
      <w:spacing w:after="160" w:line="240" w:lineRule="exact"/>
    </w:pPr>
    <w:rPr>
      <w:rFonts w:ascii="Tahoma" w:hAnsi="Tahoma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ED2D3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D2D3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060D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D2D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060D1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ED2D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60D1"/>
    <w:rPr>
      <w:rFonts w:cs="Times New Roman"/>
      <w:sz w:val="2"/>
    </w:rPr>
  </w:style>
  <w:style w:type="paragraph" w:styleId="Zhlav">
    <w:name w:val="header"/>
    <w:basedOn w:val="Normln"/>
    <w:link w:val="ZhlavChar"/>
    <w:uiPriority w:val="99"/>
    <w:rsid w:val="00ED2D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D060D1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ED2D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D060D1"/>
    <w:rPr>
      <w:rFonts w:cs="Times New Roman"/>
      <w:sz w:val="20"/>
      <w:szCs w:val="20"/>
    </w:rPr>
  </w:style>
  <w:style w:type="paragraph" w:customStyle="1" w:styleId="CharChar1CharCharChar1CharCharChar">
    <w:name w:val="Char Char1 Char Char Char1 Char Char Char"/>
    <w:basedOn w:val="Normln"/>
    <w:uiPriority w:val="99"/>
    <w:rsid w:val="00ED2D3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ln"/>
    <w:uiPriority w:val="99"/>
    <w:rsid w:val="00ED2D37"/>
    <w:pPr>
      <w:spacing w:after="160" w:line="240" w:lineRule="exact"/>
    </w:pPr>
    <w:rPr>
      <w:rFonts w:ascii="Verdana" w:hAnsi="Verdana"/>
      <w:lang w:val="en-US" w:eastAsia="en-US"/>
    </w:rPr>
  </w:style>
  <w:style w:type="character" w:styleId="slostrnky">
    <w:name w:val="page number"/>
    <w:basedOn w:val="Standardnpsmoodstavce"/>
    <w:uiPriority w:val="99"/>
    <w:rsid w:val="00ED2D37"/>
    <w:rPr>
      <w:rFonts w:cs="Times New Roman"/>
    </w:rPr>
  </w:style>
  <w:style w:type="paragraph" w:customStyle="1" w:styleId="CharCharCharCharChar">
    <w:name w:val="Char Char Char Char Char"/>
    <w:basedOn w:val="Normln"/>
    <w:uiPriority w:val="99"/>
    <w:rsid w:val="00874E7A"/>
    <w:pPr>
      <w:spacing w:after="160" w:line="240" w:lineRule="exact"/>
    </w:pPr>
    <w:rPr>
      <w:rFonts w:ascii="Tahoma" w:hAnsi="Tahoma" w:cs="Arial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874E7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AD4D3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rsid w:val="00AD4D36"/>
    <w:rPr>
      <w:rFonts w:ascii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AD4D36"/>
    <w:rPr>
      <w:rFonts w:ascii="Calibri" w:hAnsi="Calibri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9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rukturalni-fondy.cz/Narodni-organ-pro-koordinaci/Dokumenty/Publika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MMR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Vachoutová</dc:creator>
  <cp:lastModifiedBy>Vladka Coufalova</cp:lastModifiedBy>
  <cp:revision>2</cp:revision>
  <cp:lastPrinted>2011-12-19T10:51:00Z</cp:lastPrinted>
  <dcterms:created xsi:type="dcterms:W3CDTF">2013-01-15T15:02:00Z</dcterms:created>
  <dcterms:modified xsi:type="dcterms:W3CDTF">2013-01-15T15:02:00Z</dcterms:modified>
</cp:coreProperties>
</file>