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85E" w:rsidRPr="000C5FDE" w:rsidRDefault="00AD585E" w:rsidP="00B953A5">
      <w:pPr>
        <w:autoSpaceDE w:val="0"/>
        <w:autoSpaceDN w:val="0"/>
        <w:adjustRightInd w:val="0"/>
        <w:spacing w:line="360" w:lineRule="auto"/>
        <w:rPr>
          <w:rFonts w:ascii="Arial" w:hAnsi="Arial" w:cs="Arial"/>
          <w:b/>
          <w:sz w:val="24"/>
          <w:szCs w:val="24"/>
        </w:rPr>
      </w:pPr>
      <w:r w:rsidRPr="000C5FDE">
        <w:rPr>
          <w:rFonts w:ascii="Arial" w:hAnsi="Arial" w:cs="Arial"/>
          <w:b/>
          <w:sz w:val="24"/>
          <w:szCs w:val="24"/>
        </w:rPr>
        <w:t xml:space="preserve">Druhý ročník fotografické soutěže </w:t>
      </w:r>
      <w:proofErr w:type="gramStart"/>
      <w:r w:rsidRPr="000C5FDE">
        <w:rPr>
          <w:rFonts w:ascii="Arial" w:hAnsi="Arial" w:cs="Arial"/>
          <w:b/>
          <w:sz w:val="24"/>
          <w:szCs w:val="24"/>
        </w:rPr>
        <w:t>Vyfoť</w:t>
      </w:r>
      <w:proofErr w:type="gramEnd"/>
      <w:r w:rsidRPr="000C5FDE">
        <w:rPr>
          <w:rFonts w:ascii="Arial" w:hAnsi="Arial" w:cs="Arial"/>
          <w:b/>
          <w:sz w:val="24"/>
          <w:szCs w:val="24"/>
        </w:rPr>
        <w:t xml:space="preserve"> projekt </w:t>
      </w:r>
      <w:proofErr w:type="gramStart"/>
      <w:r w:rsidRPr="000C5FDE">
        <w:rPr>
          <w:rFonts w:ascii="Arial" w:hAnsi="Arial" w:cs="Arial"/>
          <w:b/>
          <w:sz w:val="24"/>
          <w:szCs w:val="24"/>
        </w:rPr>
        <w:t>startuje</w:t>
      </w:r>
      <w:proofErr w:type="gramEnd"/>
    </w:p>
    <w:p w:rsidR="00D84DD6" w:rsidRDefault="001C4CC7" w:rsidP="00B953A5">
      <w:pPr>
        <w:spacing w:line="360" w:lineRule="auto"/>
        <w:jc w:val="both"/>
        <w:rPr>
          <w:rFonts w:ascii="Arial" w:hAnsi="Arial" w:cs="Arial"/>
        </w:rPr>
      </w:pPr>
      <w:r>
        <w:rPr>
          <w:rFonts w:ascii="Arial" w:hAnsi="Arial" w:cs="Arial"/>
          <w:i/>
        </w:rPr>
        <w:t xml:space="preserve">Praha, 2. </w:t>
      </w:r>
      <w:r w:rsidR="00AD585E">
        <w:rPr>
          <w:rFonts w:ascii="Arial" w:hAnsi="Arial" w:cs="Arial"/>
          <w:i/>
        </w:rPr>
        <w:t>červ</w:t>
      </w:r>
      <w:r w:rsidR="00617226">
        <w:rPr>
          <w:rFonts w:ascii="Arial" w:hAnsi="Arial" w:cs="Arial"/>
          <w:i/>
        </w:rPr>
        <w:t>ence</w:t>
      </w:r>
      <w:r>
        <w:rPr>
          <w:rFonts w:ascii="Arial" w:hAnsi="Arial" w:cs="Arial"/>
          <w:i/>
        </w:rPr>
        <w:t xml:space="preserve"> 2012</w:t>
      </w:r>
      <w:r>
        <w:rPr>
          <w:rFonts w:ascii="Arial" w:hAnsi="Arial" w:cs="Arial"/>
        </w:rPr>
        <w:t xml:space="preserve">: </w:t>
      </w:r>
    </w:p>
    <w:p w:rsidR="00A86881" w:rsidRDefault="00A86881" w:rsidP="00B953A5">
      <w:pPr>
        <w:spacing w:line="360" w:lineRule="auto"/>
        <w:jc w:val="both"/>
        <w:rPr>
          <w:rFonts w:ascii="Arial" w:hAnsi="Arial" w:cs="Arial"/>
        </w:rPr>
      </w:pPr>
    </w:p>
    <w:p w:rsidR="00A86881" w:rsidRPr="00A86881" w:rsidRDefault="00A86881" w:rsidP="00A86881">
      <w:pPr>
        <w:autoSpaceDE w:val="0"/>
        <w:autoSpaceDN w:val="0"/>
        <w:adjustRightInd w:val="0"/>
        <w:spacing w:line="360" w:lineRule="auto"/>
        <w:jc w:val="both"/>
        <w:rPr>
          <w:rFonts w:ascii="Arial" w:hAnsi="Arial" w:cs="Arial"/>
          <w:lang w:eastAsia="en-US"/>
        </w:rPr>
      </w:pPr>
      <w:r w:rsidRPr="00A86881">
        <w:rPr>
          <w:rFonts w:ascii="Arial" w:hAnsi="Arial" w:cs="Arial"/>
          <w:lang w:eastAsia="en-US"/>
        </w:rPr>
        <w:t xml:space="preserve">Po loňském úspěchu celostátní fotografické soutěže </w:t>
      </w:r>
      <w:proofErr w:type="gramStart"/>
      <w:r w:rsidRPr="00A86881">
        <w:rPr>
          <w:rFonts w:ascii="Arial" w:hAnsi="Arial" w:cs="Arial"/>
          <w:lang w:eastAsia="en-US"/>
        </w:rPr>
        <w:t>Vyfoť</w:t>
      </w:r>
      <w:proofErr w:type="gramEnd"/>
      <w:r w:rsidRPr="00A86881">
        <w:rPr>
          <w:rFonts w:ascii="Arial" w:hAnsi="Arial" w:cs="Arial"/>
          <w:lang w:eastAsia="en-US"/>
        </w:rPr>
        <w:t xml:space="preserve"> projekt se Ministerstvo pro místní rozvoj ČR </w:t>
      </w:r>
      <w:proofErr w:type="gramStart"/>
      <w:r w:rsidRPr="00A86881">
        <w:rPr>
          <w:rFonts w:ascii="Arial" w:hAnsi="Arial" w:cs="Arial"/>
          <w:lang w:eastAsia="en-US"/>
        </w:rPr>
        <w:t>rozhodlo</w:t>
      </w:r>
      <w:proofErr w:type="gramEnd"/>
      <w:r w:rsidRPr="00A86881">
        <w:rPr>
          <w:rFonts w:ascii="Arial" w:hAnsi="Arial" w:cs="Arial"/>
          <w:lang w:eastAsia="en-US"/>
        </w:rPr>
        <w:t xml:space="preserve"> tento projekt zopakovat také v letošním roce. Prázdninová soutěž tak proběhne v termínu od 1. července do 31. srpna 2012</w:t>
      </w:r>
      <w:r>
        <w:rPr>
          <w:rFonts w:ascii="Arial" w:hAnsi="Arial" w:cs="Arial"/>
          <w:lang w:eastAsia="en-US"/>
        </w:rPr>
        <w:t>.</w:t>
      </w:r>
    </w:p>
    <w:p w:rsidR="00DC4AF2" w:rsidRPr="002B0F4A" w:rsidRDefault="00DC4AF2" w:rsidP="00B953A5">
      <w:pPr>
        <w:spacing w:line="360" w:lineRule="auto"/>
        <w:jc w:val="both"/>
        <w:rPr>
          <w:rFonts w:ascii="Arial" w:hAnsi="Arial" w:cs="Arial"/>
          <w:b/>
        </w:rPr>
      </w:pPr>
    </w:p>
    <w:p w:rsidR="00AD585E" w:rsidRPr="00AD585E" w:rsidRDefault="00AD585E" w:rsidP="00B953A5">
      <w:pPr>
        <w:autoSpaceDE w:val="0"/>
        <w:autoSpaceDN w:val="0"/>
        <w:adjustRightInd w:val="0"/>
        <w:spacing w:line="360" w:lineRule="auto"/>
        <w:jc w:val="both"/>
        <w:rPr>
          <w:rFonts w:ascii="Arial" w:hAnsi="Arial" w:cs="Arial"/>
          <w:lang w:eastAsia="en-US"/>
        </w:rPr>
      </w:pPr>
      <w:r w:rsidRPr="00AD585E">
        <w:rPr>
          <w:rFonts w:ascii="Arial" w:hAnsi="Arial" w:cs="Arial"/>
          <w:lang w:eastAsia="en-US"/>
        </w:rPr>
        <w:t xml:space="preserve">Soutěžící mají jednoduchý úkol: vyfotografovat realizované projekty spolufinancované z fondů EU a nahrát je přes jednoduchý formulář přímo na web soutěže </w:t>
      </w:r>
      <w:hyperlink r:id="rId7" w:history="1">
        <w:r w:rsidRPr="00AD585E">
          <w:rPr>
            <w:rFonts w:ascii="Arial" w:hAnsi="Arial" w:cs="Arial"/>
            <w:lang w:eastAsia="en-US"/>
          </w:rPr>
          <w:t>www.vyfotprojekt.cz</w:t>
        </w:r>
      </w:hyperlink>
      <w:r w:rsidRPr="00AD585E">
        <w:rPr>
          <w:rFonts w:ascii="Arial" w:hAnsi="Arial" w:cs="Arial"/>
          <w:lang w:eastAsia="en-US"/>
        </w:rPr>
        <w:t xml:space="preserve">. </w:t>
      </w:r>
    </w:p>
    <w:p w:rsidR="00AD585E" w:rsidRDefault="00AD585E" w:rsidP="00AD585E">
      <w:pPr>
        <w:autoSpaceDE w:val="0"/>
        <w:autoSpaceDN w:val="0"/>
        <w:adjustRightInd w:val="0"/>
        <w:spacing w:line="360" w:lineRule="auto"/>
        <w:jc w:val="both"/>
        <w:rPr>
          <w:rFonts w:ascii="Arial" w:hAnsi="Arial" w:cs="Arial"/>
          <w:lang w:eastAsia="en-US"/>
        </w:rPr>
      </w:pPr>
      <w:r w:rsidRPr="00AD585E">
        <w:rPr>
          <w:rFonts w:ascii="Arial" w:hAnsi="Arial" w:cs="Arial"/>
          <w:lang w:eastAsia="en-US"/>
        </w:rPr>
        <w:t>Soutěžící mají s čeho vybírat. Za pouhý jeden rok se s při</w:t>
      </w:r>
      <w:r w:rsidR="00D72A32">
        <w:rPr>
          <w:rFonts w:ascii="Arial" w:hAnsi="Arial" w:cs="Arial"/>
          <w:lang w:eastAsia="en-US"/>
        </w:rPr>
        <w:t>spěním Evropské unie podařilo v </w:t>
      </w:r>
      <w:r w:rsidRPr="00AD585E">
        <w:rPr>
          <w:rFonts w:ascii="Arial" w:hAnsi="Arial" w:cs="Arial"/>
          <w:lang w:eastAsia="en-US"/>
        </w:rPr>
        <w:t>České republice zrealizovat přes 4 000 nových projektů a celkem tak mohou fotografové dokumentovat více než 14 000 realizovaných projektů. Některé z těchto projektů n</w:t>
      </w:r>
      <w:r w:rsidR="00D72A32">
        <w:rPr>
          <w:rFonts w:ascii="Arial" w:hAnsi="Arial" w:cs="Arial"/>
          <w:lang w:eastAsia="en-US"/>
        </w:rPr>
        <w:t>aleznete na </w:t>
      </w:r>
      <w:r w:rsidRPr="00AD585E">
        <w:rPr>
          <w:rFonts w:ascii="Arial" w:hAnsi="Arial" w:cs="Arial"/>
          <w:lang w:eastAsia="en-US"/>
        </w:rPr>
        <w:t xml:space="preserve">interaktivní mapě projektů </w:t>
      </w:r>
      <w:hyperlink r:id="rId8" w:history="1">
        <w:r w:rsidRPr="00AD585E">
          <w:rPr>
            <w:rFonts w:ascii="Arial" w:hAnsi="Arial" w:cs="Arial"/>
            <w:lang w:eastAsia="en-US"/>
          </w:rPr>
          <w:t>www.mapaprojektu.cz</w:t>
        </w:r>
      </w:hyperlink>
      <w:r w:rsidRPr="00AD585E">
        <w:rPr>
          <w:rFonts w:ascii="Arial" w:hAnsi="Arial" w:cs="Arial"/>
          <w:lang w:eastAsia="en-US"/>
        </w:rPr>
        <w:t>.</w:t>
      </w:r>
    </w:p>
    <w:p w:rsidR="00AD585E" w:rsidRPr="00AD585E" w:rsidRDefault="00AD585E" w:rsidP="00AD585E">
      <w:pPr>
        <w:autoSpaceDE w:val="0"/>
        <w:autoSpaceDN w:val="0"/>
        <w:adjustRightInd w:val="0"/>
        <w:spacing w:line="360" w:lineRule="auto"/>
        <w:jc w:val="both"/>
        <w:rPr>
          <w:rFonts w:ascii="Arial" w:hAnsi="Arial" w:cs="Arial"/>
          <w:lang w:eastAsia="en-US"/>
        </w:rPr>
      </w:pPr>
    </w:p>
    <w:p w:rsidR="00AD585E" w:rsidRDefault="00AD585E" w:rsidP="00AD585E">
      <w:pPr>
        <w:autoSpaceDE w:val="0"/>
        <w:autoSpaceDN w:val="0"/>
        <w:adjustRightInd w:val="0"/>
        <w:spacing w:line="360" w:lineRule="auto"/>
        <w:jc w:val="both"/>
        <w:rPr>
          <w:rFonts w:ascii="Arial" w:hAnsi="Arial" w:cs="Arial"/>
          <w:sz w:val="22"/>
          <w:szCs w:val="22"/>
        </w:rPr>
      </w:pPr>
      <w:r w:rsidRPr="00AD585E">
        <w:rPr>
          <w:rFonts w:ascii="Arial" w:hAnsi="Arial" w:cs="Arial"/>
          <w:lang w:eastAsia="en-US"/>
        </w:rPr>
        <w:t>Soutěžní kategorie zůstaly stejné, jako v případě loňského ročníku. Fotografové se tak utkají v hlavní kategorii Nejtalentovanější fotograf/</w:t>
      </w:r>
      <w:proofErr w:type="spellStart"/>
      <w:r w:rsidRPr="00AD585E">
        <w:rPr>
          <w:rFonts w:ascii="Arial" w:hAnsi="Arial" w:cs="Arial"/>
          <w:lang w:eastAsia="en-US"/>
        </w:rPr>
        <w:t>ka</w:t>
      </w:r>
      <w:proofErr w:type="spellEnd"/>
      <w:r w:rsidRPr="00AD585E">
        <w:rPr>
          <w:rFonts w:ascii="Arial" w:hAnsi="Arial" w:cs="Arial"/>
          <w:lang w:eastAsia="en-US"/>
        </w:rPr>
        <w:t xml:space="preserve"> a ve vedlejší kategorii Nejaktivnější fotograf/</w:t>
      </w:r>
      <w:proofErr w:type="spellStart"/>
      <w:r w:rsidRPr="00AD585E">
        <w:rPr>
          <w:rFonts w:ascii="Arial" w:hAnsi="Arial" w:cs="Arial"/>
          <w:lang w:eastAsia="en-US"/>
        </w:rPr>
        <w:t>ka</w:t>
      </w:r>
      <w:proofErr w:type="spellEnd"/>
      <w:r w:rsidRPr="00AD585E">
        <w:rPr>
          <w:rFonts w:ascii="Arial" w:hAnsi="Arial" w:cs="Arial"/>
          <w:lang w:eastAsia="en-US"/>
        </w:rPr>
        <w:t xml:space="preserve">. Vítěze první kategorie vybere odborná porota, ve které usedne mimo jiné i šéfredaktor časopisu </w:t>
      </w:r>
      <w:proofErr w:type="spellStart"/>
      <w:r w:rsidRPr="00AD585E">
        <w:rPr>
          <w:rFonts w:ascii="Arial" w:hAnsi="Arial" w:cs="Arial"/>
          <w:lang w:eastAsia="en-US"/>
        </w:rPr>
        <w:t>FotoVideo</w:t>
      </w:r>
      <w:proofErr w:type="spellEnd"/>
      <w:r w:rsidRPr="00AD585E">
        <w:rPr>
          <w:rFonts w:ascii="Arial" w:hAnsi="Arial" w:cs="Arial"/>
          <w:lang w:eastAsia="en-US"/>
        </w:rPr>
        <w:t xml:space="preserve"> Rudolf </w:t>
      </w:r>
      <w:proofErr w:type="spellStart"/>
      <w:r w:rsidRPr="00AD585E">
        <w:rPr>
          <w:rFonts w:ascii="Arial" w:hAnsi="Arial" w:cs="Arial"/>
          <w:lang w:eastAsia="en-US"/>
        </w:rPr>
        <w:t>Stáhlich</w:t>
      </w:r>
      <w:proofErr w:type="spellEnd"/>
      <w:r w:rsidRPr="00AD585E">
        <w:rPr>
          <w:rFonts w:ascii="Arial" w:hAnsi="Arial" w:cs="Arial"/>
          <w:lang w:eastAsia="en-US"/>
        </w:rPr>
        <w:t>. Jak už název napovídá, vítězem druhé kategorie se stane soutěžící, který do soutěže přihlásí nejvíce fotografií různých projektů. Aby šanci vyhrát měl skutečně každý, bude během celé doby trvání soutěže probíhat pravidelné losování o hodnotné ceny. Konečné vyhodnocení a vyhlášení výsledků soutěže proběhne v září 2012</w:t>
      </w:r>
      <w:r>
        <w:rPr>
          <w:rFonts w:ascii="Arial" w:hAnsi="Arial" w:cs="Arial"/>
          <w:sz w:val="22"/>
          <w:szCs w:val="22"/>
        </w:rPr>
        <w:t xml:space="preserve">. </w:t>
      </w:r>
    </w:p>
    <w:p w:rsidR="00617226" w:rsidRDefault="00617226" w:rsidP="00617226">
      <w:pPr>
        <w:autoSpaceDE w:val="0"/>
        <w:autoSpaceDN w:val="0"/>
        <w:adjustRightInd w:val="0"/>
        <w:spacing w:line="360" w:lineRule="auto"/>
        <w:jc w:val="both"/>
        <w:rPr>
          <w:rFonts w:ascii="Arial" w:hAnsi="Arial" w:cs="Arial"/>
          <w:sz w:val="22"/>
          <w:szCs w:val="22"/>
        </w:rPr>
      </w:pPr>
    </w:p>
    <w:p w:rsidR="00617226" w:rsidRPr="00617226" w:rsidRDefault="00617226" w:rsidP="00617226">
      <w:pPr>
        <w:autoSpaceDE w:val="0"/>
        <w:autoSpaceDN w:val="0"/>
        <w:adjustRightInd w:val="0"/>
        <w:spacing w:line="360" w:lineRule="auto"/>
        <w:jc w:val="both"/>
        <w:rPr>
          <w:rFonts w:ascii="Arial" w:hAnsi="Arial" w:cs="Arial"/>
          <w:lang w:eastAsia="en-US"/>
        </w:rPr>
      </w:pPr>
      <w:r w:rsidRPr="00617226">
        <w:rPr>
          <w:rFonts w:ascii="Arial" w:hAnsi="Arial" w:cs="Arial"/>
          <w:lang w:eastAsia="en-US"/>
        </w:rPr>
        <w:t xml:space="preserve">Aktuální podrobná pravidla a informace o soutěži naleznete na webových stránkách soutěže </w:t>
      </w:r>
      <w:hyperlink r:id="rId9" w:history="1">
        <w:r w:rsidRPr="00EA4173">
          <w:rPr>
            <w:rFonts w:ascii="Arial" w:hAnsi="Arial" w:cs="Arial"/>
            <w:lang w:eastAsia="en-US"/>
          </w:rPr>
          <w:t>www.vyfotprojekt.cz</w:t>
        </w:r>
      </w:hyperlink>
      <w:r w:rsidRPr="00617226">
        <w:rPr>
          <w:rFonts w:ascii="Arial" w:hAnsi="Arial" w:cs="Arial"/>
          <w:lang w:eastAsia="en-US"/>
        </w:rPr>
        <w:t xml:space="preserve"> a na </w:t>
      </w:r>
      <w:proofErr w:type="spellStart"/>
      <w:r w:rsidRPr="00617226">
        <w:rPr>
          <w:rFonts w:ascii="Arial" w:hAnsi="Arial" w:cs="Arial"/>
          <w:lang w:eastAsia="en-US"/>
        </w:rPr>
        <w:t>Facebooku</w:t>
      </w:r>
      <w:proofErr w:type="spellEnd"/>
      <w:r w:rsidRPr="00617226">
        <w:rPr>
          <w:rFonts w:ascii="Arial" w:hAnsi="Arial" w:cs="Arial"/>
          <w:lang w:eastAsia="en-US"/>
        </w:rPr>
        <w:t xml:space="preserve"> </w:t>
      </w:r>
      <w:hyperlink r:id="rId10" w:history="1">
        <w:r w:rsidRPr="00EA4173">
          <w:rPr>
            <w:rFonts w:ascii="Arial" w:hAnsi="Arial" w:cs="Arial"/>
            <w:lang w:eastAsia="en-US"/>
          </w:rPr>
          <w:t>www.facebook.com/vyfotprojekt</w:t>
        </w:r>
      </w:hyperlink>
      <w:r w:rsidRPr="00617226">
        <w:rPr>
          <w:rFonts w:ascii="Arial" w:hAnsi="Arial" w:cs="Arial"/>
          <w:lang w:eastAsia="en-US"/>
        </w:rPr>
        <w:t xml:space="preserve">. Další informace můžete získat na kontaktním e-mailu </w:t>
      </w:r>
      <w:hyperlink r:id="rId11" w:history="1">
        <w:r w:rsidRPr="00EA4173">
          <w:rPr>
            <w:rFonts w:ascii="Arial" w:hAnsi="Arial" w:cs="Arial"/>
            <w:lang w:eastAsia="en-US"/>
          </w:rPr>
          <w:t>info@vyfotprojekt.cz</w:t>
        </w:r>
      </w:hyperlink>
      <w:r w:rsidRPr="00617226">
        <w:rPr>
          <w:rFonts w:ascii="Arial" w:hAnsi="Arial" w:cs="Arial"/>
          <w:lang w:eastAsia="en-US"/>
        </w:rPr>
        <w:t>, v </w:t>
      </w:r>
      <w:proofErr w:type="spellStart"/>
      <w:r w:rsidRPr="00617226">
        <w:rPr>
          <w:rFonts w:ascii="Arial" w:hAnsi="Arial" w:cs="Arial"/>
          <w:lang w:eastAsia="en-US"/>
        </w:rPr>
        <w:t>Eurocent</w:t>
      </w:r>
      <w:r w:rsidR="00D72A32">
        <w:rPr>
          <w:rFonts w:ascii="Arial" w:hAnsi="Arial" w:cs="Arial"/>
          <w:lang w:eastAsia="en-US"/>
        </w:rPr>
        <w:t>rech</w:t>
      </w:r>
      <w:proofErr w:type="spellEnd"/>
      <w:r w:rsidR="00D72A32">
        <w:rPr>
          <w:rFonts w:ascii="Arial" w:hAnsi="Arial" w:cs="Arial"/>
          <w:lang w:eastAsia="en-US"/>
        </w:rPr>
        <w:t xml:space="preserve"> – informačních kanceláří o </w:t>
      </w:r>
      <w:r w:rsidRPr="00617226">
        <w:rPr>
          <w:rFonts w:ascii="Arial" w:hAnsi="Arial" w:cs="Arial"/>
          <w:lang w:eastAsia="en-US"/>
        </w:rPr>
        <w:t xml:space="preserve">EU, nebo na bezplatné telefonní lince </w:t>
      </w:r>
      <w:proofErr w:type="spellStart"/>
      <w:r w:rsidRPr="00617226">
        <w:rPr>
          <w:rFonts w:ascii="Arial" w:hAnsi="Arial" w:cs="Arial"/>
          <w:lang w:eastAsia="en-US"/>
        </w:rPr>
        <w:t>Eurofon</w:t>
      </w:r>
      <w:proofErr w:type="spellEnd"/>
      <w:r w:rsidRPr="00617226">
        <w:rPr>
          <w:rFonts w:ascii="Arial" w:hAnsi="Arial" w:cs="Arial"/>
          <w:lang w:eastAsia="en-US"/>
        </w:rPr>
        <w:t xml:space="preserve"> 800 200 200. </w:t>
      </w:r>
    </w:p>
    <w:p w:rsidR="00C14888" w:rsidRDefault="00C14888" w:rsidP="00C14888">
      <w:pPr>
        <w:spacing w:line="360" w:lineRule="auto"/>
        <w:jc w:val="both"/>
        <w:rPr>
          <w:rFonts w:ascii="Arial" w:hAnsi="Arial" w:cs="Arial"/>
          <w:lang w:eastAsia="en-US"/>
        </w:rPr>
      </w:pPr>
    </w:p>
    <w:p w:rsidR="00C44466" w:rsidRDefault="00C44466" w:rsidP="0052135E">
      <w:pPr>
        <w:pStyle w:val="Prosttext"/>
        <w:spacing w:line="360" w:lineRule="auto"/>
        <w:jc w:val="both"/>
        <w:rPr>
          <w:rFonts w:ascii="Arial" w:hAnsi="Arial" w:cs="Arial"/>
          <w:sz w:val="20"/>
          <w:szCs w:val="20"/>
        </w:rPr>
      </w:pPr>
    </w:p>
    <w:p w:rsidR="001C4CC7" w:rsidRDefault="001C4CC7" w:rsidP="0052135E">
      <w:pPr>
        <w:jc w:val="both"/>
        <w:rPr>
          <w:rFonts w:ascii="Arial" w:hAnsi="Arial" w:cs="Arial"/>
        </w:rPr>
      </w:pPr>
    </w:p>
    <w:p w:rsidR="003033B8" w:rsidRDefault="003033B8" w:rsidP="0052135E">
      <w:pPr>
        <w:jc w:val="both"/>
        <w:rPr>
          <w:rFonts w:ascii="Arial" w:hAnsi="Arial" w:cs="Arial"/>
        </w:rPr>
      </w:pPr>
    </w:p>
    <w:p w:rsidR="00EA4173" w:rsidRDefault="00EA4173" w:rsidP="00EA4173">
      <w:pPr>
        <w:pStyle w:val="dopisnpapr"/>
        <w:spacing w:after="0" w:line="280" w:lineRule="exact"/>
        <w:rPr>
          <w:rFonts w:cs="Arial"/>
          <w:b/>
        </w:rPr>
      </w:pPr>
      <w:r w:rsidRPr="005132EB">
        <w:rPr>
          <w:rFonts w:cs="Arial"/>
          <w:b/>
        </w:rPr>
        <w:t>Poznámky pro média</w:t>
      </w:r>
    </w:p>
    <w:p w:rsidR="00617226" w:rsidRDefault="00617226" w:rsidP="0052135E">
      <w:pPr>
        <w:pStyle w:val="dopisnpapr"/>
        <w:spacing w:after="0" w:line="200" w:lineRule="exact"/>
        <w:rPr>
          <w:rFonts w:cs="Arial"/>
          <w:b/>
          <w:sz w:val="16"/>
          <w:szCs w:val="16"/>
        </w:rPr>
      </w:pPr>
    </w:p>
    <w:p w:rsidR="0020194A" w:rsidRDefault="0020194A" w:rsidP="0052135E">
      <w:pPr>
        <w:pStyle w:val="dopisnpapr"/>
        <w:spacing w:after="0" w:line="200" w:lineRule="exact"/>
        <w:rPr>
          <w:rFonts w:cs="Arial"/>
          <w:sz w:val="16"/>
          <w:szCs w:val="16"/>
        </w:rPr>
      </w:pPr>
      <w:r w:rsidRPr="005132EB">
        <w:rPr>
          <w:rFonts w:cs="Arial"/>
          <w:b/>
          <w:sz w:val="16"/>
          <w:szCs w:val="16"/>
        </w:rPr>
        <w:t>Ministerstvo pro místní rozvoj ČR (MMR ČR)</w:t>
      </w:r>
      <w:r w:rsidRPr="005132EB">
        <w:rPr>
          <w:rFonts w:cs="Arial"/>
          <w:sz w:val="16"/>
          <w:szCs w:val="16"/>
        </w:rPr>
        <w:t xml:space="preserve"> patří do systému ústředních orgánů státní správy České republiky v oblastech, vymezených příslušnými právními dokumenty. Objemem svých pravomocí, kompetencí a odpovědností za správu finančních prostředků hraje ve státní správě významnou roli. Ministerstvo bylo zřízeno s účinností od 1. listopadu 1996 a je ústředním orgánem státní správy ve věcech: regionální politiky, politiky bydlení, rozvoje domovního a bytového fondu, nájmu bytů a nebytových prostor, územního plánování, stavebního řádu, vyvlastnění, investiční politiky, cestovního ruchu, pohřebnictví. MMR také vykonává roli Národního orgánu pro koordinaci (NOK) pro čerpání finančních prostředků z fondů Evropské unie a také je řídícím orgánem několika operačních programů. Více na </w:t>
      </w:r>
      <w:hyperlink r:id="rId12" w:history="1">
        <w:r w:rsidRPr="005132EB">
          <w:rPr>
            <w:rStyle w:val="Hypertextovodkaz"/>
            <w:rFonts w:cs="Arial"/>
            <w:sz w:val="16"/>
            <w:szCs w:val="16"/>
          </w:rPr>
          <w:t>www.mmr.cz</w:t>
        </w:r>
      </w:hyperlink>
      <w:r w:rsidRPr="005132EB">
        <w:rPr>
          <w:rFonts w:cs="Arial"/>
          <w:sz w:val="16"/>
          <w:szCs w:val="16"/>
        </w:rPr>
        <w:t>.</w:t>
      </w:r>
    </w:p>
    <w:sectPr w:rsidR="0020194A" w:rsidSect="00153C56">
      <w:headerReference w:type="default" r:id="rId13"/>
      <w:footerReference w:type="default" r:id="rId14"/>
      <w:pgSz w:w="11906" w:h="16838" w:code="9"/>
      <w:pgMar w:top="2552" w:right="1418" w:bottom="1418" w:left="201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881" w:rsidRDefault="00A86881" w:rsidP="0020194A">
      <w:r>
        <w:separator/>
      </w:r>
    </w:p>
  </w:endnote>
  <w:endnote w:type="continuationSeparator" w:id="1">
    <w:p w:rsidR="00A86881" w:rsidRDefault="00A86881" w:rsidP="0020194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Arial Italic">
    <w:altName w:val="Arial"/>
    <w:charset w:val="00"/>
    <w:family w:val="auto"/>
    <w:pitch w:val="variable"/>
    <w:sig w:usb0="00000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EE"/>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81" w:rsidRDefault="00A86881" w:rsidP="00065713">
    <w:pPr>
      <w:pStyle w:val="Styl1"/>
      <w:ind w:left="0"/>
      <w:rPr>
        <w:rFonts w:ascii="Arial" w:hAnsi="Arial"/>
        <w:sz w:val="16"/>
        <w:szCs w:val="16"/>
      </w:rPr>
    </w:pPr>
    <w:r w:rsidRPr="00065713">
      <w:rPr>
        <w:rFonts w:ascii="Arial" w:hAnsi="Arial"/>
        <w:b/>
        <w:sz w:val="16"/>
        <w:szCs w:val="16"/>
      </w:rPr>
      <w:t xml:space="preserve">Ministerstvo pro místní rozvoj ČR, </w:t>
    </w:r>
    <w:r w:rsidRPr="00065713">
      <w:rPr>
        <w:rFonts w:ascii="Arial" w:hAnsi="Arial"/>
        <w:b/>
        <w:sz w:val="16"/>
        <w:szCs w:val="16"/>
      </w:rPr>
      <w:br/>
      <w:t xml:space="preserve">Odbor komunikace, </w:t>
    </w:r>
    <w:r w:rsidRPr="00065713">
      <w:rPr>
        <w:rFonts w:ascii="Arial" w:hAnsi="Arial"/>
        <w:sz w:val="16"/>
        <w:szCs w:val="16"/>
      </w:rPr>
      <w:t xml:space="preserve">Staroměstské náměstí 6, 110 15 Praha 1, </w:t>
    </w:r>
    <w:r w:rsidRPr="00065713">
      <w:rPr>
        <w:rFonts w:ascii="Arial" w:hAnsi="Arial"/>
        <w:sz w:val="16"/>
        <w:szCs w:val="16"/>
      </w:rPr>
      <w:br/>
      <w:t xml:space="preserve">tel.: +420 224 861 177, email: </w:t>
    </w:r>
    <w:hyperlink r:id="rId1" w:history="1">
      <w:r w:rsidRPr="00065713">
        <w:rPr>
          <w:rStyle w:val="Hypertextovodkaz"/>
          <w:rFonts w:ascii="Arial" w:hAnsi="Arial"/>
          <w:sz w:val="16"/>
          <w:szCs w:val="16"/>
        </w:rPr>
        <w:t>komunikace@mmr.cz</w:t>
      </w:r>
    </w:hyperlink>
    <w:r w:rsidRPr="00065713">
      <w:rPr>
        <w:rFonts w:ascii="Arial" w:hAnsi="Arial"/>
        <w:sz w:val="16"/>
        <w:szCs w:val="16"/>
      </w:rPr>
      <w:t xml:space="preserve">, </w:t>
    </w:r>
    <w:hyperlink r:id="rId2" w:history="1">
      <w:r w:rsidRPr="00065713">
        <w:rPr>
          <w:rStyle w:val="Hypertextovodkaz"/>
          <w:rFonts w:ascii="Arial" w:hAnsi="Arial"/>
          <w:sz w:val="16"/>
          <w:szCs w:val="16"/>
        </w:rPr>
        <w:t>http://www.mmr.cz</w:t>
      </w:r>
    </w:hyperlink>
  </w:p>
  <w:p w:rsidR="00A86881" w:rsidRPr="00827FA5" w:rsidRDefault="00A86881" w:rsidP="00EA5DE5">
    <w:pPr>
      <w:pStyle w:val="Zpat"/>
      <w:jc w:val="right"/>
      <w:rPr>
        <w:rFonts w:ascii="Arial" w:hAnsi="Arial" w:cs="Arial"/>
      </w:rPr>
    </w:pPr>
    <w:r w:rsidRPr="00827FA5">
      <w:rPr>
        <w:rFonts w:ascii="Arial" w:hAnsi="Arial" w:cs="Arial"/>
      </w:rPr>
      <w:t xml:space="preserve">Stránka </w:t>
    </w:r>
    <w:r w:rsidR="004A41EC" w:rsidRPr="00827FA5">
      <w:rPr>
        <w:rFonts w:ascii="Arial" w:hAnsi="Arial" w:cs="Arial"/>
        <w:b/>
      </w:rPr>
      <w:fldChar w:fldCharType="begin"/>
    </w:r>
    <w:r w:rsidRPr="00827FA5">
      <w:rPr>
        <w:rFonts w:ascii="Arial" w:hAnsi="Arial" w:cs="Arial"/>
        <w:b/>
      </w:rPr>
      <w:instrText>PAGE</w:instrText>
    </w:r>
    <w:r w:rsidR="004A41EC" w:rsidRPr="00827FA5">
      <w:rPr>
        <w:rFonts w:ascii="Arial" w:hAnsi="Arial" w:cs="Arial"/>
        <w:b/>
      </w:rPr>
      <w:fldChar w:fldCharType="separate"/>
    </w:r>
    <w:r w:rsidR="00D72A32">
      <w:rPr>
        <w:rFonts w:ascii="Arial" w:hAnsi="Arial" w:cs="Arial"/>
        <w:b/>
        <w:noProof/>
      </w:rPr>
      <w:t>1</w:t>
    </w:r>
    <w:r w:rsidR="004A41EC" w:rsidRPr="00827FA5">
      <w:rPr>
        <w:rFonts w:ascii="Arial" w:hAnsi="Arial" w:cs="Arial"/>
        <w:b/>
      </w:rPr>
      <w:fldChar w:fldCharType="end"/>
    </w:r>
    <w:r w:rsidRPr="00827FA5">
      <w:rPr>
        <w:rFonts w:ascii="Arial" w:hAnsi="Arial" w:cs="Arial"/>
      </w:rPr>
      <w:t xml:space="preserve"> z </w:t>
    </w:r>
    <w:r w:rsidR="004A41EC" w:rsidRPr="00827FA5">
      <w:rPr>
        <w:rFonts w:ascii="Arial" w:hAnsi="Arial" w:cs="Arial"/>
        <w:b/>
      </w:rPr>
      <w:fldChar w:fldCharType="begin"/>
    </w:r>
    <w:r w:rsidRPr="00827FA5">
      <w:rPr>
        <w:rFonts w:ascii="Arial" w:hAnsi="Arial" w:cs="Arial"/>
        <w:b/>
      </w:rPr>
      <w:instrText>NUMPAGES</w:instrText>
    </w:r>
    <w:r w:rsidR="004A41EC" w:rsidRPr="00827FA5">
      <w:rPr>
        <w:rFonts w:ascii="Arial" w:hAnsi="Arial" w:cs="Arial"/>
        <w:b/>
      </w:rPr>
      <w:fldChar w:fldCharType="separate"/>
    </w:r>
    <w:r w:rsidR="00D72A32">
      <w:rPr>
        <w:rFonts w:ascii="Arial" w:hAnsi="Arial" w:cs="Arial"/>
        <w:b/>
        <w:noProof/>
      </w:rPr>
      <w:t>1</w:t>
    </w:r>
    <w:r w:rsidR="004A41EC" w:rsidRPr="00827FA5">
      <w:rPr>
        <w:rFonts w:ascii="Arial" w:hAnsi="Arial" w:cs="Arial"/>
        <w:b/>
      </w:rPr>
      <w:fldChar w:fldCharType="end"/>
    </w:r>
  </w:p>
  <w:p w:rsidR="00A86881" w:rsidRPr="00065713" w:rsidRDefault="00A86881" w:rsidP="00065713">
    <w:pPr>
      <w:pStyle w:val="Styl1"/>
      <w:ind w:left="0"/>
      <w:rPr>
        <w:rFonts w:ascii="Arial" w:hAnsi="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881" w:rsidRDefault="00A86881" w:rsidP="0020194A">
      <w:r>
        <w:separator/>
      </w:r>
    </w:p>
  </w:footnote>
  <w:footnote w:type="continuationSeparator" w:id="1">
    <w:p w:rsidR="00A86881" w:rsidRDefault="00A86881" w:rsidP="002019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81" w:rsidRDefault="00A86881" w:rsidP="0020194A">
    <w:pPr>
      <w:pStyle w:val="Zhlav"/>
    </w:pPr>
  </w:p>
  <w:p w:rsidR="00A86881" w:rsidRPr="00B270CA" w:rsidRDefault="00A86881" w:rsidP="0020194A">
    <w:pPr>
      <w:pStyle w:val="Zhlav"/>
      <w:jc w:val="right"/>
      <w:rPr>
        <w:rFonts w:ascii="Arial" w:hAnsi="Arial" w:cs="Arial"/>
        <w:b/>
        <w:sz w:val="22"/>
        <w:szCs w:val="22"/>
      </w:rPr>
    </w:pPr>
    <w:r>
      <w:rPr>
        <w:rFonts w:ascii="Arial" w:hAnsi="Arial" w:cs="Arial"/>
        <w:b/>
        <w:sz w:val="22"/>
        <w:szCs w:val="22"/>
      </w:rPr>
      <w:t>Tisková zpráva</w:t>
    </w:r>
  </w:p>
  <w:p w:rsidR="00A86881" w:rsidRPr="00537174" w:rsidRDefault="00A86881" w:rsidP="0020194A">
    <w:pPr>
      <w:pStyle w:val="Zhlav"/>
      <w:jc w:val="right"/>
      <w:rPr>
        <w:rFonts w:ascii="Arial" w:hAnsi="Arial" w:cs="Arial"/>
        <w:b/>
        <w:sz w:val="16"/>
        <w:szCs w:val="16"/>
      </w:rPr>
    </w:pPr>
    <w:r>
      <w:rPr>
        <w:rFonts w:ascii="Arial" w:hAnsi="Arial" w:cs="Arial"/>
        <w:b/>
        <w:noProof/>
        <w:sz w:val="16"/>
        <w:szCs w:val="16"/>
      </w:rPr>
      <w:drawing>
        <wp:anchor distT="0" distB="0" distL="114300" distR="114300" simplePos="0" relativeHeight="251657728" behindDoc="1" locked="0" layoutInCell="1" allowOverlap="1">
          <wp:simplePos x="0" y="0"/>
          <wp:positionH relativeFrom="page">
            <wp:posOffset>400050</wp:posOffset>
          </wp:positionH>
          <wp:positionV relativeFrom="page">
            <wp:posOffset>542925</wp:posOffset>
          </wp:positionV>
          <wp:extent cx="2162175" cy="457200"/>
          <wp:effectExtent l="19050" t="0" r="0" b="0"/>
          <wp:wrapTight wrapText="bothSides">
            <wp:wrapPolygon edited="0">
              <wp:start x="8183" y="0"/>
              <wp:lineTo x="3616" y="900"/>
              <wp:lineTo x="-190" y="7200"/>
              <wp:lineTo x="-190" y="18900"/>
              <wp:lineTo x="2284" y="20700"/>
              <wp:lineTo x="8183" y="20700"/>
              <wp:lineTo x="18841" y="20700"/>
              <wp:lineTo x="19031" y="14400"/>
              <wp:lineTo x="21505" y="4500"/>
              <wp:lineTo x="21505" y="0"/>
              <wp:lineTo x="8183" y="0"/>
            </wp:wrapPolygon>
          </wp:wrapTight>
          <wp:docPr id="1" name="Obrázek 0" descr="mmr_cr_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mmr_cr_rgb.emf"/>
                  <pic:cNvPicPr>
                    <a:picLocks noChangeAspect="1" noChangeArrowheads="1"/>
                  </pic:cNvPicPr>
                </pic:nvPicPr>
                <pic:blipFill>
                  <a:blip r:embed="rId1"/>
                  <a:srcRect/>
                  <a:stretch>
                    <a:fillRect/>
                  </a:stretch>
                </pic:blipFill>
                <pic:spPr bwMode="auto">
                  <a:xfrm>
                    <a:off x="0" y="0"/>
                    <a:ext cx="2162175" cy="457200"/>
                  </a:xfrm>
                  <a:prstGeom prst="rect">
                    <a:avLst/>
                  </a:prstGeom>
                  <a:noFill/>
                  <a:ln w="9525">
                    <a:noFill/>
                    <a:miter lim="800000"/>
                    <a:headEnd/>
                    <a:tailEnd/>
                  </a:ln>
                </pic:spPr>
              </pic:pic>
            </a:graphicData>
          </a:graphic>
        </wp:anchor>
      </w:drawing>
    </w:r>
    <w:r>
      <w:rPr>
        <w:rFonts w:ascii="Arial" w:hAnsi="Arial" w:cs="Arial"/>
        <w:b/>
        <w:sz w:val="16"/>
        <w:szCs w:val="16"/>
      </w:rPr>
      <w:t>2. července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A3579"/>
    <w:multiLevelType w:val="hybridMultilevel"/>
    <w:tmpl w:val="DE0C0CCE"/>
    <w:lvl w:ilvl="0" w:tplc="5B4CDC80">
      <w:numFmt w:val="bullet"/>
      <w:lvlText w:val="•"/>
      <w:lvlJc w:val="left"/>
      <w:pPr>
        <w:ind w:left="1065" w:hanging="705"/>
      </w:pPr>
      <w:rPr>
        <w:rFonts w:ascii="Arial" w:eastAsia="Times New Roman" w:hAnsi="Arial" w:cs="Arial Italic" w:hint="default"/>
      </w:rPr>
    </w:lvl>
    <w:lvl w:ilvl="1" w:tplc="04050003" w:tentative="1">
      <w:start w:val="1"/>
      <w:numFmt w:val="bullet"/>
      <w:lvlText w:val="o"/>
      <w:lvlJc w:val="left"/>
      <w:pPr>
        <w:ind w:left="1440" w:hanging="360"/>
      </w:pPr>
      <w:rPr>
        <w:rFonts w:ascii="Courier New" w:hAnsi="Courier New" w:cs="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Symbo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Symbol"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7EC6332"/>
    <w:multiLevelType w:val="hybridMultilevel"/>
    <w:tmpl w:val="6764F2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Symbo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Symbol"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8CC0411"/>
    <w:multiLevelType w:val="hybridMultilevel"/>
    <w:tmpl w:val="6526E6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Symbo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Symbol"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0"/>
    <w:footnote w:id="1"/>
  </w:footnotePr>
  <w:endnotePr>
    <w:endnote w:id="0"/>
    <w:endnote w:id="1"/>
  </w:endnotePr>
  <w:compat/>
  <w:rsids>
    <w:rsidRoot w:val="00435465"/>
    <w:rsid w:val="00011593"/>
    <w:rsid w:val="00041BEF"/>
    <w:rsid w:val="000510A8"/>
    <w:rsid w:val="00065713"/>
    <w:rsid w:val="000D1671"/>
    <w:rsid w:val="00120AD0"/>
    <w:rsid w:val="00152466"/>
    <w:rsid w:val="00153C56"/>
    <w:rsid w:val="0017487F"/>
    <w:rsid w:val="0017615E"/>
    <w:rsid w:val="00196598"/>
    <w:rsid w:val="001C2169"/>
    <w:rsid w:val="001C4CC7"/>
    <w:rsid w:val="0020194A"/>
    <w:rsid w:val="002402E5"/>
    <w:rsid w:val="00274A30"/>
    <w:rsid w:val="0029797F"/>
    <w:rsid w:val="002B0AB8"/>
    <w:rsid w:val="002D06B4"/>
    <w:rsid w:val="003033B8"/>
    <w:rsid w:val="003047F4"/>
    <w:rsid w:val="00305C7C"/>
    <w:rsid w:val="00330FFF"/>
    <w:rsid w:val="00332AF2"/>
    <w:rsid w:val="003366E1"/>
    <w:rsid w:val="00390438"/>
    <w:rsid w:val="003A37E3"/>
    <w:rsid w:val="003D478F"/>
    <w:rsid w:val="003F1BFE"/>
    <w:rsid w:val="00430CB7"/>
    <w:rsid w:val="00435465"/>
    <w:rsid w:val="0048171B"/>
    <w:rsid w:val="004A41EC"/>
    <w:rsid w:val="004C0922"/>
    <w:rsid w:val="005016A9"/>
    <w:rsid w:val="005132EB"/>
    <w:rsid w:val="0052135E"/>
    <w:rsid w:val="00556029"/>
    <w:rsid w:val="005613BF"/>
    <w:rsid w:val="00595567"/>
    <w:rsid w:val="00617226"/>
    <w:rsid w:val="006577E6"/>
    <w:rsid w:val="006E7D46"/>
    <w:rsid w:val="006F20D1"/>
    <w:rsid w:val="00723C35"/>
    <w:rsid w:val="0073071C"/>
    <w:rsid w:val="00754A69"/>
    <w:rsid w:val="00774A84"/>
    <w:rsid w:val="007D0755"/>
    <w:rsid w:val="007D4580"/>
    <w:rsid w:val="0080654C"/>
    <w:rsid w:val="008141A9"/>
    <w:rsid w:val="00827FA5"/>
    <w:rsid w:val="00910D7A"/>
    <w:rsid w:val="009370F3"/>
    <w:rsid w:val="00986975"/>
    <w:rsid w:val="009B0E5A"/>
    <w:rsid w:val="00A35157"/>
    <w:rsid w:val="00A45122"/>
    <w:rsid w:val="00A86881"/>
    <w:rsid w:val="00AA3F73"/>
    <w:rsid w:val="00AB5B93"/>
    <w:rsid w:val="00AD585E"/>
    <w:rsid w:val="00B50BC0"/>
    <w:rsid w:val="00B5125E"/>
    <w:rsid w:val="00B64E0A"/>
    <w:rsid w:val="00B953A5"/>
    <w:rsid w:val="00BD5334"/>
    <w:rsid w:val="00C14888"/>
    <w:rsid w:val="00C44466"/>
    <w:rsid w:val="00C533C1"/>
    <w:rsid w:val="00C7086F"/>
    <w:rsid w:val="00C71CD0"/>
    <w:rsid w:val="00D25F14"/>
    <w:rsid w:val="00D4349B"/>
    <w:rsid w:val="00D7186C"/>
    <w:rsid w:val="00D72A32"/>
    <w:rsid w:val="00D84DD6"/>
    <w:rsid w:val="00DA1A20"/>
    <w:rsid w:val="00DA620D"/>
    <w:rsid w:val="00DB664B"/>
    <w:rsid w:val="00DC41D8"/>
    <w:rsid w:val="00DC4AF2"/>
    <w:rsid w:val="00DD4FB6"/>
    <w:rsid w:val="00DE52EC"/>
    <w:rsid w:val="00DF2E36"/>
    <w:rsid w:val="00EA4173"/>
    <w:rsid w:val="00EA5DE5"/>
    <w:rsid w:val="00EB6D9F"/>
    <w:rsid w:val="00F77CC0"/>
    <w:rsid w:val="00FD7EA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69E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opisnpapr">
    <w:name w:val="dopisní papír"/>
    <w:basedOn w:val="Normln"/>
    <w:qFormat/>
    <w:rsid w:val="00823368"/>
    <w:pPr>
      <w:spacing w:after="240" w:line="360" w:lineRule="auto"/>
      <w:jc w:val="both"/>
    </w:pPr>
    <w:rPr>
      <w:rFonts w:ascii="Arial" w:hAnsi="Arial"/>
      <w:kern w:val="28"/>
    </w:rPr>
  </w:style>
  <w:style w:type="paragraph" w:styleId="Zhlav">
    <w:name w:val="header"/>
    <w:basedOn w:val="Normln"/>
    <w:link w:val="ZhlavChar"/>
    <w:uiPriority w:val="99"/>
    <w:unhideWhenUsed/>
    <w:rsid w:val="004D7570"/>
    <w:pPr>
      <w:tabs>
        <w:tab w:val="center" w:pos="4536"/>
        <w:tab w:val="right" w:pos="9072"/>
      </w:tabs>
    </w:pPr>
  </w:style>
  <w:style w:type="character" w:customStyle="1" w:styleId="ZhlavChar">
    <w:name w:val="Záhlaví Char"/>
    <w:basedOn w:val="Standardnpsmoodstavce"/>
    <w:link w:val="Zhlav"/>
    <w:uiPriority w:val="99"/>
    <w:rsid w:val="004D7570"/>
  </w:style>
  <w:style w:type="paragraph" w:styleId="Zpat">
    <w:name w:val="footer"/>
    <w:basedOn w:val="Normln"/>
    <w:link w:val="ZpatChar"/>
    <w:uiPriority w:val="99"/>
    <w:unhideWhenUsed/>
    <w:rsid w:val="004D7570"/>
    <w:pPr>
      <w:tabs>
        <w:tab w:val="center" w:pos="4536"/>
        <w:tab w:val="right" w:pos="9072"/>
      </w:tabs>
    </w:pPr>
  </w:style>
  <w:style w:type="character" w:customStyle="1" w:styleId="ZpatChar">
    <w:name w:val="Zápatí Char"/>
    <w:basedOn w:val="Standardnpsmoodstavce"/>
    <w:link w:val="Zpat"/>
    <w:uiPriority w:val="99"/>
    <w:rsid w:val="004D7570"/>
  </w:style>
  <w:style w:type="paragraph" w:customStyle="1" w:styleId="Styl1">
    <w:name w:val="Styl1"/>
    <w:basedOn w:val="Zpat"/>
    <w:qFormat/>
    <w:rsid w:val="00DC4598"/>
    <w:pPr>
      <w:ind w:left="-1418"/>
    </w:pPr>
    <w:rPr>
      <w:rFonts w:ascii="Helvetica" w:hAnsi="Helvetica" w:cs="Arial"/>
      <w:sz w:val="14"/>
      <w:szCs w:val="14"/>
    </w:rPr>
  </w:style>
  <w:style w:type="paragraph" w:styleId="Textbubliny">
    <w:name w:val="Balloon Text"/>
    <w:basedOn w:val="Normln"/>
    <w:link w:val="TextbublinyChar"/>
    <w:uiPriority w:val="99"/>
    <w:semiHidden/>
    <w:unhideWhenUsed/>
    <w:rsid w:val="00D637CC"/>
    <w:rPr>
      <w:rFonts w:ascii="Tahoma" w:hAnsi="Tahoma" w:cs="Tahoma"/>
      <w:sz w:val="16"/>
      <w:szCs w:val="16"/>
    </w:rPr>
  </w:style>
  <w:style w:type="character" w:customStyle="1" w:styleId="TextbublinyChar">
    <w:name w:val="Text bubliny Char"/>
    <w:basedOn w:val="Standardnpsmoodstavce"/>
    <w:link w:val="Textbubliny"/>
    <w:uiPriority w:val="99"/>
    <w:semiHidden/>
    <w:rsid w:val="00D637CC"/>
    <w:rPr>
      <w:rFonts w:ascii="Tahoma" w:hAnsi="Tahoma" w:cs="Tahoma"/>
      <w:sz w:val="16"/>
      <w:szCs w:val="16"/>
    </w:rPr>
  </w:style>
  <w:style w:type="character" w:styleId="Hypertextovodkaz">
    <w:name w:val="Hyperlink"/>
    <w:basedOn w:val="Standardnpsmoodstavce"/>
    <w:uiPriority w:val="99"/>
    <w:unhideWhenUsed/>
    <w:rsid w:val="00537174"/>
    <w:rPr>
      <w:color w:val="0000FF"/>
      <w:u w:val="single"/>
    </w:rPr>
  </w:style>
  <w:style w:type="character" w:styleId="Sledovanodkaz">
    <w:name w:val="FollowedHyperlink"/>
    <w:basedOn w:val="Standardnpsmoodstavce"/>
    <w:uiPriority w:val="99"/>
    <w:semiHidden/>
    <w:unhideWhenUsed/>
    <w:rsid w:val="00537174"/>
    <w:rPr>
      <w:color w:val="800080"/>
      <w:u w:val="single"/>
    </w:rPr>
  </w:style>
  <w:style w:type="paragraph" w:customStyle="1" w:styleId="Char4CharCharCharCharCharCharCharCharCharCharCharCharCharCharChar">
    <w:name w:val="Char4 Char Char Char Char Char Char Char Char Char Char Char Char Char Char Char"/>
    <w:basedOn w:val="Normln"/>
    <w:rsid w:val="006D1F23"/>
    <w:pPr>
      <w:spacing w:after="160" w:line="240" w:lineRule="exact"/>
    </w:pPr>
    <w:rPr>
      <w:rFonts w:ascii="Times New Roman Bold" w:hAnsi="Times New Roman Bold"/>
      <w:sz w:val="22"/>
      <w:szCs w:val="26"/>
      <w:lang w:val="sk-SK" w:eastAsia="en-US"/>
    </w:rPr>
  </w:style>
  <w:style w:type="character" w:styleId="Odkaznakoment">
    <w:name w:val="annotation reference"/>
    <w:basedOn w:val="Standardnpsmoodstavce"/>
    <w:uiPriority w:val="99"/>
    <w:semiHidden/>
    <w:unhideWhenUsed/>
    <w:rsid w:val="003B3BE4"/>
    <w:rPr>
      <w:sz w:val="16"/>
      <w:szCs w:val="16"/>
    </w:rPr>
  </w:style>
  <w:style w:type="paragraph" w:styleId="Textkomente">
    <w:name w:val="annotation text"/>
    <w:basedOn w:val="Normln"/>
    <w:link w:val="TextkomenteChar"/>
    <w:uiPriority w:val="99"/>
    <w:semiHidden/>
    <w:unhideWhenUsed/>
    <w:rsid w:val="003B3BE4"/>
  </w:style>
  <w:style w:type="character" w:customStyle="1" w:styleId="TextkomenteChar">
    <w:name w:val="Text komentáře Char"/>
    <w:basedOn w:val="Standardnpsmoodstavce"/>
    <w:link w:val="Textkomente"/>
    <w:uiPriority w:val="99"/>
    <w:semiHidden/>
    <w:rsid w:val="003B3BE4"/>
  </w:style>
  <w:style w:type="paragraph" w:styleId="Pedmtkomente">
    <w:name w:val="annotation subject"/>
    <w:basedOn w:val="Textkomente"/>
    <w:next w:val="Textkomente"/>
    <w:link w:val="PedmtkomenteChar"/>
    <w:uiPriority w:val="99"/>
    <w:semiHidden/>
    <w:unhideWhenUsed/>
    <w:rsid w:val="003B3BE4"/>
    <w:rPr>
      <w:b/>
      <w:bCs/>
    </w:rPr>
  </w:style>
  <w:style w:type="character" w:customStyle="1" w:styleId="PedmtkomenteChar">
    <w:name w:val="Předmět komentáře Char"/>
    <w:basedOn w:val="TextkomenteChar"/>
    <w:link w:val="Pedmtkomente"/>
    <w:uiPriority w:val="99"/>
    <w:semiHidden/>
    <w:rsid w:val="003B3BE4"/>
    <w:rPr>
      <w:b/>
      <w:bCs/>
    </w:rPr>
  </w:style>
  <w:style w:type="paragraph" w:customStyle="1" w:styleId="TextNOK">
    <w:name w:val="Text NOK"/>
    <w:basedOn w:val="Normln"/>
    <w:link w:val="TextNOKChar"/>
    <w:rsid w:val="001C2169"/>
    <w:pPr>
      <w:spacing w:before="60" w:after="60" w:line="312" w:lineRule="auto"/>
      <w:jc w:val="both"/>
    </w:pPr>
    <w:rPr>
      <w:sz w:val="22"/>
      <w:szCs w:val="24"/>
    </w:rPr>
  </w:style>
  <w:style w:type="character" w:customStyle="1" w:styleId="TextNOKChar">
    <w:name w:val="Text NOK Char"/>
    <w:basedOn w:val="Standardnpsmoodstavce"/>
    <w:link w:val="TextNOK"/>
    <w:rsid w:val="001C2169"/>
    <w:rPr>
      <w:sz w:val="22"/>
      <w:szCs w:val="24"/>
    </w:rPr>
  </w:style>
  <w:style w:type="paragraph" w:styleId="Prosttext">
    <w:name w:val="Plain Text"/>
    <w:basedOn w:val="Normln"/>
    <w:link w:val="ProsttextChar"/>
    <w:uiPriority w:val="99"/>
    <w:unhideWhenUsed/>
    <w:rsid w:val="00D84DD6"/>
    <w:rPr>
      <w:rFonts w:ascii="Consolas" w:eastAsia="Calibri" w:hAnsi="Consolas" w:cs="Consolas"/>
      <w:sz w:val="21"/>
      <w:szCs w:val="21"/>
    </w:rPr>
  </w:style>
  <w:style w:type="character" w:customStyle="1" w:styleId="ProsttextChar">
    <w:name w:val="Prostý text Char"/>
    <w:basedOn w:val="Standardnpsmoodstavce"/>
    <w:link w:val="Prosttext"/>
    <w:uiPriority w:val="99"/>
    <w:rsid w:val="00D84DD6"/>
    <w:rPr>
      <w:rFonts w:ascii="Consolas" w:eastAsia="Calibr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385108777">
      <w:bodyDiv w:val="1"/>
      <w:marLeft w:val="0"/>
      <w:marRight w:val="0"/>
      <w:marTop w:val="0"/>
      <w:marBottom w:val="0"/>
      <w:divBdr>
        <w:top w:val="none" w:sz="0" w:space="0" w:color="auto"/>
        <w:left w:val="none" w:sz="0" w:space="0" w:color="auto"/>
        <w:bottom w:val="none" w:sz="0" w:space="0" w:color="auto"/>
        <w:right w:val="none" w:sz="0" w:space="0" w:color="auto"/>
      </w:divBdr>
    </w:div>
    <w:div w:id="627325034">
      <w:bodyDiv w:val="1"/>
      <w:marLeft w:val="0"/>
      <w:marRight w:val="0"/>
      <w:marTop w:val="0"/>
      <w:marBottom w:val="0"/>
      <w:divBdr>
        <w:top w:val="none" w:sz="0" w:space="0" w:color="auto"/>
        <w:left w:val="none" w:sz="0" w:space="0" w:color="auto"/>
        <w:bottom w:val="none" w:sz="0" w:space="0" w:color="auto"/>
        <w:right w:val="none" w:sz="0" w:space="0" w:color="auto"/>
      </w:divBdr>
    </w:div>
    <w:div w:id="1309016947">
      <w:bodyDiv w:val="1"/>
      <w:marLeft w:val="0"/>
      <w:marRight w:val="0"/>
      <w:marTop w:val="0"/>
      <w:marBottom w:val="0"/>
      <w:divBdr>
        <w:top w:val="none" w:sz="0" w:space="0" w:color="auto"/>
        <w:left w:val="none" w:sz="0" w:space="0" w:color="auto"/>
        <w:bottom w:val="none" w:sz="0" w:space="0" w:color="auto"/>
        <w:right w:val="none" w:sz="0" w:space="0" w:color="auto"/>
      </w:divBdr>
    </w:div>
    <w:div w:id="1379821433">
      <w:bodyDiv w:val="1"/>
      <w:marLeft w:val="0"/>
      <w:marRight w:val="0"/>
      <w:marTop w:val="0"/>
      <w:marBottom w:val="0"/>
      <w:divBdr>
        <w:top w:val="none" w:sz="0" w:space="0" w:color="auto"/>
        <w:left w:val="none" w:sz="0" w:space="0" w:color="auto"/>
        <w:bottom w:val="none" w:sz="0" w:space="0" w:color="auto"/>
        <w:right w:val="none" w:sz="0" w:space="0" w:color="auto"/>
      </w:divBdr>
      <w:divsChild>
        <w:div w:id="783156652">
          <w:marLeft w:val="547"/>
          <w:marRight w:val="0"/>
          <w:marTop w:val="60"/>
          <w:marBottom w:val="0"/>
          <w:divBdr>
            <w:top w:val="none" w:sz="0" w:space="0" w:color="auto"/>
            <w:left w:val="none" w:sz="0" w:space="0" w:color="auto"/>
            <w:bottom w:val="none" w:sz="0" w:space="0" w:color="auto"/>
            <w:right w:val="none" w:sz="0" w:space="0" w:color="auto"/>
          </w:divBdr>
        </w:div>
        <w:div w:id="788210032">
          <w:marLeft w:val="547"/>
          <w:marRight w:val="0"/>
          <w:marTop w:val="60"/>
          <w:marBottom w:val="0"/>
          <w:divBdr>
            <w:top w:val="none" w:sz="0" w:space="0" w:color="auto"/>
            <w:left w:val="none" w:sz="0" w:space="0" w:color="auto"/>
            <w:bottom w:val="none" w:sz="0" w:space="0" w:color="auto"/>
            <w:right w:val="none" w:sz="0" w:space="0" w:color="auto"/>
          </w:divBdr>
        </w:div>
        <w:div w:id="1359114380">
          <w:marLeft w:val="547"/>
          <w:marRight w:val="0"/>
          <w:marTop w:val="60"/>
          <w:marBottom w:val="0"/>
          <w:divBdr>
            <w:top w:val="none" w:sz="0" w:space="0" w:color="auto"/>
            <w:left w:val="none" w:sz="0" w:space="0" w:color="auto"/>
            <w:bottom w:val="none" w:sz="0" w:space="0" w:color="auto"/>
            <w:right w:val="none" w:sz="0" w:space="0" w:color="auto"/>
          </w:divBdr>
        </w:div>
        <w:div w:id="1488545537">
          <w:marLeft w:val="547"/>
          <w:marRight w:val="0"/>
          <w:marTop w:val="60"/>
          <w:marBottom w:val="0"/>
          <w:divBdr>
            <w:top w:val="none" w:sz="0" w:space="0" w:color="auto"/>
            <w:left w:val="none" w:sz="0" w:space="0" w:color="auto"/>
            <w:bottom w:val="none" w:sz="0" w:space="0" w:color="auto"/>
            <w:right w:val="none" w:sz="0" w:space="0" w:color="auto"/>
          </w:divBdr>
        </w:div>
      </w:divsChild>
    </w:div>
    <w:div w:id="1565481435">
      <w:bodyDiv w:val="1"/>
      <w:marLeft w:val="0"/>
      <w:marRight w:val="0"/>
      <w:marTop w:val="0"/>
      <w:marBottom w:val="0"/>
      <w:divBdr>
        <w:top w:val="none" w:sz="0" w:space="0" w:color="auto"/>
        <w:left w:val="none" w:sz="0" w:space="0" w:color="auto"/>
        <w:bottom w:val="none" w:sz="0" w:space="0" w:color="auto"/>
        <w:right w:val="none" w:sz="0" w:space="0" w:color="auto"/>
      </w:divBdr>
    </w:div>
    <w:div w:id="1789086604">
      <w:bodyDiv w:val="1"/>
      <w:marLeft w:val="0"/>
      <w:marRight w:val="0"/>
      <w:marTop w:val="0"/>
      <w:marBottom w:val="0"/>
      <w:divBdr>
        <w:top w:val="none" w:sz="0" w:space="0" w:color="auto"/>
        <w:left w:val="none" w:sz="0" w:space="0" w:color="auto"/>
        <w:bottom w:val="none" w:sz="0" w:space="0" w:color="auto"/>
        <w:right w:val="none" w:sz="0" w:space="0" w:color="auto"/>
      </w:divBdr>
    </w:div>
    <w:div w:id="1851140207">
      <w:bodyDiv w:val="1"/>
      <w:marLeft w:val="0"/>
      <w:marRight w:val="0"/>
      <w:marTop w:val="0"/>
      <w:marBottom w:val="0"/>
      <w:divBdr>
        <w:top w:val="none" w:sz="0" w:space="0" w:color="auto"/>
        <w:left w:val="none" w:sz="0" w:space="0" w:color="auto"/>
        <w:bottom w:val="none" w:sz="0" w:space="0" w:color="auto"/>
        <w:right w:val="none" w:sz="0" w:space="0" w:color="auto"/>
      </w:divBdr>
      <w:divsChild>
        <w:div w:id="15473209">
          <w:marLeft w:val="547"/>
          <w:marRight w:val="0"/>
          <w:marTop w:val="60"/>
          <w:marBottom w:val="0"/>
          <w:divBdr>
            <w:top w:val="none" w:sz="0" w:space="0" w:color="auto"/>
            <w:left w:val="none" w:sz="0" w:space="0" w:color="auto"/>
            <w:bottom w:val="none" w:sz="0" w:space="0" w:color="auto"/>
            <w:right w:val="none" w:sz="0" w:space="0" w:color="auto"/>
          </w:divBdr>
        </w:div>
        <w:div w:id="501356523">
          <w:marLeft w:val="547"/>
          <w:marRight w:val="0"/>
          <w:marTop w:val="60"/>
          <w:marBottom w:val="0"/>
          <w:divBdr>
            <w:top w:val="none" w:sz="0" w:space="0" w:color="auto"/>
            <w:left w:val="none" w:sz="0" w:space="0" w:color="auto"/>
            <w:bottom w:val="none" w:sz="0" w:space="0" w:color="auto"/>
            <w:right w:val="none" w:sz="0" w:space="0" w:color="auto"/>
          </w:divBdr>
        </w:div>
        <w:div w:id="564414168">
          <w:marLeft w:val="547"/>
          <w:marRight w:val="0"/>
          <w:marTop w:val="60"/>
          <w:marBottom w:val="0"/>
          <w:divBdr>
            <w:top w:val="none" w:sz="0" w:space="0" w:color="auto"/>
            <w:left w:val="none" w:sz="0" w:space="0" w:color="auto"/>
            <w:bottom w:val="none" w:sz="0" w:space="0" w:color="auto"/>
            <w:right w:val="none" w:sz="0" w:space="0" w:color="auto"/>
          </w:divBdr>
        </w:div>
        <w:div w:id="1530755230">
          <w:marLeft w:val="547"/>
          <w:marRight w:val="0"/>
          <w:marTop w:val="60"/>
          <w:marBottom w:val="0"/>
          <w:divBdr>
            <w:top w:val="none" w:sz="0" w:space="0" w:color="auto"/>
            <w:left w:val="none" w:sz="0" w:space="0" w:color="auto"/>
            <w:bottom w:val="none" w:sz="0" w:space="0" w:color="auto"/>
            <w:right w:val="none" w:sz="0" w:space="0" w:color="auto"/>
          </w:divBdr>
        </w:div>
      </w:divsChild>
    </w:div>
    <w:div w:id="1925726382">
      <w:bodyDiv w:val="1"/>
      <w:marLeft w:val="0"/>
      <w:marRight w:val="0"/>
      <w:marTop w:val="0"/>
      <w:marBottom w:val="0"/>
      <w:divBdr>
        <w:top w:val="none" w:sz="0" w:space="0" w:color="auto"/>
        <w:left w:val="none" w:sz="0" w:space="0" w:color="auto"/>
        <w:bottom w:val="none" w:sz="0" w:space="0" w:color="auto"/>
        <w:right w:val="none" w:sz="0" w:space="0" w:color="auto"/>
      </w:divBdr>
    </w:div>
    <w:div w:id="212469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paprojektu.c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Documents%20and%20Settings\naviva\Local%20Settings\Temporary%20Internet%20Files\kophan\Local%20Settings\Temporary%20Internet%20Files\Content.Outlook\B818M6T7\www.vyfotprojekt.cz" TargetMode="External"/><Relationship Id="rId12" Type="http://schemas.openxmlformats.org/officeDocument/2006/relationships/hyperlink" Target="http://www.mmr.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vyfotprojekt.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vyfotprojekt" TargetMode="External"/><Relationship Id="rId4" Type="http://schemas.openxmlformats.org/officeDocument/2006/relationships/webSettings" Target="webSettings.xml"/><Relationship Id="rId9" Type="http://schemas.openxmlformats.org/officeDocument/2006/relationships/hyperlink" Target="http://www.vyfotprojekt.c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mr.cz" TargetMode="External"/><Relationship Id="rId1" Type="http://schemas.openxmlformats.org/officeDocument/2006/relationships/hyperlink" Target="mailto:komunikace@mm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viva\Local%20Settings\Temporary%20Internet%20Files\Content.Outlook\55ZO03LT\TZ_&#352;ablona.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TZ_Šablona.dotx</Template>
  <TotalTime>15</TotalTime>
  <Pages>1</Pages>
  <Words>351</Words>
  <Characters>2671</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Braun: Jsme připraveni na vyjednávání</vt:lpstr>
    </vt:vector>
  </TitlesOfParts>
  <Company>MMR</Company>
  <LinksUpToDate>false</LinksUpToDate>
  <CharactersWithSpaces>3016</CharactersWithSpaces>
  <SharedDoc>false</SharedDoc>
  <HLinks>
    <vt:vector size="18" baseType="variant">
      <vt:variant>
        <vt:i4>7864425</vt:i4>
      </vt:variant>
      <vt:variant>
        <vt:i4>0</vt:i4>
      </vt:variant>
      <vt:variant>
        <vt:i4>0</vt:i4>
      </vt:variant>
      <vt:variant>
        <vt:i4>5</vt:i4>
      </vt:variant>
      <vt:variant>
        <vt:lpwstr>http://www.mmr.cz/</vt:lpwstr>
      </vt:variant>
      <vt:variant>
        <vt:lpwstr/>
      </vt:variant>
      <vt:variant>
        <vt:i4>7864425</vt:i4>
      </vt:variant>
      <vt:variant>
        <vt:i4>3</vt:i4>
      </vt:variant>
      <vt:variant>
        <vt:i4>0</vt:i4>
      </vt:variant>
      <vt:variant>
        <vt:i4>5</vt:i4>
      </vt:variant>
      <vt:variant>
        <vt:lpwstr>http://www.mmr.cz/</vt:lpwstr>
      </vt:variant>
      <vt:variant>
        <vt:lpwstr/>
      </vt:variant>
      <vt:variant>
        <vt:i4>8060993</vt:i4>
      </vt:variant>
      <vt:variant>
        <vt:i4>0</vt:i4>
      </vt:variant>
      <vt:variant>
        <vt:i4>0</vt:i4>
      </vt:variant>
      <vt:variant>
        <vt:i4>5</vt:i4>
      </vt:variant>
      <vt:variant>
        <vt:lpwstr>mailto:komunikace@mmr.cz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Braun: Jsme připraveni na vyjednávání</dc:title>
  <dc:subject/>
  <dc:creator>uzivatel</dc:creator>
  <cp:keywords/>
  <cp:lastModifiedBy>ol</cp:lastModifiedBy>
  <cp:revision>7</cp:revision>
  <cp:lastPrinted>2012-03-28T14:07:00Z</cp:lastPrinted>
  <dcterms:created xsi:type="dcterms:W3CDTF">2012-06-27T07:02:00Z</dcterms:created>
  <dcterms:modified xsi:type="dcterms:W3CDTF">2012-06-29T07:14:00Z</dcterms:modified>
</cp:coreProperties>
</file>