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A" w:rsidRPr="00591508" w:rsidRDefault="004447E7" w:rsidP="00A64292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  <w:bookmarkStart w:id="0" w:name="_GoBack"/>
      <w:bookmarkEnd w:id="0"/>
      <w:r w:rsidRPr="00591508">
        <w:rPr>
          <w:rFonts w:ascii="JohnSans Text Pro" w:hAnsi="JohnSans Text Pro"/>
          <w:color w:val="1F497D"/>
          <w:sz w:val="21"/>
          <w:szCs w:val="21"/>
        </w:rPr>
        <w:t>I</w:t>
      </w:r>
      <w:r w:rsidR="00EC3E0F" w:rsidRPr="00591508">
        <w:rPr>
          <w:rFonts w:ascii="JohnSans Text Pro" w:hAnsi="JohnSans Text Pro"/>
          <w:color w:val="1F497D"/>
          <w:sz w:val="21"/>
          <w:szCs w:val="21"/>
        </w:rPr>
        <w:t xml:space="preserve">nformační seminář v rámci cyklu </w:t>
      </w:r>
    </w:p>
    <w:p w:rsidR="0037071A" w:rsidRDefault="00EC3E0F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b/>
          <w:color w:val="1F497D"/>
          <w:sz w:val="21"/>
          <w:szCs w:val="21"/>
        </w:rPr>
        <w:t xml:space="preserve">Dotace </w:t>
      </w:r>
      <w:r w:rsidR="00CF6BD3" w:rsidRPr="00591508">
        <w:rPr>
          <w:rFonts w:ascii="JohnSans Text Pro" w:hAnsi="JohnSans Text Pro"/>
          <w:b/>
          <w:color w:val="1F497D"/>
          <w:sz w:val="21"/>
          <w:szCs w:val="21"/>
        </w:rPr>
        <w:t xml:space="preserve">(nejen) </w:t>
      </w:r>
      <w:r w:rsidRPr="00591508">
        <w:rPr>
          <w:rFonts w:ascii="JohnSans Text Pro" w:hAnsi="JohnSans Text Pro"/>
          <w:b/>
          <w:color w:val="1F497D"/>
          <w:sz w:val="21"/>
          <w:szCs w:val="21"/>
        </w:rPr>
        <w:t>pro obce</w:t>
      </w:r>
      <w:r w:rsidR="00502BE1" w:rsidRPr="00591508">
        <w:rPr>
          <w:rFonts w:ascii="JohnSans Text Pro" w:hAnsi="JohnSans Text Pro"/>
          <w:b/>
          <w:color w:val="1F497D"/>
          <w:sz w:val="21"/>
          <w:szCs w:val="21"/>
        </w:rPr>
        <w:t xml:space="preserve"> k aktuálním výzvám IROP</w:t>
      </w:r>
      <w:r w:rsidRPr="00591508">
        <w:rPr>
          <w:rFonts w:ascii="JohnSans Text Pro" w:hAnsi="JohnSans Text Pro"/>
          <w:color w:val="1F497D"/>
          <w:sz w:val="21"/>
          <w:szCs w:val="21"/>
        </w:rPr>
        <w:t>:</w:t>
      </w:r>
    </w:p>
    <w:p w:rsidR="00591508" w:rsidRPr="00591508" w:rsidRDefault="00591508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</w:p>
    <w:p w:rsidR="00EC3E0F" w:rsidRPr="00591508" w:rsidRDefault="0057361F" w:rsidP="00EC3E0F">
      <w:pPr>
        <w:jc w:val="center"/>
        <w:rPr>
          <w:rFonts w:ascii="JohnSans Text Pro" w:hAnsi="JohnSans Text Pro"/>
          <w:b/>
          <w:color w:val="1F497D"/>
          <w:sz w:val="21"/>
          <w:szCs w:val="21"/>
          <w:u w:val="single"/>
        </w:rPr>
      </w:pPr>
      <w:r w:rsidRPr="00591508">
        <w:rPr>
          <w:rFonts w:ascii="JohnSans Text Pro" w:hAnsi="JohnSans Text Pro"/>
          <w:b/>
          <w:color w:val="1F497D"/>
          <w:sz w:val="21"/>
          <w:szCs w:val="21"/>
          <w:u w:val="single"/>
        </w:rPr>
        <w:t>Představení Integrovaného regionálního operač</w:t>
      </w:r>
      <w:r w:rsidR="008165ED" w:rsidRPr="00591508">
        <w:rPr>
          <w:rFonts w:ascii="JohnSans Text Pro" w:hAnsi="JohnSans Text Pro"/>
          <w:b/>
          <w:color w:val="1F497D"/>
          <w:sz w:val="21"/>
          <w:szCs w:val="21"/>
          <w:u w:val="single"/>
        </w:rPr>
        <w:t>ního programu a aktuální</w:t>
      </w:r>
      <w:r w:rsidR="00591508" w:rsidRPr="00591508">
        <w:rPr>
          <w:rFonts w:ascii="JohnSans Text Pro" w:hAnsi="JohnSans Text Pro"/>
          <w:b/>
          <w:color w:val="1F497D"/>
          <w:sz w:val="21"/>
          <w:szCs w:val="21"/>
          <w:u w:val="single"/>
        </w:rPr>
        <w:t xml:space="preserve"> výzvy</w:t>
      </w:r>
      <w:r w:rsidRPr="00591508">
        <w:rPr>
          <w:rFonts w:ascii="JohnSans Text Pro" w:hAnsi="JohnSans Text Pro"/>
          <w:b/>
          <w:color w:val="1F497D"/>
          <w:sz w:val="21"/>
          <w:szCs w:val="21"/>
          <w:u w:val="single"/>
        </w:rPr>
        <w:t xml:space="preserve"> č. </w:t>
      </w:r>
      <w:r w:rsidR="00591508" w:rsidRPr="00591508">
        <w:rPr>
          <w:rFonts w:ascii="JohnSans Text Pro" w:hAnsi="JohnSans Text Pro"/>
          <w:b/>
          <w:color w:val="1F497D"/>
          <w:sz w:val="21"/>
          <w:szCs w:val="21"/>
          <w:u w:val="single"/>
        </w:rPr>
        <w:t>24</w:t>
      </w:r>
      <w:r w:rsidR="008165ED" w:rsidRPr="00591508">
        <w:rPr>
          <w:rFonts w:ascii="JohnSans Text Pro" w:hAnsi="JohnSans Text Pro"/>
          <w:b/>
          <w:color w:val="1F497D"/>
          <w:sz w:val="21"/>
          <w:szCs w:val="21"/>
          <w:u w:val="single"/>
        </w:rPr>
        <w:t>:</w:t>
      </w:r>
      <w:r w:rsidRPr="00591508">
        <w:rPr>
          <w:rFonts w:ascii="JohnSans Text Pro" w:hAnsi="JohnSans Text Pro"/>
          <w:b/>
          <w:color w:val="1F497D"/>
          <w:sz w:val="21"/>
          <w:szCs w:val="21"/>
          <w:u w:val="single"/>
        </w:rPr>
        <w:t xml:space="preserve"> </w:t>
      </w:r>
      <w:r w:rsidR="00591508" w:rsidRPr="00591508">
        <w:rPr>
          <w:rFonts w:ascii="JohnSans Text Pro" w:hAnsi="JohnSans Text Pro"/>
          <w:b/>
          <w:color w:val="1F497D"/>
          <w:sz w:val="21"/>
          <w:szCs w:val="21"/>
          <w:u w:val="single"/>
        </w:rPr>
        <w:t>Výstavba a modernizace přestupních terminálů</w:t>
      </w:r>
    </w:p>
    <w:p w:rsidR="00EF7C4B" w:rsidRPr="00591508" w:rsidRDefault="00EF7C4B" w:rsidP="00A64292">
      <w:pPr>
        <w:rPr>
          <w:rFonts w:ascii="JohnSans Text Pro" w:hAnsi="JohnSans Text Pro"/>
          <w:b/>
          <w:color w:val="1F497D"/>
          <w:sz w:val="21"/>
          <w:szCs w:val="21"/>
          <w:u w:val="single"/>
        </w:rPr>
      </w:pPr>
    </w:p>
    <w:p w:rsidR="00872F03" w:rsidRPr="00591508" w:rsidRDefault="00591508" w:rsidP="008165ED">
      <w:pPr>
        <w:pStyle w:val="Odstavecseseznamem"/>
        <w:jc w:val="right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11</w:t>
      </w:r>
      <w:r w:rsidR="00981A92" w:rsidRPr="00591508">
        <w:rPr>
          <w:rFonts w:ascii="JohnSans Text Pro" w:hAnsi="JohnSans Text Pro"/>
          <w:color w:val="1F497D"/>
          <w:sz w:val="21"/>
          <w:szCs w:val="21"/>
        </w:rPr>
        <w:t xml:space="preserve">. </w:t>
      </w:r>
      <w:r w:rsidRPr="00591508">
        <w:rPr>
          <w:rFonts w:ascii="JohnSans Text Pro" w:hAnsi="JohnSans Text Pro"/>
          <w:color w:val="1F497D"/>
          <w:sz w:val="21"/>
          <w:szCs w:val="21"/>
        </w:rPr>
        <w:t>dubna</w:t>
      </w:r>
      <w:r w:rsidR="008165ED" w:rsidRPr="00591508">
        <w:rPr>
          <w:rFonts w:ascii="JohnSans Text Pro" w:hAnsi="JohnSans Text Pro"/>
          <w:color w:val="1F497D"/>
          <w:sz w:val="21"/>
          <w:szCs w:val="21"/>
        </w:rPr>
        <w:t xml:space="preserve"> 2016</w:t>
      </w:r>
      <w:r w:rsidR="00EC3E0F" w:rsidRPr="00591508">
        <w:rPr>
          <w:rFonts w:ascii="JohnSans Text Pro" w:hAnsi="JohnSans Text Pro"/>
          <w:color w:val="1F497D"/>
          <w:sz w:val="21"/>
          <w:szCs w:val="21"/>
        </w:rPr>
        <w:t xml:space="preserve">, </w:t>
      </w:r>
      <w:r w:rsidR="00981A92" w:rsidRPr="00591508">
        <w:rPr>
          <w:rFonts w:ascii="JohnSans Text Pro" w:hAnsi="JohnSans Text Pro"/>
          <w:color w:val="1F497D"/>
          <w:sz w:val="21"/>
          <w:szCs w:val="21"/>
        </w:rPr>
        <w:t>K</w:t>
      </w:r>
      <w:r w:rsidR="009F6743" w:rsidRPr="00591508">
        <w:rPr>
          <w:rFonts w:ascii="JohnSans Text Pro" w:hAnsi="JohnSans Text Pro"/>
          <w:color w:val="1F497D"/>
          <w:sz w:val="21"/>
          <w:szCs w:val="21"/>
        </w:rPr>
        <w:t xml:space="preserve">rajský úřad Ústeckého kraje </w:t>
      </w:r>
    </w:p>
    <w:p w:rsidR="008165ED" w:rsidRPr="00591508" w:rsidRDefault="009F6743" w:rsidP="008165ED">
      <w:pPr>
        <w:pStyle w:val="Odstavecseseznamem"/>
        <w:jc w:val="right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(</w:t>
      </w:r>
      <w:r w:rsidR="00591508" w:rsidRPr="00591508">
        <w:rPr>
          <w:rFonts w:ascii="JohnSans Text Pro" w:hAnsi="JohnSans Text Pro"/>
          <w:color w:val="1F497D"/>
          <w:sz w:val="21"/>
          <w:szCs w:val="21"/>
        </w:rPr>
        <w:t>budova A</w:t>
      </w:r>
      <w:r w:rsidR="00D76308" w:rsidRPr="00591508">
        <w:rPr>
          <w:rFonts w:ascii="JohnSans Text Pro" w:hAnsi="JohnSans Text Pro"/>
          <w:color w:val="1F497D"/>
          <w:sz w:val="21"/>
          <w:szCs w:val="21"/>
        </w:rPr>
        <w:t xml:space="preserve"> - </w:t>
      </w:r>
      <w:r w:rsidR="008165ED" w:rsidRPr="00591508">
        <w:rPr>
          <w:rFonts w:ascii="JohnSans Text Pro" w:hAnsi="JohnSans Text Pro"/>
          <w:color w:val="1F497D"/>
          <w:sz w:val="21"/>
          <w:szCs w:val="21"/>
        </w:rPr>
        <w:t>zasedací sál č.</w:t>
      </w:r>
      <w:r w:rsidR="00591508" w:rsidRPr="00591508">
        <w:rPr>
          <w:rFonts w:ascii="JohnSans Text Pro" w:hAnsi="JohnSans Text Pro"/>
          <w:color w:val="1F497D"/>
          <w:sz w:val="21"/>
          <w:szCs w:val="21"/>
        </w:rPr>
        <w:t xml:space="preserve"> </w:t>
      </w:r>
      <w:r w:rsidR="00874A18">
        <w:rPr>
          <w:rFonts w:ascii="JohnSans Text Pro" w:hAnsi="JohnSans Text Pro"/>
          <w:color w:val="1F497D"/>
          <w:sz w:val="21"/>
          <w:szCs w:val="21"/>
        </w:rPr>
        <w:t>208</w:t>
      </w:r>
      <w:r w:rsidR="008165ED" w:rsidRPr="00591508">
        <w:rPr>
          <w:rFonts w:ascii="JohnSans Text Pro" w:hAnsi="JohnSans Text Pro"/>
          <w:color w:val="1F497D"/>
          <w:sz w:val="21"/>
          <w:szCs w:val="21"/>
        </w:rPr>
        <w:t>),</w:t>
      </w:r>
    </w:p>
    <w:p w:rsidR="00EC3E0F" w:rsidRPr="00591508" w:rsidRDefault="00591508" w:rsidP="00EC3E0F">
      <w:pPr>
        <w:pStyle w:val="Odstavecseseznamem"/>
        <w:jc w:val="right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Velká Hradební 48</w:t>
      </w:r>
      <w:r w:rsidR="009F6743" w:rsidRPr="00591508">
        <w:rPr>
          <w:rFonts w:ascii="JohnSans Text Pro" w:hAnsi="JohnSans Text Pro"/>
          <w:color w:val="1F497D"/>
          <w:sz w:val="21"/>
          <w:szCs w:val="21"/>
        </w:rPr>
        <w:t xml:space="preserve">, </w:t>
      </w:r>
      <w:r w:rsidR="00981A92" w:rsidRPr="00591508">
        <w:rPr>
          <w:rFonts w:ascii="JohnSans Text Pro" w:hAnsi="JohnSans Text Pro"/>
          <w:color w:val="1F497D"/>
          <w:sz w:val="21"/>
          <w:szCs w:val="21"/>
        </w:rPr>
        <w:t>Ústí nad Labem</w:t>
      </w:r>
    </w:p>
    <w:p w:rsidR="00EC3E0F" w:rsidRPr="00591508" w:rsidRDefault="00EC3E0F" w:rsidP="00EC3E0F">
      <w:pPr>
        <w:rPr>
          <w:rFonts w:ascii="JohnSans Text Pro" w:hAnsi="JohnSans Text Pro"/>
          <w:i/>
          <w:color w:val="1F497D"/>
          <w:sz w:val="21"/>
          <w:szCs w:val="21"/>
        </w:rPr>
      </w:pPr>
      <w:r w:rsidRPr="00591508">
        <w:rPr>
          <w:rFonts w:ascii="JohnSans Text Pro" w:hAnsi="JohnSans Text Pro"/>
          <w:i/>
          <w:color w:val="1F497D"/>
          <w:sz w:val="21"/>
          <w:szCs w:val="21"/>
        </w:rPr>
        <w:t>Organizátoři:</w:t>
      </w:r>
    </w:p>
    <w:p w:rsidR="004447E7" w:rsidRPr="00591508" w:rsidRDefault="00EE5BDB" w:rsidP="00EC3E0F">
      <w:pPr>
        <w:rPr>
          <w:rStyle w:val="Hypertextovodkaz"/>
          <w:rFonts w:ascii="JohnSans Text Pro" w:hAnsi="JohnSans Text Pro"/>
          <w:sz w:val="21"/>
          <w:szCs w:val="21"/>
        </w:rPr>
      </w:pPr>
      <w:hyperlink r:id="rId9" w:history="1">
        <w:r w:rsidR="004447E7" w:rsidRPr="00591508">
          <w:rPr>
            <w:rStyle w:val="Hypertextovodkaz"/>
            <w:rFonts w:ascii="JohnSans Text Pro" w:hAnsi="JohnSans Text Pro"/>
            <w:sz w:val="21"/>
            <w:szCs w:val="21"/>
          </w:rPr>
          <w:t>Ministerstvo pro místní rozvoj České republiky</w:t>
        </w:r>
      </w:hyperlink>
    </w:p>
    <w:p w:rsidR="008165ED" w:rsidRPr="00591508" w:rsidRDefault="00EE5BDB" w:rsidP="00EC3E0F">
      <w:pPr>
        <w:rPr>
          <w:rStyle w:val="Hypertextovodkaz"/>
          <w:rFonts w:ascii="JohnSans Text Pro" w:hAnsi="JohnSans Text Pro"/>
          <w:sz w:val="21"/>
          <w:szCs w:val="21"/>
        </w:rPr>
      </w:pPr>
      <w:hyperlink r:id="rId10" w:history="1">
        <w:r w:rsidR="008165ED" w:rsidRPr="00591508">
          <w:rPr>
            <w:rStyle w:val="Hypertextovodkaz"/>
            <w:rFonts w:ascii="JohnSans Text Pro" w:hAnsi="JohnSans Text Pro"/>
            <w:sz w:val="21"/>
            <w:szCs w:val="21"/>
          </w:rPr>
          <w:t>Úřad vlády České republiky</w:t>
        </w:r>
      </w:hyperlink>
    </w:p>
    <w:p w:rsidR="00EC3E0F" w:rsidRPr="00591508" w:rsidRDefault="00EE5BDB" w:rsidP="00EC3E0F">
      <w:pPr>
        <w:rPr>
          <w:rFonts w:ascii="JohnSans Text Pro" w:hAnsi="JohnSans Text Pro"/>
          <w:color w:val="1F497D"/>
          <w:sz w:val="21"/>
          <w:szCs w:val="21"/>
        </w:rPr>
      </w:pPr>
      <w:hyperlink r:id="rId11" w:history="1">
        <w:r w:rsidR="00EC3E0F" w:rsidRPr="00591508">
          <w:rPr>
            <w:rStyle w:val="Hypertextovodkaz"/>
            <w:rFonts w:ascii="JohnSans Text Pro" w:hAnsi="JohnSans Text Pro"/>
            <w:sz w:val="21"/>
            <w:szCs w:val="21"/>
          </w:rPr>
          <w:t>Eurocentrum Ústí nad Labem</w:t>
        </w:r>
      </w:hyperlink>
    </w:p>
    <w:p w:rsidR="00EC3E0F" w:rsidRPr="00591508" w:rsidRDefault="00EE5BDB" w:rsidP="00EC3E0F">
      <w:pPr>
        <w:rPr>
          <w:rFonts w:ascii="JohnSans Text Pro" w:hAnsi="JohnSans Text Pro"/>
          <w:color w:val="365F91" w:themeColor="accent1" w:themeShade="BF"/>
          <w:sz w:val="21"/>
          <w:szCs w:val="21"/>
        </w:rPr>
      </w:pPr>
      <w:hyperlink r:id="rId12" w:history="1">
        <w:r w:rsidR="00EC3E0F" w:rsidRPr="00591508">
          <w:rPr>
            <w:rStyle w:val="Hypertextovodkaz"/>
            <w:rFonts w:ascii="JohnSans Text Pro" w:hAnsi="JohnSans Text Pro"/>
            <w:sz w:val="21"/>
            <w:szCs w:val="21"/>
          </w:rPr>
          <w:t>Centrum pro regionální rozvoj České republiky</w:t>
        </w:r>
      </w:hyperlink>
      <w:r w:rsidR="00811617" w:rsidRPr="00591508">
        <w:rPr>
          <w:rFonts w:ascii="JohnSans Text Pro" w:hAnsi="JohnSans Text Pro"/>
          <w:sz w:val="21"/>
          <w:szCs w:val="21"/>
        </w:rPr>
        <w:t xml:space="preserve"> </w:t>
      </w:r>
      <w:r w:rsidR="00811617" w:rsidRPr="00591508">
        <w:rPr>
          <w:rFonts w:ascii="JohnSans Text Pro" w:hAnsi="JohnSans Text Pro"/>
          <w:color w:val="365F91" w:themeColor="accent1" w:themeShade="BF"/>
          <w:sz w:val="21"/>
          <w:szCs w:val="21"/>
        </w:rPr>
        <w:t>(oddělení pro Ústecký kraj)</w:t>
      </w:r>
    </w:p>
    <w:p w:rsidR="00EC3E0F" w:rsidRPr="00591508" w:rsidRDefault="00EC3E0F" w:rsidP="00EC3E0F">
      <w:pPr>
        <w:rPr>
          <w:rStyle w:val="Hypertextovodkaz"/>
          <w:rFonts w:ascii="JohnSans Text Pro" w:hAnsi="JohnSans Text Pro"/>
          <w:sz w:val="21"/>
          <w:szCs w:val="21"/>
        </w:rPr>
      </w:pPr>
    </w:p>
    <w:p w:rsidR="00EC3E0F" w:rsidRPr="00591508" w:rsidRDefault="00EC3E0F" w:rsidP="00EC3E0F">
      <w:pPr>
        <w:rPr>
          <w:rFonts w:ascii="JohnSans Text Pro" w:hAnsi="JohnSans Text Pro"/>
          <w:i/>
          <w:color w:val="1F497D"/>
          <w:sz w:val="21"/>
          <w:szCs w:val="21"/>
        </w:rPr>
      </w:pPr>
      <w:r w:rsidRPr="00591508">
        <w:rPr>
          <w:rFonts w:ascii="JohnSans Text Pro" w:hAnsi="JohnSans Text Pro"/>
          <w:i/>
          <w:color w:val="1F497D"/>
          <w:sz w:val="21"/>
          <w:szCs w:val="21"/>
        </w:rPr>
        <w:t>Cíl semináře:</w:t>
      </w:r>
    </w:p>
    <w:p w:rsidR="00EC3E0F" w:rsidRPr="00591508" w:rsidRDefault="00EC3E0F" w:rsidP="0057361F">
      <w:pPr>
        <w:jc w:val="both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 xml:space="preserve">Cílem semináře je </w:t>
      </w:r>
      <w:r w:rsidR="0057361F" w:rsidRPr="00591508">
        <w:rPr>
          <w:rFonts w:ascii="JohnSans Text Pro" w:hAnsi="JohnSans Text Pro"/>
          <w:color w:val="1F497D"/>
          <w:sz w:val="21"/>
          <w:szCs w:val="21"/>
        </w:rPr>
        <w:t xml:space="preserve">potencionálním žadatelům </w:t>
      </w:r>
      <w:r w:rsidRPr="00591508">
        <w:rPr>
          <w:rFonts w:ascii="JohnSans Text Pro" w:hAnsi="JohnSans Text Pro"/>
          <w:color w:val="1F497D"/>
          <w:sz w:val="21"/>
          <w:szCs w:val="21"/>
        </w:rPr>
        <w:t>představit možnosti financování projektů z Evropských strukturálních a investičních fondů v programovém období 2014-2020, zejména pak z Integrovaného re</w:t>
      </w:r>
      <w:r w:rsidR="002918C6" w:rsidRPr="00591508">
        <w:rPr>
          <w:rFonts w:ascii="JohnSans Text Pro" w:hAnsi="JohnSans Text Pro"/>
          <w:color w:val="1F497D"/>
          <w:sz w:val="21"/>
          <w:szCs w:val="21"/>
        </w:rPr>
        <w:t>gionálního op</w:t>
      </w:r>
      <w:r w:rsidR="00871C0D" w:rsidRPr="00591508">
        <w:rPr>
          <w:rFonts w:ascii="JohnSans Text Pro" w:hAnsi="JohnSans Text Pro"/>
          <w:color w:val="1F497D"/>
          <w:sz w:val="21"/>
          <w:szCs w:val="21"/>
        </w:rPr>
        <w:t>eračního programu (IROP). I</w:t>
      </w:r>
      <w:r w:rsidR="002918C6" w:rsidRPr="00591508">
        <w:rPr>
          <w:rFonts w:ascii="JohnSans Text Pro" w:hAnsi="JohnSans Text Pro"/>
          <w:color w:val="1F497D"/>
          <w:sz w:val="21"/>
          <w:szCs w:val="21"/>
        </w:rPr>
        <w:t xml:space="preserve">nformační seminář v rámci cyklu </w:t>
      </w:r>
      <w:r w:rsidR="00871C0D" w:rsidRPr="00591508">
        <w:rPr>
          <w:rFonts w:ascii="JohnSans Text Pro" w:hAnsi="JohnSans Text Pro"/>
          <w:color w:val="1F497D"/>
          <w:sz w:val="21"/>
          <w:szCs w:val="21"/>
        </w:rPr>
        <w:t>„</w:t>
      </w:r>
      <w:r w:rsidR="002918C6" w:rsidRPr="00591508">
        <w:rPr>
          <w:rFonts w:ascii="JohnSans Text Pro" w:hAnsi="JohnSans Text Pro"/>
          <w:color w:val="1F497D"/>
          <w:sz w:val="21"/>
          <w:szCs w:val="21"/>
        </w:rPr>
        <w:t>Dotace</w:t>
      </w:r>
      <w:r w:rsidR="00E116F6" w:rsidRPr="00591508">
        <w:rPr>
          <w:rFonts w:ascii="JohnSans Text Pro" w:hAnsi="JohnSans Text Pro"/>
          <w:color w:val="1F497D"/>
          <w:sz w:val="21"/>
          <w:szCs w:val="21"/>
        </w:rPr>
        <w:t xml:space="preserve"> (nejen)</w:t>
      </w:r>
      <w:r w:rsidR="002918C6" w:rsidRPr="00591508">
        <w:rPr>
          <w:rFonts w:ascii="JohnSans Text Pro" w:hAnsi="JohnSans Text Pro"/>
          <w:color w:val="1F497D"/>
          <w:sz w:val="21"/>
          <w:szCs w:val="21"/>
        </w:rPr>
        <w:t xml:space="preserve"> pro obce</w:t>
      </w:r>
      <w:r w:rsidR="00A64292" w:rsidRPr="00591508">
        <w:rPr>
          <w:rFonts w:ascii="JohnSans Text Pro" w:hAnsi="JohnSans Text Pro"/>
          <w:color w:val="1F497D"/>
          <w:sz w:val="21"/>
          <w:szCs w:val="21"/>
        </w:rPr>
        <w:t xml:space="preserve"> k aktuálním výzvám IROP</w:t>
      </w:r>
      <w:r w:rsidR="00871C0D" w:rsidRPr="00591508">
        <w:rPr>
          <w:rFonts w:ascii="JohnSans Text Pro" w:hAnsi="JohnSans Text Pro"/>
          <w:color w:val="1F497D"/>
          <w:sz w:val="21"/>
          <w:szCs w:val="21"/>
        </w:rPr>
        <w:t>“</w:t>
      </w:r>
      <w:r w:rsidR="0057361F" w:rsidRPr="00591508">
        <w:rPr>
          <w:rFonts w:ascii="JohnSans Text Pro" w:hAnsi="JohnSans Text Pro"/>
          <w:color w:val="1F497D"/>
          <w:sz w:val="21"/>
          <w:szCs w:val="21"/>
        </w:rPr>
        <w:t xml:space="preserve"> </w:t>
      </w:r>
      <w:r w:rsidR="002918C6" w:rsidRPr="00591508">
        <w:rPr>
          <w:rFonts w:ascii="JohnSans Text Pro" w:hAnsi="JohnSans Text Pro"/>
          <w:color w:val="1F497D"/>
          <w:sz w:val="21"/>
          <w:szCs w:val="21"/>
        </w:rPr>
        <w:t xml:space="preserve">se tematicky zaměřuje na </w:t>
      </w:r>
      <w:r w:rsidR="00EF7C4B" w:rsidRPr="00591508">
        <w:rPr>
          <w:rFonts w:ascii="JohnSans Text Pro" w:hAnsi="JohnSans Text Pro"/>
          <w:color w:val="1F497D"/>
          <w:sz w:val="21"/>
          <w:szCs w:val="21"/>
        </w:rPr>
        <w:t>IROP</w:t>
      </w:r>
      <w:r w:rsidR="008165ED" w:rsidRPr="00591508">
        <w:rPr>
          <w:rFonts w:ascii="JohnSans Text Pro" w:hAnsi="JohnSans Text Pro"/>
          <w:color w:val="1F497D"/>
          <w:sz w:val="21"/>
          <w:szCs w:val="21"/>
        </w:rPr>
        <w:t xml:space="preserve"> a jeho výzvu</w:t>
      </w:r>
      <w:r w:rsidR="002918C6" w:rsidRPr="00591508">
        <w:rPr>
          <w:rFonts w:ascii="JohnSans Text Pro" w:hAnsi="JohnSans Text Pro"/>
          <w:color w:val="1F497D"/>
          <w:sz w:val="21"/>
          <w:szCs w:val="21"/>
        </w:rPr>
        <w:t xml:space="preserve"> </w:t>
      </w:r>
      <w:r w:rsidR="0057361F" w:rsidRPr="00591508">
        <w:rPr>
          <w:rFonts w:ascii="JohnSans Text Pro" w:hAnsi="JohnSans Text Pro"/>
          <w:color w:val="1F497D"/>
          <w:sz w:val="21"/>
          <w:szCs w:val="21"/>
        </w:rPr>
        <w:t>č.</w:t>
      </w:r>
      <w:r w:rsidR="008165ED" w:rsidRPr="00591508">
        <w:rPr>
          <w:rFonts w:ascii="JohnSans Text Pro" w:hAnsi="JohnSans Text Pro"/>
          <w:color w:val="1F497D"/>
          <w:sz w:val="21"/>
          <w:szCs w:val="21"/>
        </w:rPr>
        <w:t xml:space="preserve"> </w:t>
      </w:r>
      <w:r w:rsidR="00591508" w:rsidRPr="00591508">
        <w:rPr>
          <w:rFonts w:ascii="JohnSans Text Pro" w:hAnsi="JohnSans Text Pro"/>
          <w:color w:val="1F497D"/>
          <w:sz w:val="21"/>
          <w:szCs w:val="21"/>
        </w:rPr>
        <w:t>24: Výstavba a modernizace přestupních terminálů</w:t>
      </w:r>
      <w:r w:rsidR="008165ED" w:rsidRPr="00591508">
        <w:rPr>
          <w:rFonts w:ascii="JohnSans Text Pro" w:hAnsi="JohnSans Text Pro"/>
          <w:color w:val="1F497D"/>
          <w:sz w:val="21"/>
          <w:szCs w:val="21"/>
        </w:rPr>
        <w:t xml:space="preserve">. </w:t>
      </w:r>
      <w:r w:rsidR="002918C6" w:rsidRPr="00591508">
        <w:rPr>
          <w:rFonts w:ascii="JohnSans Text Pro" w:hAnsi="JohnSans Text Pro"/>
          <w:color w:val="1F497D"/>
          <w:sz w:val="21"/>
          <w:szCs w:val="21"/>
        </w:rPr>
        <w:t>Účastníkům semináře bude taktéž představen</w:t>
      </w:r>
      <w:r w:rsidR="00591508">
        <w:rPr>
          <w:rFonts w:ascii="JohnSans Text Pro" w:hAnsi="JohnSans Text Pro"/>
          <w:color w:val="1F497D"/>
          <w:sz w:val="21"/>
          <w:szCs w:val="21"/>
        </w:rPr>
        <w:t xml:space="preserve"> systém hodnocení, </w:t>
      </w:r>
      <w:r w:rsidR="002918C6" w:rsidRPr="00591508">
        <w:rPr>
          <w:rFonts w:ascii="JohnSans Text Pro" w:hAnsi="JohnSans Text Pro"/>
          <w:color w:val="1F497D"/>
          <w:sz w:val="21"/>
          <w:szCs w:val="21"/>
        </w:rPr>
        <w:t>no</w:t>
      </w:r>
      <w:r w:rsidR="00A64292" w:rsidRPr="00591508">
        <w:rPr>
          <w:rFonts w:ascii="JohnSans Text Pro" w:hAnsi="JohnSans Text Pro"/>
          <w:color w:val="1F497D"/>
          <w:sz w:val="21"/>
          <w:szCs w:val="21"/>
        </w:rPr>
        <w:t>vý monitorovací systém MS2014+</w:t>
      </w:r>
      <w:r w:rsidR="00591508">
        <w:rPr>
          <w:rFonts w:ascii="JohnSans Text Pro" w:hAnsi="JohnSans Text Pro"/>
          <w:color w:val="1F497D"/>
          <w:sz w:val="21"/>
          <w:szCs w:val="21"/>
        </w:rPr>
        <w:t xml:space="preserve"> a informace k zadávání a kontrole veřejných zakázek</w:t>
      </w:r>
      <w:r w:rsidR="00A64292" w:rsidRPr="00591508">
        <w:rPr>
          <w:rFonts w:ascii="JohnSans Text Pro" w:hAnsi="JohnSans Text Pro"/>
          <w:color w:val="1F497D"/>
          <w:sz w:val="21"/>
          <w:szCs w:val="21"/>
        </w:rPr>
        <w:t>.</w:t>
      </w:r>
    </w:p>
    <w:p w:rsidR="00EC3E0F" w:rsidRPr="00591508" w:rsidRDefault="00EC3E0F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</w:p>
    <w:p w:rsidR="00EC3E0F" w:rsidRPr="00591508" w:rsidRDefault="00EC3E0F" w:rsidP="00EC3E0F">
      <w:pPr>
        <w:jc w:val="both"/>
        <w:rPr>
          <w:rFonts w:ascii="JohnSans Text Pro" w:hAnsi="JohnSans Text Pro"/>
          <w:i/>
          <w:color w:val="1F497D"/>
          <w:sz w:val="21"/>
          <w:szCs w:val="21"/>
        </w:rPr>
      </w:pPr>
      <w:r w:rsidRPr="00591508">
        <w:rPr>
          <w:rFonts w:ascii="JohnSans Text Pro" w:hAnsi="JohnSans Text Pro"/>
          <w:i/>
          <w:color w:val="1F497D"/>
          <w:sz w:val="21"/>
          <w:szCs w:val="21"/>
        </w:rPr>
        <w:t>Harmonogram:</w:t>
      </w:r>
    </w:p>
    <w:p w:rsidR="00EC3E0F" w:rsidRPr="00591508" w:rsidRDefault="00EC3E0F" w:rsidP="00C45710">
      <w:pPr>
        <w:ind w:left="1410" w:hanging="1410"/>
        <w:jc w:val="both"/>
        <w:rPr>
          <w:rFonts w:ascii="JohnSans Text Pro" w:hAnsi="JohnSans Text Pro"/>
          <w:b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10:00-10:</w:t>
      </w:r>
      <w:r w:rsidR="00C45710" w:rsidRPr="00591508">
        <w:rPr>
          <w:rFonts w:ascii="JohnSans Text Pro" w:hAnsi="JohnSans Text Pro"/>
          <w:color w:val="1F497D"/>
          <w:sz w:val="21"/>
          <w:szCs w:val="21"/>
        </w:rPr>
        <w:t>10</w:t>
      </w: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b/>
          <w:color w:val="1F497D"/>
          <w:sz w:val="21"/>
          <w:szCs w:val="21"/>
        </w:rPr>
        <w:t>Představení činnosti sítě Eurocenter</w:t>
      </w:r>
      <w:r w:rsidR="00C45710" w:rsidRPr="00591508">
        <w:rPr>
          <w:rFonts w:ascii="JohnSans Text Pro" w:hAnsi="JohnSans Text Pro"/>
          <w:b/>
          <w:color w:val="1F497D"/>
          <w:sz w:val="21"/>
          <w:szCs w:val="21"/>
        </w:rPr>
        <w:t xml:space="preserve"> a programového období 2014-2020</w:t>
      </w:r>
    </w:p>
    <w:p w:rsidR="00EC3E0F" w:rsidRPr="00591508" w:rsidRDefault="00EC3E0F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="00811617" w:rsidRPr="00591508">
        <w:rPr>
          <w:rFonts w:ascii="JohnSans Text Pro" w:hAnsi="JohnSans Text Pro"/>
          <w:color w:val="1F497D"/>
          <w:sz w:val="21"/>
          <w:szCs w:val="21"/>
        </w:rPr>
        <w:t xml:space="preserve">Mgr. </w:t>
      </w:r>
      <w:r w:rsidRPr="00591508">
        <w:rPr>
          <w:rFonts w:ascii="JohnSans Text Pro" w:hAnsi="JohnSans Text Pro"/>
          <w:color w:val="1F497D"/>
          <w:sz w:val="21"/>
          <w:szCs w:val="21"/>
        </w:rPr>
        <w:t>Adéla Hájková, Eurocentrum Ústí nad Labem</w:t>
      </w:r>
    </w:p>
    <w:p w:rsidR="00C45710" w:rsidRPr="00591508" w:rsidRDefault="00C45710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</w:p>
    <w:p w:rsidR="00EC3E0F" w:rsidRPr="00591508" w:rsidRDefault="00EC3E0F" w:rsidP="00C45710">
      <w:pPr>
        <w:ind w:left="1410" w:hanging="1410"/>
        <w:jc w:val="both"/>
        <w:rPr>
          <w:rFonts w:ascii="JohnSans Text Pro" w:hAnsi="JohnSans Text Pro"/>
          <w:b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10:</w:t>
      </w:r>
      <w:r w:rsidR="00C45710" w:rsidRPr="00591508">
        <w:rPr>
          <w:rFonts w:ascii="JohnSans Text Pro" w:hAnsi="JohnSans Text Pro"/>
          <w:color w:val="1F497D"/>
          <w:sz w:val="21"/>
          <w:szCs w:val="21"/>
        </w:rPr>
        <w:t>10</w:t>
      </w:r>
      <w:r w:rsidR="00811617" w:rsidRPr="00591508">
        <w:rPr>
          <w:rFonts w:ascii="JohnSans Text Pro" w:hAnsi="JohnSans Text Pro"/>
          <w:color w:val="1F497D"/>
          <w:sz w:val="21"/>
          <w:szCs w:val="21"/>
        </w:rPr>
        <w:t>-10:</w:t>
      </w:r>
      <w:r w:rsidR="00C45710" w:rsidRPr="00591508">
        <w:rPr>
          <w:rFonts w:ascii="JohnSans Text Pro" w:hAnsi="JohnSans Text Pro"/>
          <w:color w:val="1F497D"/>
          <w:sz w:val="21"/>
          <w:szCs w:val="21"/>
        </w:rPr>
        <w:t>20</w:t>
      </w: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b/>
          <w:color w:val="1F497D"/>
          <w:sz w:val="21"/>
          <w:szCs w:val="21"/>
        </w:rPr>
        <w:t>Představení činnosti Centra pro regionální rozvoj České republiky</w:t>
      </w:r>
      <w:r w:rsidR="00C45710" w:rsidRPr="00591508">
        <w:rPr>
          <w:rFonts w:ascii="JohnSans Text Pro" w:hAnsi="JohnSans Text Pro"/>
          <w:b/>
          <w:color w:val="1F497D"/>
          <w:sz w:val="21"/>
          <w:szCs w:val="21"/>
        </w:rPr>
        <w:t xml:space="preserve"> a základních informací k IROP</w:t>
      </w:r>
    </w:p>
    <w:p w:rsidR="00EC3E0F" w:rsidRPr="00591508" w:rsidRDefault="00EC3E0F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="00C45710" w:rsidRPr="00591508">
        <w:rPr>
          <w:rFonts w:ascii="JohnSans Text Pro" w:hAnsi="JohnSans Text Pro"/>
          <w:color w:val="1F497D"/>
          <w:sz w:val="21"/>
          <w:szCs w:val="21"/>
        </w:rPr>
        <w:t xml:space="preserve">Ing. </w:t>
      </w:r>
      <w:r w:rsidR="00CD517D" w:rsidRPr="00591508">
        <w:rPr>
          <w:rFonts w:ascii="JohnSans Text Pro" w:hAnsi="JohnSans Text Pro"/>
          <w:color w:val="1F497D"/>
          <w:sz w:val="21"/>
          <w:szCs w:val="21"/>
        </w:rPr>
        <w:t>Ivan Palán</w:t>
      </w:r>
      <w:r w:rsidRPr="00591508">
        <w:rPr>
          <w:rFonts w:ascii="JohnSans Text Pro" w:hAnsi="JohnSans Text Pro"/>
          <w:color w:val="1F497D"/>
          <w:sz w:val="21"/>
          <w:szCs w:val="21"/>
        </w:rPr>
        <w:t>, Centrum pro regionální rozvoj Č</w:t>
      </w:r>
      <w:r w:rsidR="00D70CB1" w:rsidRPr="00591508">
        <w:rPr>
          <w:rFonts w:ascii="JohnSans Text Pro" w:hAnsi="JohnSans Text Pro"/>
          <w:color w:val="1F497D"/>
          <w:sz w:val="21"/>
          <w:szCs w:val="21"/>
        </w:rPr>
        <w:t>eské republiky</w:t>
      </w:r>
    </w:p>
    <w:p w:rsidR="009F6743" w:rsidRPr="00591508" w:rsidRDefault="009F6743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</w:p>
    <w:p w:rsidR="00CD517D" w:rsidRPr="00591508" w:rsidRDefault="009F6743" w:rsidP="009F6743">
      <w:pPr>
        <w:jc w:val="both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10:20-1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0</w:t>
      </w:r>
      <w:r w:rsidRPr="00591508">
        <w:rPr>
          <w:rFonts w:ascii="JohnSans Text Pro" w:hAnsi="JohnSans Text Pro"/>
          <w:color w:val="1F497D"/>
          <w:sz w:val="21"/>
          <w:szCs w:val="21"/>
        </w:rPr>
        <w:t>: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45</w:t>
      </w: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="00CD517D" w:rsidRPr="00591508">
        <w:rPr>
          <w:rFonts w:ascii="JohnSans Text Pro" w:hAnsi="JohnSans Text Pro"/>
          <w:b/>
          <w:color w:val="1F497D"/>
          <w:sz w:val="21"/>
          <w:szCs w:val="21"/>
        </w:rPr>
        <w:t>Představení monitorovacího systému MS2014+</w:t>
      </w:r>
    </w:p>
    <w:p w:rsidR="00CD517D" w:rsidRPr="00591508" w:rsidRDefault="00CD517D" w:rsidP="00CD517D">
      <w:pPr>
        <w:ind w:left="1410" w:hanging="1410"/>
        <w:jc w:val="both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b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color w:val="1F497D"/>
          <w:sz w:val="21"/>
          <w:szCs w:val="21"/>
        </w:rPr>
        <w:t>Ing. Miloš Vejr, Centrum pro regionální rozvoj Č</w:t>
      </w:r>
      <w:r w:rsidR="00D70CB1" w:rsidRPr="00591508">
        <w:rPr>
          <w:rFonts w:ascii="JohnSans Text Pro" w:hAnsi="JohnSans Text Pro"/>
          <w:color w:val="1F497D"/>
          <w:sz w:val="21"/>
          <w:szCs w:val="21"/>
        </w:rPr>
        <w:t>eské republiky</w:t>
      </w:r>
    </w:p>
    <w:p w:rsidR="00C45710" w:rsidRPr="00591508" w:rsidRDefault="00C45710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</w:p>
    <w:p w:rsidR="00C45710" w:rsidRPr="00591508" w:rsidRDefault="009F6743" w:rsidP="00EC3E0F">
      <w:pPr>
        <w:jc w:val="both"/>
        <w:rPr>
          <w:rFonts w:ascii="JohnSans Text Pro" w:hAnsi="JohnSans Text Pro"/>
          <w:b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0</w:t>
      </w:r>
      <w:r w:rsidRPr="00591508">
        <w:rPr>
          <w:rFonts w:ascii="JohnSans Text Pro" w:hAnsi="JohnSans Text Pro"/>
          <w:color w:val="1F497D"/>
          <w:sz w:val="21"/>
          <w:szCs w:val="21"/>
        </w:rPr>
        <w:t>: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45</w:t>
      </w:r>
      <w:r w:rsidRPr="00591508">
        <w:rPr>
          <w:rFonts w:ascii="JohnSans Text Pro" w:hAnsi="JohnSans Text Pro"/>
          <w:color w:val="1F497D"/>
          <w:sz w:val="21"/>
          <w:szCs w:val="21"/>
        </w:rPr>
        <w:t>-1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1</w:t>
      </w:r>
      <w:r w:rsidRPr="00591508">
        <w:rPr>
          <w:rFonts w:ascii="JohnSans Text Pro" w:hAnsi="JohnSans Text Pro"/>
          <w:color w:val="1F497D"/>
          <w:sz w:val="21"/>
          <w:szCs w:val="21"/>
        </w:rPr>
        <w:t>: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3</w:t>
      </w:r>
      <w:r w:rsidRPr="00591508">
        <w:rPr>
          <w:rFonts w:ascii="JohnSans Text Pro" w:hAnsi="JohnSans Text Pro"/>
          <w:color w:val="1F497D"/>
          <w:sz w:val="21"/>
          <w:szCs w:val="21"/>
        </w:rPr>
        <w:t>0</w:t>
      </w:r>
      <w:r w:rsidR="00C45710" w:rsidRPr="00591508">
        <w:rPr>
          <w:rFonts w:ascii="JohnSans Text Pro" w:hAnsi="JohnSans Text Pro"/>
          <w:color w:val="1F497D"/>
          <w:sz w:val="21"/>
          <w:szCs w:val="21"/>
        </w:rPr>
        <w:tab/>
      </w:r>
      <w:r w:rsidR="00EF7C4B" w:rsidRPr="00591508">
        <w:rPr>
          <w:rFonts w:ascii="JohnSans Text Pro" w:hAnsi="JohnSans Text Pro"/>
          <w:b/>
          <w:color w:val="1F497D"/>
          <w:sz w:val="21"/>
          <w:szCs w:val="21"/>
        </w:rPr>
        <w:t xml:space="preserve">Představení </w:t>
      </w:r>
      <w:r w:rsidR="00591508" w:rsidRPr="00591508">
        <w:rPr>
          <w:rFonts w:ascii="JohnSans Text Pro" w:hAnsi="JohnSans Text Pro"/>
          <w:b/>
          <w:color w:val="1F497D"/>
          <w:sz w:val="21"/>
          <w:szCs w:val="21"/>
        </w:rPr>
        <w:t xml:space="preserve">výzvy č. 24 </w:t>
      </w:r>
      <w:r w:rsidR="00C45710" w:rsidRPr="00591508">
        <w:rPr>
          <w:rFonts w:ascii="JohnSans Text Pro" w:hAnsi="JohnSans Text Pro"/>
          <w:b/>
          <w:color w:val="1F497D"/>
          <w:sz w:val="21"/>
          <w:szCs w:val="21"/>
        </w:rPr>
        <w:t>v rámci IROP</w:t>
      </w:r>
    </w:p>
    <w:p w:rsidR="00C45710" w:rsidRPr="00591508" w:rsidRDefault="00C45710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b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b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color w:val="1F497D"/>
          <w:sz w:val="21"/>
          <w:szCs w:val="21"/>
        </w:rPr>
        <w:t xml:space="preserve">Ing. Ivan Palán, </w:t>
      </w:r>
      <w:r w:rsidR="00D70CB1" w:rsidRPr="00591508">
        <w:rPr>
          <w:rFonts w:ascii="JohnSans Text Pro" w:hAnsi="JohnSans Text Pro"/>
          <w:color w:val="1F497D"/>
          <w:sz w:val="21"/>
          <w:szCs w:val="21"/>
        </w:rPr>
        <w:t>Centrum pro regionální rozvoj České republiky</w:t>
      </w:r>
    </w:p>
    <w:p w:rsidR="00C45710" w:rsidRPr="00591508" w:rsidRDefault="00C45710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</w:p>
    <w:p w:rsidR="00C45710" w:rsidRPr="00591508" w:rsidRDefault="009F6743" w:rsidP="00EC3E0F">
      <w:pPr>
        <w:jc w:val="both"/>
        <w:rPr>
          <w:rFonts w:ascii="JohnSans Text Pro" w:hAnsi="JohnSans Text Pro"/>
          <w:b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1</w:t>
      </w:r>
      <w:r w:rsidRPr="00591508">
        <w:rPr>
          <w:rFonts w:ascii="JohnSans Text Pro" w:hAnsi="JohnSans Text Pro"/>
          <w:color w:val="1F497D"/>
          <w:sz w:val="21"/>
          <w:szCs w:val="21"/>
        </w:rPr>
        <w:t>: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3</w:t>
      </w:r>
      <w:r w:rsidRPr="00591508">
        <w:rPr>
          <w:rFonts w:ascii="JohnSans Text Pro" w:hAnsi="JohnSans Text Pro"/>
          <w:color w:val="1F497D"/>
          <w:sz w:val="21"/>
          <w:szCs w:val="21"/>
        </w:rPr>
        <w:t>0</w:t>
      </w:r>
      <w:r w:rsidR="00C45710" w:rsidRPr="00591508">
        <w:rPr>
          <w:rFonts w:ascii="JohnSans Text Pro" w:hAnsi="JohnSans Text Pro"/>
          <w:color w:val="1F497D"/>
          <w:sz w:val="21"/>
          <w:szCs w:val="21"/>
        </w:rPr>
        <w:t>-12: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0</w:t>
      </w:r>
      <w:r w:rsidR="00C45710" w:rsidRPr="00591508">
        <w:rPr>
          <w:rFonts w:ascii="JohnSans Text Pro" w:hAnsi="JohnSans Text Pro"/>
          <w:color w:val="1F497D"/>
          <w:sz w:val="21"/>
          <w:szCs w:val="21"/>
        </w:rPr>
        <w:t xml:space="preserve">0 </w:t>
      </w:r>
      <w:r w:rsidR="00C45710" w:rsidRPr="00591508">
        <w:rPr>
          <w:rFonts w:ascii="JohnSans Text Pro" w:hAnsi="JohnSans Text Pro"/>
          <w:color w:val="1F497D"/>
          <w:sz w:val="21"/>
          <w:szCs w:val="21"/>
        </w:rPr>
        <w:tab/>
      </w:r>
      <w:r w:rsidR="00C45710" w:rsidRPr="00591508">
        <w:rPr>
          <w:rFonts w:ascii="JohnSans Text Pro" w:hAnsi="JohnSans Text Pro"/>
          <w:b/>
          <w:color w:val="1F497D"/>
          <w:sz w:val="21"/>
          <w:szCs w:val="21"/>
        </w:rPr>
        <w:t>Diskuze</w:t>
      </w:r>
    </w:p>
    <w:p w:rsidR="00EF7C4B" w:rsidRPr="00591508" w:rsidRDefault="00EF7C4B" w:rsidP="00EC3E0F">
      <w:pPr>
        <w:jc w:val="both"/>
        <w:rPr>
          <w:rFonts w:ascii="JohnSans Text Pro" w:hAnsi="JohnSans Text Pro"/>
          <w:color w:val="1F497D"/>
          <w:sz w:val="21"/>
          <w:szCs w:val="21"/>
        </w:rPr>
      </w:pPr>
    </w:p>
    <w:p w:rsidR="009F6743" w:rsidRPr="00591508" w:rsidRDefault="009F6743" w:rsidP="00EF7C4B">
      <w:pPr>
        <w:jc w:val="both"/>
        <w:rPr>
          <w:rFonts w:ascii="JohnSans Text Pro" w:hAnsi="JohnSans Text Pro"/>
          <w:b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12: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0</w:t>
      </w:r>
      <w:r w:rsidRPr="00591508">
        <w:rPr>
          <w:rFonts w:ascii="JohnSans Text Pro" w:hAnsi="JohnSans Text Pro"/>
          <w:color w:val="1F497D"/>
          <w:sz w:val="21"/>
          <w:szCs w:val="21"/>
        </w:rPr>
        <w:t>0-12: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3</w:t>
      </w:r>
      <w:r w:rsidRPr="00591508">
        <w:rPr>
          <w:rFonts w:ascii="JohnSans Text Pro" w:hAnsi="JohnSans Text Pro"/>
          <w:color w:val="1F497D"/>
          <w:sz w:val="21"/>
          <w:szCs w:val="21"/>
        </w:rPr>
        <w:t>0</w:t>
      </w: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="009661B7" w:rsidRPr="00591508">
        <w:rPr>
          <w:rFonts w:ascii="JohnSans Text Pro" w:hAnsi="JohnSans Text Pro"/>
          <w:b/>
          <w:color w:val="1F497D"/>
          <w:sz w:val="21"/>
          <w:szCs w:val="21"/>
        </w:rPr>
        <w:t>Coffee B</w:t>
      </w:r>
      <w:r w:rsidRPr="00591508">
        <w:rPr>
          <w:rFonts w:ascii="JohnSans Text Pro" w:hAnsi="JohnSans Text Pro"/>
          <w:b/>
          <w:color w:val="1F497D"/>
          <w:sz w:val="21"/>
          <w:szCs w:val="21"/>
        </w:rPr>
        <w:t>reak</w:t>
      </w:r>
    </w:p>
    <w:p w:rsidR="00EF7C4B" w:rsidRPr="00591508" w:rsidRDefault="00EF7C4B" w:rsidP="00EF7C4B">
      <w:pPr>
        <w:jc w:val="both"/>
        <w:rPr>
          <w:rFonts w:ascii="JohnSans Text Pro" w:hAnsi="JohnSans Text Pro"/>
          <w:b/>
          <w:color w:val="1F497D"/>
          <w:sz w:val="21"/>
          <w:szCs w:val="21"/>
        </w:rPr>
      </w:pPr>
    </w:p>
    <w:p w:rsidR="00871C0D" w:rsidRPr="00591508" w:rsidRDefault="00811617" w:rsidP="009661B7">
      <w:pPr>
        <w:jc w:val="both"/>
        <w:rPr>
          <w:rFonts w:ascii="JohnSans Text Pro" w:hAnsi="JohnSans Text Pro"/>
          <w:b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12:</w:t>
      </w:r>
      <w:r w:rsidR="00D922EF" w:rsidRPr="00591508">
        <w:rPr>
          <w:rFonts w:ascii="JohnSans Text Pro" w:hAnsi="JohnSans Text Pro"/>
          <w:color w:val="1F497D"/>
          <w:sz w:val="21"/>
          <w:szCs w:val="21"/>
        </w:rPr>
        <w:t>3</w:t>
      </w:r>
      <w:r w:rsidR="00871C0D" w:rsidRPr="00591508">
        <w:rPr>
          <w:rFonts w:ascii="JohnSans Text Pro" w:hAnsi="JohnSans Text Pro"/>
          <w:color w:val="1F497D"/>
          <w:sz w:val="21"/>
          <w:szCs w:val="21"/>
        </w:rPr>
        <w:t>0</w:t>
      </w:r>
      <w:r w:rsidRPr="00591508">
        <w:rPr>
          <w:rFonts w:ascii="JohnSans Text Pro" w:hAnsi="JohnSans Text Pro"/>
          <w:color w:val="1F497D"/>
          <w:sz w:val="21"/>
          <w:szCs w:val="21"/>
        </w:rPr>
        <w:t>-</w:t>
      </w:r>
      <w:r w:rsidR="009661B7" w:rsidRPr="00591508">
        <w:rPr>
          <w:rFonts w:ascii="JohnSans Text Pro" w:hAnsi="JohnSans Text Pro"/>
          <w:color w:val="1F497D"/>
          <w:sz w:val="21"/>
          <w:szCs w:val="21"/>
        </w:rPr>
        <w:t>13:</w:t>
      </w:r>
      <w:r w:rsidR="00591508" w:rsidRPr="00591508">
        <w:rPr>
          <w:rFonts w:ascii="JohnSans Text Pro" w:hAnsi="JohnSans Text Pro"/>
          <w:color w:val="1F497D"/>
          <w:sz w:val="21"/>
          <w:szCs w:val="21"/>
        </w:rPr>
        <w:t>00</w:t>
      </w:r>
      <w:r w:rsidR="00A64292" w:rsidRPr="00591508">
        <w:rPr>
          <w:rFonts w:ascii="JohnSans Text Pro" w:hAnsi="JohnSans Text Pro"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b/>
          <w:color w:val="1F497D"/>
          <w:sz w:val="21"/>
          <w:szCs w:val="21"/>
        </w:rPr>
        <w:t>Představení</w:t>
      </w:r>
      <w:r w:rsidR="00871C0D" w:rsidRPr="00591508">
        <w:rPr>
          <w:rFonts w:ascii="JohnSans Text Pro" w:hAnsi="JohnSans Text Pro"/>
          <w:b/>
          <w:color w:val="1F497D"/>
          <w:sz w:val="21"/>
          <w:szCs w:val="21"/>
        </w:rPr>
        <w:t xml:space="preserve"> systému hodnocení</w:t>
      </w:r>
      <w:r w:rsidR="00E00471">
        <w:rPr>
          <w:rFonts w:ascii="JohnSans Text Pro" w:hAnsi="JohnSans Text Pro"/>
          <w:b/>
          <w:color w:val="1F497D"/>
          <w:sz w:val="21"/>
          <w:szCs w:val="21"/>
        </w:rPr>
        <w:t xml:space="preserve"> výzvy č. 24</w:t>
      </w:r>
    </w:p>
    <w:p w:rsidR="00591508" w:rsidRDefault="00E00471" w:rsidP="00591508">
      <w:pPr>
        <w:jc w:val="both"/>
        <w:rPr>
          <w:rFonts w:ascii="JohnSans Text Pro" w:hAnsi="JohnSans Text Pro"/>
          <w:color w:val="1F497D"/>
          <w:sz w:val="21"/>
          <w:szCs w:val="21"/>
        </w:rPr>
      </w:pPr>
      <w:r>
        <w:rPr>
          <w:rFonts w:ascii="JohnSans Text Pro" w:hAnsi="JohnSans Text Pro"/>
          <w:color w:val="1F497D"/>
          <w:sz w:val="21"/>
          <w:szCs w:val="21"/>
        </w:rPr>
        <w:tab/>
      </w:r>
      <w:r>
        <w:rPr>
          <w:rFonts w:ascii="JohnSans Text Pro" w:hAnsi="JohnSans Text Pro"/>
          <w:color w:val="1F497D"/>
          <w:sz w:val="21"/>
          <w:szCs w:val="21"/>
        </w:rPr>
        <w:tab/>
      </w:r>
      <w:r w:rsidRPr="00E00471">
        <w:rPr>
          <w:rFonts w:ascii="JohnSans Text Pro" w:hAnsi="JohnSans Text Pro"/>
          <w:color w:val="1F497D"/>
          <w:sz w:val="21"/>
          <w:szCs w:val="21"/>
        </w:rPr>
        <w:t>Mgr. Jan Kostovič, Centrum pro regionální rozvoj České republiky</w:t>
      </w:r>
    </w:p>
    <w:p w:rsidR="00E00471" w:rsidRPr="00591508" w:rsidRDefault="00E00471" w:rsidP="00591508">
      <w:pPr>
        <w:jc w:val="both"/>
        <w:rPr>
          <w:rFonts w:ascii="JohnSans Text Pro" w:hAnsi="JohnSans Text Pro"/>
          <w:color w:val="1F497D"/>
          <w:sz w:val="21"/>
          <w:szCs w:val="21"/>
        </w:rPr>
      </w:pPr>
    </w:p>
    <w:p w:rsidR="00591508" w:rsidRPr="00591508" w:rsidRDefault="00591508" w:rsidP="00591508">
      <w:pPr>
        <w:jc w:val="both"/>
        <w:rPr>
          <w:rFonts w:ascii="JohnSans Text Pro" w:hAnsi="JohnSans Text Pro"/>
          <w:b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13:00-13:30</w:t>
      </w: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b/>
          <w:color w:val="1F497D"/>
          <w:sz w:val="21"/>
          <w:szCs w:val="21"/>
        </w:rPr>
        <w:t>Zadávání a kontrola veřejných zakázek</w:t>
      </w:r>
    </w:p>
    <w:p w:rsidR="00A64292" w:rsidRDefault="00591508" w:rsidP="00591508">
      <w:pPr>
        <w:jc w:val="both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b/>
          <w:color w:val="1F497D"/>
          <w:sz w:val="21"/>
          <w:szCs w:val="21"/>
        </w:rPr>
        <w:tab/>
      </w:r>
      <w:r w:rsidRPr="00591508">
        <w:rPr>
          <w:rFonts w:ascii="JohnSans Text Pro" w:hAnsi="JohnSans Text Pro"/>
          <w:b/>
          <w:color w:val="1F497D"/>
          <w:sz w:val="21"/>
          <w:szCs w:val="21"/>
        </w:rPr>
        <w:tab/>
      </w:r>
      <w:r w:rsidRPr="00E00471">
        <w:rPr>
          <w:rFonts w:ascii="JohnSans Text Pro" w:hAnsi="JohnSans Text Pro"/>
          <w:color w:val="1F497D"/>
          <w:sz w:val="21"/>
          <w:szCs w:val="21"/>
        </w:rPr>
        <w:t>Mgr. Jan Kostovič, Centrum pro regionální rozvoj České republiky</w:t>
      </w:r>
    </w:p>
    <w:p w:rsidR="00591508" w:rsidRPr="00591508" w:rsidRDefault="00591508" w:rsidP="00591508">
      <w:pPr>
        <w:jc w:val="both"/>
        <w:rPr>
          <w:rFonts w:ascii="JohnSans Text Pro" w:hAnsi="JohnSans Text Pro"/>
          <w:color w:val="1F497D"/>
          <w:sz w:val="21"/>
          <w:szCs w:val="21"/>
        </w:rPr>
      </w:pPr>
    </w:p>
    <w:p w:rsidR="00B118D8" w:rsidRPr="00591508" w:rsidRDefault="00B118D8" w:rsidP="009661B7">
      <w:pPr>
        <w:jc w:val="both"/>
        <w:rPr>
          <w:rFonts w:ascii="JohnSans Text Pro" w:hAnsi="JohnSans Text Pro"/>
          <w:color w:val="1F497D"/>
          <w:sz w:val="21"/>
          <w:szCs w:val="21"/>
        </w:rPr>
      </w:pPr>
      <w:r w:rsidRPr="00591508">
        <w:rPr>
          <w:rFonts w:ascii="JohnSans Text Pro" w:hAnsi="JohnSans Text Pro"/>
          <w:color w:val="1F497D"/>
          <w:sz w:val="21"/>
          <w:szCs w:val="21"/>
        </w:rPr>
        <w:t>13:</w:t>
      </w:r>
      <w:r w:rsidR="00591508" w:rsidRPr="00591508">
        <w:rPr>
          <w:rFonts w:ascii="JohnSans Text Pro" w:hAnsi="JohnSans Text Pro"/>
          <w:color w:val="1F497D"/>
          <w:sz w:val="21"/>
          <w:szCs w:val="21"/>
        </w:rPr>
        <w:t>30</w:t>
      </w:r>
      <w:r w:rsidRPr="00591508">
        <w:rPr>
          <w:rFonts w:ascii="JohnSans Text Pro" w:hAnsi="JohnSans Text Pro"/>
          <w:color w:val="1F497D"/>
          <w:sz w:val="21"/>
          <w:szCs w:val="21"/>
        </w:rPr>
        <w:t>-14:00</w:t>
      </w:r>
      <w:r w:rsidRPr="00591508">
        <w:rPr>
          <w:rFonts w:ascii="JohnSans Text Pro" w:hAnsi="JohnSans Text Pro"/>
          <w:color w:val="1F497D"/>
          <w:sz w:val="21"/>
          <w:szCs w:val="21"/>
        </w:rPr>
        <w:tab/>
      </w:r>
      <w:r w:rsidR="007200C6" w:rsidRPr="00591508">
        <w:rPr>
          <w:rFonts w:ascii="JohnSans Text Pro" w:hAnsi="JohnSans Text Pro"/>
          <w:b/>
          <w:color w:val="1F497D"/>
          <w:sz w:val="21"/>
          <w:szCs w:val="21"/>
        </w:rPr>
        <w:t>Coffee break a diskuze</w:t>
      </w:r>
    </w:p>
    <w:sectPr w:rsidR="00B118D8" w:rsidRPr="0059150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DB" w:rsidRDefault="00EE5BDB" w:rsidP="00EC3E0F">
      <w:r>
        <w:separator/>
      </w:r>
    </w:p>
  </w:endnote>
  <w:endnote w:type="continuationSeparator" w:id="0">
    <w:p w:rsidR="00EE5BDB" w:rsidRDefault="00EE5BDB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DB" w:rsidRDefault="00EE5BDB" w:rsidP="00EC3E0F">
      <w:r>
        <w:separator/>
      </w:r>
    </w:p>
  </w:footnote>
  <w:footnote w:type="continuationSeparator" w:id="0">
    <w:p w:rsidR="00EE5BDB" w:rsidRDefault="00EE5BDB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83FB3"/>
    <w:rsid w:val="000C4E06"/>
    <w:rsid w:val="000D7E76"/>
    <w:rsid w:val="0011602B"/>
    <w:rsid w:val="0013754E"/>
    <w:rsid w:val="00173737"/>
    <w:rsid w:val="001D503B"/>
    <w:rsid w:val="00230C5C"/>
    <w:rsid w:val="002918C6"/>
    <w:rsid w:val="0037071A"/>
    <w:rsid w:val="00384D7B"/>
    <w:rsid w:val="003D32AF"/>
    <w:rsid w:val="004447E7"/>
    <w:rsid w:val="00502BE1"/>
    <w:rsid w:val="00512A7A"/>
    <w:rsid w:val="00554F2B"/>
    <w:rsid w:val="0057361F"/>
    <w:rsid w:val="00591508"/>
    <w:rsid w:val="00602D81"/>
    <w:rsid w:val="0063688E"/>
    <w:rsid w:val="00656A60"/>
    <w:rsid w:val="00711266"/>
    <w:rsid w:val="007200C6"/>
    <w:rsid w:val="007302E3"/>
    <w:rsid w:val="007A2FB1"/>
    <w:rsid w:val="00801915"/>
    <w:rsid w:val="00811617"/>
    <w:rsid w:val="008165ED"/>
    <w:rsid w:val="00862E19"/>
    <w:rsid w:val="00862F71"/>
    <w:rsid w:val="00871C0D"/>
    <w:rsid w:val="00872F03"/>
    <w:rsid w:val="00874A18"/>
    <w:rsid w:val="00902A22"/>
    <w:rsid w:val="009661B7"/>
    <w:rsid w:val="00981A92"/>
    <w:rsid w:val="009A4311"/>
    <w:rsid w:val="009F6743"/>
    <w:rsid w:val="00A64292"/>
    <w:rsid w:val="00A94A3A"/>
    <w:rsid w:val="00A97A29"/>
    <w:rsid w:val="00AA37D3"/>
    <w:rsid w:val="00AA5187"/>
    <w:rsid w:val="00AB5B60"/>
    <w:rsid w:val="00B118D8"/>
    <w:rsid w:val="00B416BD"/>
    <w:rsid w:val="00C2275B"/>
    <w:rsid w:val="00C45710"/>
    <w:rsid w:val="00C51669"/>
    <w:rsid w:val="00C8248E"/>
    <w:rsid w:val="00CD517D"/>
    <w:rsid w:val="00CF6BD3"/>
    <w:rsid w:val="00D70CB1"/>
    <w:rsid w:val="00D76308"/>
    <w:rsid w:val="00D922EF"/>
    <w:rsid w:val="00DD2558"/>
    <w:rsid w:val="00E00471"/>
    <w:rsid w:val="00E116F6"/>
    <w:rsid w:val="00E174BD"/>
    <w:rsid w:val="00E77CBB"/>
    <w:rsid w:val="00EB70D1"/>
    <w:rsid w:val="00EC3DA6"/>
    <w:rsid w:val="00EC3E0F"/>
    <w:rsid w:val="00ED0691"/>
    <w:rsid w:val="00EE5BDB"/>
    <w:rsid w:val="00EF7C4B"/>
    <w:rsid w:val="00F20FD4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2D10-8B14-4D46-B8A5-1435F8C0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Šárka Grygarová</cp:lastModifiedBy>
  <cp:revision>2</cp:revision>
  <cp:lastPrinted>2016-01-26T07:00:00Z</cp:lastPrinted>
  <dcterms:created xsi:type="dcterms:W3CDTF">2016-03-18T13:00:00Z</dcterms:created>
  <dcterms:modified xsi:type="dcterms:W3CDTF">2016-03-18T13:00:00Z</dcterms:modified>
</cp:coreProperties>
</file>