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C" w:rsidRPr="00932B3D" w:rsidRDefault="003E3155" w:rsidP="00F50F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DF628D">
        <w:rPr>
          <w:b/>
          <w:bCs/>
          <w:sz w:val="28"/>
          <w:szCs w:val="28"/>
        </w:rPr>
        <w:t>rogram</w:t>
      </w:r>
      <w:r w:rsidR="008E51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konference a regionálního</w:t>
      </w:r>
      <w:r w:rsidR="00781053">
        <w:rPr>
          <w:b/>
          <w:bCs/>
          <w:sz w:val="28"/>
          <w:szCs w:val="28"/>
        </w:rPr>
        <w:t xml:space="preserve"> setkání</w:t>
      </w:r>
    </w:p>
    <w:p w:rsidR="00932B3D" w:rsidRDefault="00932B3D" w:rsidP="00F50FAE">
      <w:pPr>
        <w:jc w:val="center"/>
        <w:rPr>
          <w:b/>
          <w:bCs/>
          <w:color w:val="000099"/>
          <w:sz w:val="28"/>
          <w:szCs w:val="28"/>
        </w:rPr>
      </w:pPr>
      <w:r w:rsidRPr="00F948A8">
        <w:rPr>
          <w:b/>
          <w:bCs/>
          <w:color w:val="000099"/>
          <w:sz w:val="28"/>
          <w:szCs w:val="28"/>
        </w:rPr>
        <w:t>„</w:t>
      </w:r>
      <w:r w:rsidR="00BA4252">
        <w:rPr>
          <w:b/>
          <w:bCs/>
          <w:color w:val="000099"/>
          <w:sz w:val="28"/>
          <w:szCs w:val="28"/>
        </w:rPr>
        <w:t>Evropské fondy 2014-2020: Jednoduše pro lidi“</w:t>
      </w:r>
    </w:p>
    <w:p w:rsidR="0075045F" w:rsidRPr="0075045F" w:rsidRDefault="0075045F" w:rsidP="00F301F0">
      <w:pPr>
        <w:jc w:val="center"/>
        <w:rPr>
          <w:b/>
          <w:bCs/>
          <w:sz w:val="24"/>
          <w:szCs w:val="24"/>
        </w:rPr>
      </w:pPr>
      <w:r w:rsidRPr="0075045F">
        <w:rPr>
          <w:b/>
          <w:sz w:val="24"/>
          <w:szCs w:val="24"/>
        </w:rPr>
        <w:t>Orea Hotel Voroněž, Křížkovského 47, Brno</w:t>
      </w:r>
      <w:r w:rsidRPr="0075045F">
        <w:rPr>
          <w:b/>
          <w:bCs/>
          <w:sz w:val="24"/>
          <w:szCs w:val="24"/>
        </w:rPr>
        <w:t xml:space="preserve"> </w:t>
      </w:r>
    </w:p>
    <w:p w:rsidR="00F50FAE" w:rsidRPr="0075045F" w:rsidRDefault="008A0B9A" w:rsidP="00F301F0">
      <w:pPr>
        <w:jc w:val="center"/>
        <w:rPr>
          <w:b/>
          <w:color w:val="000000"/>
          <w:sz w:val="24"/>
          <w:szCs w:val="24"/>
        </w:rPr>
      </w:pPr>
      <w:r w:rsidRPr="0075045F">
        <w:rPr>
          <w:b/>
          <w:bCs/>
          <w:sz w:val="24"/>
          <w:szCs w:val="24"/>
        </w:rPr>
        <w:t>4. prosince</w:t>
      </w:r>
      <w:r w:rsidR="00954389" w:rsidRPr="0075045F">
        <w:rPr>
          <w:b/>
          <w:bCs/>
          <w:sz w:val="24"/>
          <w:szCs w:val="24"/>
        </w:rPr>
        <w:t xml:space="preserve"> 2014</w:t>
      </w:r>
    </w:p>
    <w:p w:rsidR="005F3DE2" w:rsidRDefault="005F3DE2" w:rsidP="00D713BB">
      <w:pPr>
        <w:jc w:val="center"/>
        <w:rPr>
          <w:b/>
          <w:bCs/>
          <w:sz w:val="16"/>
          <w:szCs w:val="16"/>
        </w:rPr>
      </w:pPr>
    </w:p>
    <w:p w:rsidR="0012486C" w:rsidRPr="00BA4252" w:rsidRDefault="0012486C" w:rsidP="0012486C">
      <w:pPr>
        <w:rPr>
          <w:b/>
          <w:bCs/>
          <w:color w:val="000000"/>
          <w:sz w:val="16"/>
          <w:szCs w:val="16"/>
        </w:rPr>
      </w:pPr>
    </w:p>
    <w:p w:rsidR="000C25C8" w:rsidRPr="008E3384" w:rsidRDefault="008C5036" w:rsidP="00555CFC">
      <w:pPr>
        <w:pBdr>
          <w:top w:val="single" w:sz="4" w:space="0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8:45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</w:rPr>
        <w:t>9:15</w:t>
      </w:r>
      <w:r w:rsidR="00785917" w:rsidRPr="008E3384">
        <w:rPr>
          <w:b/>
          <w:bCs/>
          <w:color w:val="000000"/>
          <w:sz w:val="24"/>
          <w:szCs w:val="24"/>
        </w:rPr>
        <w:t xml:space="preserve"> R</w:t>
      </w:r>
      <w:r w:rsidR="00514DFB">
        <w:rPr>
          <w:b/>
          <w:bCs/>
          <w:color w:val="000000"/>
          <w:sz w:val="24"/>
          <w:szCs w:val="24"/>
        </w:rPr>
        <w:t>egistrace účastníků, káva</w:t>
      </w:r>
    </w:p>
    <w:p w:rsidR="000C25C8" w:rsidRDefault="000C25C8" w:rsidP="0012486C">
      <w:pPr>
        <w:rPr>
          <w:b/>
          <w:bCs/>
          <w:color w:val="000000"/>
          <w:sz w:val="24"/>
          <w:szCs w:val="24"/>
        </w:rPr>
      </w:pPr>
    </w:p>
    <w:p w:rsidR="00514DFB" w:rsidRDefault="00514DFB" w:rsidP="0012486C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Úvodní společný blok</w:t>
      </w:r>
    </w:p>
    <w:p w:rsidR="00514DFB" w:rsidRPr="00BA4252" w:rsidRDefault="00514DFB" w:rsidP="0012486C">
      <w:pPr>
        <w:rPr>
          <w:b/>
          <w:bCs/>
          <w:color w:val="000000"/>
          <w:sz w:val="16"/>
          <w:szCs w:val="16"/>
        </w:rPr>
      </w:pPr>
    </w:p>
    <w:p w:rsidR="0012486C" w:rsidRPr="008E3384" w:rsidRDefault="008C5036" w:rsidP="0012486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</w:t>
      </w:r>
      <w:r w:rsidR="000C25C8" w:rsidRPr="008E3384">
        <w:rPr>
          <w:b/>
          <w:bCs/>
          <w:color w:val="000000"/>
          <w:sz w:val="24"/>
          <w:szCs w:val="24"/>
        </w:rPr>
        <w:t>9</w:t>
      </w:r>
      <w:r w:rsidR="0012486C" w:rsidRPr="008E3384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15 – 09.30</w:t>
      </w:r>
    </w:p>
    <w:p w:rsidR="008C5036" w:rsidRDefault="002827FA" w:rsidP="005F20B2">
      <w:pPr>
        <w:rPr>
          <w:bCs/>
          <w:color w:val="000000"/>
          <w:sz w:val="24"/>
          <w:szCs w:val="24"/>
        </w:rPr>
      </w:pPr>
      <w:r w:rsidRPr="002827FA">
        <w:rPr>
          <w:b/>
          <w:bCs/>
          <w:color w:val="000000"/>
          <w:sz w:val="24"/>
          <w:szCs w:val="24"/>
        </w:rPr>
        <w:t>Karla Šlechtová</w:t>
      </w:r>
      <w:r>
        <w:rPr>
          <w:bCs/>
          <w:color w:val="000000"/>
          <w:sz w:val="24"/>
          <w:szCs w:val="24"/>
        </w:rPr>
        <w:t xml:space="preserve">, </w:t>
      </w:r>
      <w:r w:rsidR="008E51A8">
        <w:rPr>
          <w:bCs/>
          <w:color w:val="000000"/>
          <w:sz w:val="24"/>
          <w:szCs w:val="24"/>
        </w:rPr>
        <w:t>m</w:t>
      </w:r>
      <w:r w:rsidR="001771FB" w:rsidRPr="008E3384">
        <w:rPr>
          <w:bCs/>
          <w:color w:val="000000"/>
          <w:sz w:val="24"/>
          <w:szCs w:val="24"/>
        </w:rPr>
        <w:t>in</w:t>
      </w:r>
      <w:r w:rsidR="008E51A8">
        <w:rPr>
          <w:bCs/>
          <w:color w:val="000000"/>
          <w:sz w:val="24"/>
          <w:szCs w:val="24"/>
        </w:rPr>
        <w:t>istryně pro místní rozvoj</w:t>
      </w:r>
      <w:r w:rsidR="001771FB" w:rsidRPr="008E51A8">
        <w:rPr>
          <w:bCs/>
          <w:color w:val="000000"/>
          <w:sz w:val="24"/>
          <w:szCs w:val="24"/>
        </w:rPr>
        <w:t xml:space="preserve"> </w:t>
      </w:r>
    </w:p>
    <w:p w:rsidR="008C5036" w:rsidRPr="008C5036" w:rsidRDefault="008C5036" w:rsidP="008C5036">
      <w:pPr>
        <w:rPr>
          <w:i/>
          <w:color w:val="000000"/>
          <w:sz w:val="24"/>
          <w:szCs w:val="24"/>
        </w:rPr>
      </w:pPr>
      <w:r w:rsidRPr="008C5036">
        <w:rPr>
          <w:bCs/>
          <w:i/>
          <w:color w:val="000000"/>
          <w:sz w:val="24"/>
          <w:szCs w:val="24"/>
        </w:rPr>
        <w:t xml:space="preserve">Úvodní vystoupení </w:t>
      </w:r>
    </w:p>
    <w:p w:rsidR="008C5036" w:rsidRDefault="008C5036" w:rsidP="005F20B2">
      <w:pPr>
        <w:rPr>
          <w:bCs/>
          <w:color w:val="000000"/>
          <w:sz w:val="24"/>
          <w:szCs w:val="24"/>
        </w:rPr>
      </w:pPr>
    </w:p>
    <w:p w:rsidR="00FB2340" w:rsidRDefault="008C5036" w:rsidP="005F20B2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09.30</w:t>
      </w:r>
      <w:r w:rsidRPr="008C5036">
        <w:rPr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</w:rPr>
        <w:t>10.10</w:t>
      </w:r>
      <w:r w:rsidRPr="008C5036">
        <w:rPr>
          <w:b/>
          <w:bCs/>
          <w:color w:val="000000"/>
          <w:sz w:val="24"/>
          <w:szCs w:val="24"/>
        </w:rPr>
        <w:t xml:space="preserve"> </w:t>
      </w:r>
    </w:p>
    <w:p w:rsidR="005F20B2" w:rsidRPr="008E3384" w:rsidRDefault="00FB2340" w:rsidP="005F20B2">
      <w:pPr>
        <w:rPr>
          <w:b/>
          <w:bCs/>
          <w:color w:val="000000"/>
          <w:sz w:val="24"/>
          <w:szCs w:val="24"/>
        </w:rPr>
      </w:pPr>
      <w:r w:rsidRPr="00FB2340">
        <w:rPr>
          <w:bCs/>
          <w:color w:val="000000"/>
          <w:sz w:val="24"/>
          <w:szCs w:val="24"/>
        </w:rPr>
        <w:t>Zástupce,</w:t>
      </w:r>
      <w:r>
        <w:rPr>
          <w:b/>
          <w:bCs/>
          <w:color w:val="000000"/>
          <w:sz w:val="24"/>
          <w:szCs w:val="24"/>
        </w:rPr>
        <w:t xml:space="preserve"> </w:t>
      </w:r>
      <w:r w:rsidR="00CD4975">
        <w:rPr>
          <w:bCs/>
          <w:color w:val="000000"/>
          <w:sz w:val="24"/>
          <w:szCs w:val="24"/>
        </w:rPr>
        <w:t>Národní orgán pro koordinaci</w:t>
      </w:r>
      <w:r w:rsidR="00CF3C37">
        <w:rPr>
          <w:bCs/>
          <w:color w:val="000000"/>
          <w:sz w:val="24"/>
          <w:szCs w:val="24"/>
        </w:rPr>
        <w:t>, MMR ČR</w:t>
      </w:r>
    </w:p>
    <w:p w:rsidR="000C25C8" w:rsidRPr="008E3384" w:rsidRDefault="00F948A8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 xml:space="preserve">Priority a možnosti v </w:t>
      </w:r>
      <w:r w:rsidR="000C25C8" w:rsidRPr="008E3384">
        <w:rPr>
          <w:i/>
          <w:color w:val="000000"/>
          <w:sz w:val="24"/>
          <w:szCs w:val="24"/>
        </w:rPr>
        <w:t>programové</w:t>
      </w:r>
      <w:r w:rsidRPr="008E3384">
        <w:rPr>
          <w:i/>
          <w:color w:val="000000"/>
          <w:sz w:val="24"/>
          <w:szCs w:val="24"/>
        </w:rPr>
        <w:t>m období 2014-2020</w:t>
      </w:r>
    </w:p>
    <w:p w:rsidR="00F948A8" w:rsidRPr="008E3384" w:rsidRDefault="00F948A8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>Hlavní změny oproti programovému období 2007-2013</w:t>
      </w:r>
    </w:p>
    <w:p w:rsidR="0012486C" w:rsidRPr="00BA4252" w:rsidRDefault="0012486C" w:rsidP="0012486C">
      <w:pPr>
        <w:rPr>
          <w:color w:val="000000"/>
          <w:sz w:val="16"/>
          <w:szCs w:val="16"/>
        </w:rPr>
      </w:pPr>
    </w:p>
    <w:p w:rsidR="0012486C" w:rsidRPr="008E3384" w:rsidRDefault="0012486C" w:rsidP="0012486C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</w:t>
      </w:r>
      <w:r w:rsidR="00AD24DF" w:rsidRPr="008E3384">
        <w:rPr>
          <w:b/>
          <w:bCs/>
          <w:color w:val="000000"/>
          <w:sz w:val="24"/>
          <w:szCs w:val="24"/>
        </w:rPr>
        <w:t>0</w:t>
      </w:r>
      <w:r w:rsidRPr="008E3384">
        <w:rPr>
          <w:b/>
          <w:bCs/>
          <w:color w:val="000000"/>
          <w:sz w:val="24"/>
          <w:szCs w:val="24"/>
        </w:rPr>
        <w:t>.</w:t>
      </w:r>
      <w:r w:rsidR="008C5036">
        <w:rPr>
          <w:b/>
          <w:bCs/>
          <w:color w:val="000000"/>
          <w:sz w:val="24"/>
          <w:szCs w:val="24"/>
        </w:rPr>
        <w:t>10</w:t>
      </w:r>
      <w:r w:rsidRPr="008E3384">
        <w:rPr>
          <w:b/>
          <w:bCs/>
          <w:color w:val="000000"/>
          <w:sz w:val="24"/>
          <w:szCs w:val="24"/>
        </w:rPr>
        <w:t xml:space="preserve"> – 1</w:t>
      </w:r>
      <w:r w:rsidR="002715D6" w:rsidRPr="008E3384">
        <w:rPr>
          <w:b/>
          <w:bCs/>
          <w:color w:val="000000"/>
          <w:sz w:val="24"/>
          <w:szCs w:val="24"/>
        </w:rPr>
        <w:t>0</w:t>
      </w:r>
      <w:r w:rsidRPr="008E3384">
        <w:rPr>
          <w:b/>
          <w:bCs/>
          <w:color w:val="000000"/>
          <w:sz w:val="24"/>
          <w:szCs w:val="24"/>
        </w:rPr>
        <w:t>.</w:t>
      </w:r>
      <w:r w:rsidR="008C5036">
        <w:rPr>
          <w:b/>
          <w:bCs/>
          <w:color w:val="000000"/>
          <w:sz w:val="24"/>
          <w:szCs w:val="24"/>
        </w:rPr>
        <w:t>50</w:t>
      </w:r>
    </w:p>
    <w:p w:rsidR="005930CD" w:rsidRPr="005930CD" w:rsidRDefault="006E5E55" w:rsidP="005930CD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Ondřej Vejvoda</w:t>
      </w:r>
      <w:r w:rsidR="005930CD" w:rsidRPr="005930CD">
        <w:rPr>
          <w:bCs/>
          <w:color w:val="000000"/>
          <w:sz w:val="24"/>
          <w:szCs w:val="24"/>
        </w:rPr>
        <w:t>,</w:t>
      </w:r>
      <w:r w:rsidR="005930CD" w:rsidRPr="005930CD"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Odbor</w:t>
      </w:r>
      <w:r w:rsidR="005930CD" w:rsidRPr="005930CD">
        <w:rPr>
          <w:color w:val="000000"/>
          <w:sz w:val="24"/>
          <w:szCs w:val="24"/>
        </w:rPr>
        <w:t xml:space="preserve"> řízení operačních programů, MMR ČR </w:t>
      </w:r>
    </w:p>
    <w:p w:rsidR="005F3DE2" w:rsidRPr="008E3384" w:rsidRDefault="005F3DE2" w:rsidP="00785917">
      <w:pPr>
        <w:spacing w:before="40" w:after="40"/>
        <w:rPr>
          <w:i/>
          <w:color w:val="000000"/>
          <w:sz w:val="24"/>
          <w:szCs w:val="24"/>
        </w:rPr>
      </w:pPr>
      <w:r w:rsidRPr="008E3384">
        <w:rPr>
          <w:i/>
          <w:color w:val="000000"/>
          <w:sz w:val="24"/>
          <w:szCs w:val="24"/>
        </w:rPr>
        <w:t>I</w:t>
      </w:r>
      <w:r w:rsidR="000C25C8" w:rsidRPr="008E3384">
        <w:rPr>
          <w:i/>
          <w:color w:val="000000"/>
          <w:sz w:val="24"/>
          <w:szCs w:val="24"/>
        </w:rPr>
        <w:t>ntegrovaný regionální operační program</w:t>
      </w:r>
      <w:r w:rsidRPr="008E3384">
        <w:rPr>
          <w:i/>
          <w:color w:val="000000"/>
          <w:sz w:val="24"/>
          <w:szCs w:val="24"/>
        </w:rPr>
        <w:t xml:space="preserve"> </w:t>
      </w:r>
      <w:r w:rsidR="00136F5D" w:rsidRPr="008E3384">
        <w:rPr>
          <w:i/>
          <w:color w:val="000000"/>
          <w:sz w:val="24"/>
          <w:szCs w:val="24"/>
        </w:rPr>
        <w:t>2014-2020</w:t>
      </w:r>
    </w:p>
    <w:p w:rsidR="00785917" w:rsidRPr="008E3384" w:rsidRDefault="00691E53" w:rsidP="00785917">
      <w:pPr>
        <w:spacing w:before="40" w:after="4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Diskus</w:t>
      </w:r>
      <w:r w:rsidR="00785917" w:rsidRPr="008E3384">
        <w:rPr>
          <w:i/>
          <w:color w:val="000000"/>
          <w:sz w:val="24"/>
          <w:szCs w:val="24"/>
        </w:rPr>
        <w:t>e</w:t>
      </w:r>
    </w:p>
    <w:p w:rsidR="001771FB" w:rsidRPr="008E3384" w:rsidRDefault="001771FB" w:rsidP="00885070">
      <w:pPr>
        <w:rPr>
          <w:color w:val="000000"/>
          <w:sz w:val="24"/>
          <w:szCs w:val="24"/>
        </w:rPr>
      </w:pPr>
    </w:p>
    <w:p w:rsidR="002715D6" w:rsidRPr="008E3384" w:rsidRDefault="002715D6" w:rsidP="002715D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10:</w:t>
      </w:r>
      <w:r w:rsidR="008C5036">
        <w:rPr>
          <w:b/>
          <w:bCs/>
          <w:color w:val="000000"/>
          <w:sz w:val="24"/>
          <w:szCs w:val="24"/>
        </w:rPr>
        <w:t>50</w:t>
      </w:r>
      <w:r w:rsidR="008E51A8">
        <w:rPr>
          <w:b/>
          <w:bCs/>
          <w:color w:val="000000"/>
          <w:sz w:val="24"/>
          <w:szCs w:val="24"/>
        </w:rPr>
        <w:t xml:space="preserve"> 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 xml:space="preserve">– </w:t>
      </w:r>
      <w:r w:rsidR="008C5036">
        <w:rPr>
          <w:b/>
          <w:bCs/>
          <w:color w:val="000000"/>
          <w:sz w:val="24"/>
          <w:szCs w:val="24"/>
        </w:rPr>
        <w:t>11:15</w:t>
      </w:r>
      <w:r w:rsidR="000A4A41">
        <w:rPr>
          <w:b/>
          <w:bCs/>
          <w:color w:val="000000"/>
          <w:sz w:val="24"/>
          <w:szCs w:val="24"/>
        </w:rPr>
        <w:t xml:space="preserve"> P</w:t>
      </w:r>
      <w:r w:rsidRPr="008E3384">
        <w:rPr>
          <w:b/>
          <w:bCs/>
          <w:color w:val="000000"/>
          <w:sz w:val="24"/>
          <w:szCs w:val="24"/>
        </w:rPr>
        <w:t>řestávka na kávu</w:t>
      </w:r>
    </w:p>
    <w:p w:rsidR="00F473CA" w:rsidRDefault="00F473CA">
      <w:pPr>
        <w:rPr>
          <w:b/>
          <w:bCs/>
          <w:color w:val="000000"/>
          <w:sz w:val="24"/>
          <w:szCs w:val="24"/>
        </w:rPr>
      </w:pPr>
    </w:p>
    <w:p w:rsidR="00785917" w:rsidRPr="008E3384" w:rsidRDefault="00785917">
      <w:pPr>
        <w:rPr>
          <w:b/>
          <w:bCs/>
          <w:color w:val="000000"/>
          <w:sz w:val="24"/>
          <w:szCs w:val="24"/>
        </w:rPr>
      </w:pPr>
      <w:r w:rsidRPr="008E3384">
        <w:rPr>
          <w:b/>
          <w:bCs/>
          <w:color w:val="000000"/>
          <w:sz w:val="24"/>
          <w:szCs w:val="24"/>
        </w:rPr>
        <w:t>11.</w:t>
      </w:r>
      <w:r w:rsidR="008C5036">
        <w:rPr>
          <w:b/>
          <w:bCs/>
          <w:color w:val="000000"/>
          <w:sz w:val="24"/>
          <w:szCs w:val="24"/>
        </w:rPr>
        <w:t>15</w:t>
      </w:r>
      <w:r w:rsidRPr="008E3384">
        <w:rPr>
          <w:b/>
          <w:bCs/>
          <w:color w:val="000000"/>
          <w:sz w:val="24"/>
          <w:szCs w:val="24"/>
        </w:rPr>
        <w:t xml:space="preserve"> – 12.00</w:t>
      </w:r>
    </w:p>
    <w:p w:rsidR="00F948A8" w:rsidRPr="008E3384" w:rsidRDefault="00F948A8" w:rsidP="00F948A8">
      <w:pPr>
        <w:pStyle w:val="Prosttext"/>
        <w:rPr>
          <w:rFonts w:asciiTheme="minorHAnsi" w:hAnsiTheme="minorHAnsi"/>
          <w:color w:val="000000"/>
          <w:sz w:val="24"/>
          <w:szCs w:val="24"/>
        </w:rPr>
      </w:pP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Vlastimil Fidler, </w:t>
      </w:r>
      <w:r w:rsidRPr="008E3384">
        <w:rPr>
          <w:rFonts w:asciiTheme="minorHAnsi" w:hAnsiTheme="minorHAnsi"/>
          <w:color w:val="000000"/>
          <w:sz w:val="24"/>
          <w:szCs w:val="24"/>
        </w:rPr>
        <w:t xml:space="preserve">ředitel Odboru práva veřejných zakázek a </w:t>
      </w:r>
      <w:r w:rsidRPr="000A4A41">
        <w:rPr>
          <w:rFonts w:asciiTheme="minorHAnsi" w:hAnsiTheme="minorHAnsi"/>
          <w:color w:val="000000"/>
          <w:sz w:val="24"/>
          <w:szCs w:val="24"/>
        </w:rPr>
        <w:t>koncesí</w:t>
      </w:r>
      <w:r w:rsidRPr="000A4A41">
        <w:rPr>
          <w:rFonts w:asciiTheme="minorHAnsi" w:hAnsiTheme="minorHAnsi"/>
          <w:bCs/>
          <w:color w:val="000000"/>
          <w:sz w:val="24"/>
          <w:szCs w:val="24"/>
        </w:rPr>
        <w:t>,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8E3384">
        <w:rPr>
          <w:rFonts w:asciiTheme="minorHAnsi" w:hAnsiTheme="minorHAnsi"/>
          <w:color w:val="000000"/>
          <w:sz w:val="24"/>
          <w:szCs w:val="24"/>
        </w:rPr>
        <w:t>M</w:t>
      </w:r>
      <w:r w:rsidR="00CF3C37">
        <w:rPr>
          <w:rFonts w:asciiTheme="minorHAnsi" w:hAnsiTheme="minorHAnsi"/>
          <w:color w:val="000000"/>
          <w:sz w:val="24"/>
          <w:szCs w:val="24"/>
        </w:rPr>
        <w:t>MR</w:t>
      </w:r>
      <w:r w:rsidRPr="008E3384">
        <w:rPr>
          <w:rFonts w:asciiTheme="minorHAnsi" w:hAnsiTheme="minorHAnsi"/>
          <w:color w:val="000000"/>
          <w:sz w:val="24"/>
          <w:szCs w:val="24"/>
        </w:rPr>
        <w:t xml:space="preserve"> ČR</w:t>
      </w:r>
    </w:p>
    <w:p w:rsidR="00F948A8" w:rsidRPr="008E3384" w:rsidRDefault="00F948A8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Novinky a pr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aktické dopady novelizace zákona</w:t>
      </w:r>
      <w:r w:rsidRPr="008E3384">
        <w:rPr>
          <w:rFonts w:asciiTheme="minorHAnsi" w:hAnsiTheme="minorHAnsi"/>
          <w:i/>
          <w:color w:val="000000"/>
          <w:sz w:val="24"/>
          <w:szCs w:val="24"/>
        </w:rPr>
        <w:t xml:space="preserve"> o veřejných zakázkách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 xml:space="preserve"> na metodiky </w:t>
      </w:r>
      <w:r w:rsidR="001D3DD2" w:rsidRPr="008E3384">
        <w:rPr>
          <w:rFonts w:asciiTheme="minorHAnsi" w:hAnsiTheme="minorHAnsi"/>
          <w:i/>
          <w:color w:val="000000"/>
          <w:sz w:val="24"/>
          <w:szCs w:val="24"/>
        </w:rPr>
        <w:t xml:space="preserve">v novém 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PO</w:t>
      </w:r>
    </w:p>
    <w:p w:rsidR="00F948A8" w:rsidRPr="008E3384" w:rsidRDefault="00F948A8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Příprava nového zákon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a</w:t>
      </w:r>
      <w:r w:rsidRPr="008E3384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="001D3DD2" w:rsidRPr="008E3384">
        <w:rPr>
          <w:rFonts w:asciiTheme="minorHAnsi" w:hAnsiTheme="minorHAnsi"/>
          <w:i/>
          <w:color w:val="000000"/>
          <w:sz w:val="24"/>
          <w:szCs w:val="24"/>
        </w:rPr>
        <w:t xml:space="preserve"> - aktuální informace</w:t>
      </w:r>
    </w:p>
    <w:p w:rsidR="00785917" w:rsidRPr="008E3384" w:rsidRDefault="008E3384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Diskus</w:t>
      </w:r>
      <w:r w:rsidR="00785917" w:rsidRPr="008E3384">
        <w:rPr>
          <w:rFonts w:asciiTheme="minorHAnsi" w:hAnsiTheme="minorHAnsi"/>
          <w:i/>
          <w:color w:val="000000"/>
          <w:sz w:val="24"/>
          <w:szCs w:val="24"/>
        </w:rPr>
        <w:t>e</w:t>
      </w:r>
    </w:p>
    <w:p w:rsidR="00F948A8" w:rsidRPr="00BA4252" w:rsidRDefault="00F948A8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16"/>
          <w:szCs w:val="16"/>
        </w:rPr>
      </w:pPr>
    </w:p>
    <w:p w:rsidR="00F948A8" w:rsidRPr="008E3384" w:rsidRDefault="008E3384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12.00 </w:t>
      </w:r>
      <w:r w:rsidRPr="008E3384">
        <w:rPr>
          <w:rFonts w:asciiTheme="minorHAnsi" w:hAnsiTheme="minorHAnsi"/>
          <w:color w:val="000000"/>
          <w:sz w:val="24"/>
          <w:szCs w:val="24"/>
        </w:rPr>
        <w:t>–</w:t>
      </w:r>
      <w:r w:rsidR="00F948A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</w:t>
      </w:r>
      <w:r w:rsidR="0040024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>12.30</w:t>
      </w:r>
      <w:r w:rsidR="00F948A8"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</w:t>
      </w:r>
    </w:p>
    <w:p w:rsidR="00F16C0A" w:rsidRPr="008E3384" w:rsidRDefault="00F5477B" w:rsidP="0012486C">
      <w:pPr>
        <w:pStyle w:val="Nadpis23"/>
        <w:shd w:val="clear" w:color="auto" w:fill="FFFFFF"/>
        <w:rPr>
          <w:rFonts w:asciiTheme="minorHAnsi" w:hAnsiTheme="minorHAnsi"/>
          <w:b w:val="0"/>
          <w:i/>
          <w:color w:val="000000"/>
          <w:sz w:val="24"/>
          <w:szCs w:val="24"/>
        </w:rPr>
      </w:pPr>
      <w:r>
        <w:rPr>
          <w:rFonts w:asciiTheme="minorHAnsi" w:hAnsiTheme="minorHAnsi"/>
          <w:bCs w:val="0"/>
          <w:iCs/>
          <w:color w:val="000000"/>
          <w:sz w:val="24"/>
          <w:szCs w:val="24"/>
        </w:rPr>
        <w:t>Oldřich Vlasák</w:t>
      </w:r>
      <w:r w:rsidR="00313A38">
        <w:rPr>
          <w:rFonts w:asciiTheme="minorHAnsi" w:hAnsiTheme="minorHAnsi"/>
          <w:bCs w:val="0"/>
          <w:iCs/>
          <w:color w:val="000000"/>
          <w:sz w:val="24"/>
          <w:szCs w:val="24"/>
        </w:rPr>
        <w:t>,</w:t>
      </w:r>
      <w:r w:rsidR="00313A38" w:rsidRPr="00313A38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 xml:space="preserve">místopředseda pro evropské záležitosti, </w:t>
      </w:r>
      <w:r w:rsidR="00313A38" w:rsidRPr="00313A38">
        <w:rPr>
          <w:rFonts w:asciiTheme="minorHAnsi" w:hAnsiTheme="minorHAnsi"/>
          <w:b w:val="0"/>
          <w:bCs w:val="0"/>
          <w:iCs/>
          <w:color w:val="000000"/>
          <w:sz w:val="24"/>
          <w:szCs w:val="24"/>
        </w:rPr>
        <w:t>Svaz měst a obcí ČR</w:t>
      </w:r>
    </w:p>
    <w:p w:rsidR="000C25C8" w:rsidRPr="008E3384" w:rsidRDefault="00C432C7" w:rsidP="00785917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Programové období 2014-2020</w:t>
      </w:r>
      <w:r w:rsidR="000C25C8" w:rsidRPr="008E3384">
        <w:rPr>
          <w:rFonts w:asciiTheme="minorHAnsi" w:hAnsiTheme="minorHAnsi"/>
          <w:i/>
          <w:color w:val="000000"/>
          <w:sz w:val="24"/>
          <w:szCs w:val="24"/>
        </w:rPr>
        <w:t xml:space="preserve"> z hlediska měst a obcí</w:t>
      </w:r>
    </w:p>
    <w:p w:rsidR="008E3384" w:rsidRPr="00BA4252" w:rsidRDefault="008E3384" w:rsidP="00400248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16"/>
          <w:szCs w:val="16"/>
        </w:rPr>
      </w:pPr>
    </w:p>
    <w:p w:rsidR="00AA6538" w:rsidRPr="008E3384" w:rsidRDefault="00400248" w:rsidP="0012486C">
      <w:pPr>
        <w:pStyle w:val="Nadpis23"/>
        <w:shd w:val="clear" w:color="auto" w:fill="FFFFFF"/>
        <w:rPr>
          <w:rFonts w:asciiTheme="minorHAnsi" w:hAnsiTheme="minorHAnsi"/>
          <w:bCs w:val="0"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12.30 </w:t>
      </w:r>
      <w:r w:rsidR="008E3384" w:rsidRPr="008E3384">
        <w:rPr>
          <w:rFonts w:asciiTheme="minorHAnsi" w:hAnsiTheme="minorHAnsi"/>
          <w:color w:val="000000"/>
          <w:sz w:val="24"/>
          <w:szCs w:val="24"/>
        </w:rPr>
        <w:t>–</w:t>
      </w:r>
      <w:r w:rsidRPr="008E3384">
        <w:rPr>
          <w:rFonts w:asciiTheme="minorHAnsi" w:hAnsiTheme="minorHAnsi"/>
          <w:bCs w:val="0"/>
          <w:iCs/>
          <w:color w:val="000000"/>
          <w:sz w:val="24"/>
          <w:szCs w:val="24"/>
        </w:rPr>
        <w:t xml:space="preserve"> 13.00 </w:t>
      </w:r>
    </w:p>
    <w:p w:rsidR="000C25C8" w:rsidRPr="008E3384" w:rsidRDefault="006A4983" w:rsidP="0012486C">
      <w:pPr>
        <w:pStyle w:val="Nadpis23"/>
        <w:shd w:val="clear" w:color="auto" w:fill="FFFFFF"/>
        <w:rPr>
          <w:rFonts w:asciiTheme="minorHAnsi" w:hAnsiTheme="minorHAnsi"/>
          <w:b w:val="0"/>
          <w:bCs w:val="0"/>
          <w:i/>
          <w:iCs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David Šeich, </w:t>
      </w:r>
      <w:r w:rsidR="00E83F07" w:rsidRPr="00E83F07">
        <w:rPr>
          <w:rFonts w:asciiTheme="minorHAnsi" w:hAnsiTheme="minorHAnsi"/>
          <w:b w:val="0"/>
          <w:color w:val="000000"/>
          <w:sz w:val="24"/>
          <w:szCs w:val="24"/>
        </w:rPr>
        <w:t>předseda</w:t>
      </w:r>
      <w:r w:rsidR="00E83F0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C25C8" w:rsidRPr="006A4983">
        <w:rPr>
          <w:rFonts w:asciiTheme="minorHAnsi" w:hAnsiTheme="minorHAnsi"/>
          <w:b w:val="0"/>
          <w:color w:val="000000"/>
          <w:sz w:val="24"/>
          <w:szCs w:val="24"/>
        </w:rPr>
        <w:t>Un</w:t>
      </w:r>
      <w:r w:rsidR="00093309">
        <w:rPr>
          <w:rFonts w:asciiTheme="minorHAnsi" w:hAnsiTheme="minorHAnsi"/>
          <w:b w:val="0"/>
          <w:color w:val="000000"/>
          <w:sz w:val="24"/>
          <w:szCs w:val="24"/>
        </w:rPr>
        <w:t>ie malých a středních podnik</w:t>
      </w:r>
      <w:bookmarkStart w:id="0" w:name="_GoBack"/>
      <w:bookmarkEnd w:id="0"/>
      <w:r w:rsidR="000C25C8" w:rsidRPr="006A4983">
        <w:rPr>
          <w:rFonts w:asciiTheme="minorHAnsi" w:hAnsiTheme="minorHAnsi"/>
          <w:b w:val="0"/>
          <w:color w:val="000000"/>
          <w:sz w:val="24"/>
          <w:szCs w:val="24"/>
        </w:rPr>
        <w:t>ů</w:t>
      </w:r>
      <w:r w:rsidR="000C25C8" w:rsidRPr="008E3384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FD049D" w:rsidRPr="008E3384" w:rsidRDefault="00C432C7" w:rsidP="008E3384">
      <w:pPr>
        <w:spacing w:before="40" w:after="40"/>
        <w:rPr>
          <w:rFonts w:asciiTheme="minorHAnsi" w:hAnsiTheme="minorHAnsi"/>
          <w:i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color w:val="000000"/>
          <w:sz w:val="24"/>
          <w:szCs w:val="24"/>
        </w:rPr>
        <w:t>Programové období 2014-2020 z pohledu malých a středních podnikatelů</w:t>
      </w:r>
    </w:p>
    <w:p w:rsidR="0012486C" w:rsidRPr="008E3384" w:rsidRDefault="008E3384" w:rsidP="0012486C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iCs/>
          <w:color w:val="000000"/>
          <w:sz w:val="24"/>
          <w:szCs w:val="24"/>
        </w:rPr>
        <w:t>Diskus</w:t>
      </w:r>
      <w:r w:rsidR="0012486C" w:rsidRPr="008E3384">
        <w:rPr>
          <w:rFonts w:asciiTheme="minorHAnsi" w:hAnsiTheme="minorHAnsi"/>
          <w:i/>
          <w:iCs/>
          <w:color w:val="000000"/>
          <w:sz w:val="24"/>
          <w:szCs w:val="24"/>
        </w:rPr>
        <w:t>e</w:t>
      </w:r>
    </w:p>
    <w:p w:rsidR="00F50FAE" w:rsidRPr="008E3384" w:rsidRDefault="00F50FAE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F50FAE" w:rsidRPr="008E3384" w:rsidRDefault="0012486C" w:rsidP="00F50FA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  <w:r w:rsidR="00AD24DF" w:rsidRPr="008E3384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8E51A8">
        <w:rPr>
          <w:rFonts w:asciiTheme="minorHAnsi" w:hAnsiTheme="minorHAnsi"/>
          <w:b/>
          <w:bCs/>
          <w:color w:val="000000"/>
          <w:sz w:val="24"/>
          <w:szCs w:val="24"/>
        </w:rPr>
        <w:t>00 –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14</w:t>
      </w:r>
      <w:r w:rsidR="00AD24DF" w:rsidRPr="008E3384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="00FD049D" w:rsidRPr="008E3384">
        <w:rPr>
          <w:rFonts w:asciiTheme="minorHAnsi" w:hAnsiTheme="minorHAnsi"/>
          <w:b/>
          <w:bCs/>
          <w:color w:val="000000"/>
          <w:sz w:val="24"/>
          <w:szCs w:val="24"/>
        </w:rPr>
        <w:t>00</w:t>
      </w:r>
      <w:r w:rsidR="00785917"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Oběd</w:t>
      </w:r>
    </w:p>
    <w:p w:rsidR="00EB4AE5" w:rsidRDefault="00EB4AE5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CD4975" w:rsidRDefault="00CD4975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CF3C37" w:rsidRDefault="00CF3C37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C432C7" w:rsidRPr="008E3384" w:rsidRDefault="00C432C7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lastRenderedPageBreak/>
        <w:t>1</w:t>
      </w:r>
      <w:r w:rsidR="00F948A8" w:rsidRPr="008E3384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="00BA4252">
        <w:rPr>
          <w:rFonts w:asciiTheme="minorHAnsi" w:hAnsiTheme="minorHAnsi"/>
          <w:b/>
          <w:bCs/>
          <w:color w:val="000000"/>
          <w:sz w:val="24"/>
          <w:szCs w:val="24"/>
        </w:rPr>
        <w:t>:00 – 16</w:t>
      </w:r>
      <w:r w:rsidR="008E3384">
        <w:rPr>
          <w:rFonts w:asciiTheme="minorHAnsi" w:hAnsiTheme="minorHAnsi"/>
          <w:b/>
          <w:bCs/>
          <w:color w:val="000000"/>
          <w:sz w:val="24"/>
          <w:szCs w:val="24"/>
        </w:rPr>
        <w:t>:30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Workshop 1: Příležitosti programového období 2014-2020 pro města a obce</w:t>
      </w:r>
    </w:p>
    <w:p w:rsidR="00BA4252" w:rsidRDefault="00DD2853" w:rsidP="00F948A8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>
        <w:rPr>
          <w:rFonts w:asciiTheme="minorHAnsi" w:hAnsiTheme="minorHAnsi"/>
          <w:bCs/>
          <w:i/>
          <w:color w:val="000000"/>
          <w:sz w:val="24"/>
          <w:szCs w:val="24"/>
        </w:rPr>
        <w:t>Moderátor: MMR</w:t>
      </w:r>
      <w:r w:rsidR="00313A38">
        <w:rPr>
          <w:rFonts w:asciiTheme="minorHAnsi" w:hAnsiTheme="minorHAnsi"/>
          <w:bCs/>
          <w:i/>
          <w:color w:val="000000"/>
          <w:sz w:val="24"/>
          <w:szCs w:val="24"/>
        </w:rPr>
        <w:t xml:space="preserve"> </w:t>
      </w:r>
    </w:p>
    <w:p w:rsidR="00F948A8" w:rsidRPr="008E3384" w:rsidRDefault="00BA4252" w:rsidP="00F948A8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>
        <w:rPr>
          <w:rFonts w:asciiTheme="minorHAnsi" w:hAnsiTheme="minorHAnsi"/>
          <w:bCs/>
          <w:i/>
          <w:color w:val="000000"/>
          <w:sz w:val="24"/>
          <w:szCs w:val="24"/>
        </w:rPr>
        <w:t xml:space="preserve">Partneři: </w:t>
      </w:r>
      <w:r w:rsidR="00885070" w:rsidRPr="008E3384">
        <w:rPr>
          <w:rFonts w:asciiTheme="minorHAnsi" w:hAnsiTheme="minorHAnsi"/>
          <w:bCs/>
          <w:i/>
          <w:color w:val="000000"/>
          <w:sz w:val="24"/>
          <w:szCs w:val="24"/>
        </w:rPr>
        <w:t xml:space="preserve">Asociace krajů ČR </w:t>
      </w:r>
      <w:r>
        <w:rPr>
          <w:rFonts w:asciiTheme="minorHAnsi" w:hAnsiTheme="minorHAnsi"/>
          <w:bCs/>
          <w:i/>
          <w:color w:val="000000"/>
          <w:sz w:val="24"/>
          <w:szCs w:val="24"/>
        </w:rPr>
        <w:t>a Svaz měst a obcí ČR</w:t>
      </w:r>
    </w:p>
    <w:p w:rsidR="000E7089" w:rsidRPr="006E5E55" w:rsidRDefault="006E5E55" w:rsidP="006E5E55">
      <w:pPr>
        <w:pStyle w:val="Odstavecseseznamem"/>
        <w:numPr>
          <w:ilvl w:val="0"/>
          <w:numId w:val="1"/>
        </w:numPr>
        <w:rPr>
          <w:color w:val="000000"/>
          <w:sz w:val="24"/>
          <w:szCs w:val="24"/>
        </w:rPr>
      </w:pPr>
      <w:r w:rsidRPr="006E5E55">
        <w:rPr>
          <w:b/>
          <w:bCs/>
          <w:color w:val="000000"/>
          <w:sz w:val="24"/>
          <w:szCs w:val="24"/>
        </w:rPr>
        <w:t>Ondřej Vejvoda</w:t>
      </w:r>
      <w:r w:rsidRPr="006E5E55">
        <w:rPr>
          <w:bCs/>
          <w:color w:val="000000"/>
          <w:sz w:val="24"/>
          <w:szCs w:val="24"/>
        </w:rPr>
        <w:t>,</w:t>
      </w:r>
      <w:r w:rsidRPr="006E5E55">
        <w:rPr>
          <w:b/>
          <w:bCs/>
          <w:color w:val="000000"/>
          <w:sz w:val="24"/>
          <w:szCs w:val="24"/>
        </w:rPr>
        <w:t xml:space="preserve"> </w:t>
      </w:r>
      <w:r w:rsidRPr="006E5E55">
        <w:rPr>
          <w:color w:val="000000" w:themeColor="text1"/>
          <w:sz w:val="24"/>
          <w:szCs w:val="24"/>
        </w:rPr>
        <w:t>Odbor</w:t>
      </w:r>
      <w:r w:rsidRPr="006E5E55">
        <w:rPr>
          <w:color w:val="000000"/>
          <w:sz w:val="24"/>
          <w:szCs w:val="24"/>
        </w:rPr>
        <w:t xml:space="preserve"> řízení operačních programů, MMR ČR </w:t>
      </w:r>
    </w:p>
    <w:p w:rsidR="00C432C7" w:rsidRPr="002321FC" w:rsidRDefault="006E5E55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6E5E55">
        <w:rPr>
          <w:rFonts w:asciiTheme="minorHAnsi" w:hAnsiTheme="minorHAnsi"/>
          <w:bCs/>
          <w:color w:val="000000"/>
          <w:sz w:val="24"/>
          <w:szCs w:val="24"/>
        </w:rPr>
        <w:t>Zástupce</w:t>
      </w:r>
      <w:r w:rsidR="000D30BE" w:rsidRPr="006E5E55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 w:rsidR="00827B96" w:rsidRPr="006E5E55">
        <w:rPr>
          <w:rFonts w:asciiTheme="minorHAnsi" w:hAnsiTheme="minorHAnsi"/>
          <w:bCs/>
          <w:color w:val="000000"/>
          <w:sz w:val="24"/>
          <w:szCs w:val="24"/>
        </w:rPr>
        <w:t xml:space="preserve">Oddělení přípravy </w:t>
      </w:r>
      <w:r w:rsidR="006D239C" w:rsidRPr="006E5E55">
        <w:rPr>
          <w:rFonts w:asciiTheme="minorHAnsi" w:hAnsiTheme="minorHAnsi" w:cs="Arial"/>
          <w:sz w:val="24"/>
          <w:szCs w:val="24"/>
        </w:rPr>
        <w:t>nov</w:t>
      </w:r>
      <w:r w:rsidR="00CF3C37">
        <w:rPr>
          <w:rFonts w:asciiTheme="minorHAnsi" w:hAnsiTheme="minorHAnsi" w:cs="Arial"/>
          <w:sz w:val="24"/>
          <w:szCs w:val="24"/>
        </w:rPr>
        <w:t xml:space="preserve">ého programového období, MŽP </w:t>
      </w:r>
      <w:r w:rsidR="00CF3C37" w:rsidRPr="002321FC">
        <w:rPr>
          <w:rFonts w:asciiTheme="minorHAnsi" w:hAnsiTheme="minorHAnsi" w:cs="Arial"/>
          <w:sz w:val="24"/>
          <w:szCs w:val="24"/>
        </w:rPr>
        <w:t>ČR (tbc</w:t>
      </w:r>
      <w:r w:rsidR="002321FC" w:rsidRPr="002321FC">
        <w:rPr>
          <w:rFonts w:asciiTheme="minorHAnsi" w:hAnsiTheme="minorHAnsi" w:cs="Arial"/>
          <w:sz w:val="24"/>
          <w:szCs w:val="24"/>
        </w:rPr>
        <w:t>.</w:t>
      </w:r>
      <w:r w:rsidR="00CF3C37" w:rsidRPr="002321FC">
        <w:rPr>
          <w:rFonts w:asciiTheme="minorHAnsi" w:hAnsiTheme="minorHAnsi" w:cs="Arial"/>
          <w:sz w:val="24"/>
          <w:szCs w:val="24"/>
        </w:rPr>
        <w:t>)</w:t>
      </w:r>
    </w:p>
    <w:p w:rsidR="00C432C7" w:rsidRPr="002321FC" w:rsidRDefault="006E5E55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6E5E55">
        <w:rPr>
          <w:rFonts w:asciiTheme="minorHAnsi" w:hAnsiTheme="minorHAnsi"/>
          <w:bCs/>
          <w:color w:val="000000"/>
          <w:sz w:val="24"/>
          <w:szCs w:val="24"/>
        </w:rPr>
        <w:t>Zástupce</w:t>
      </w:r>
      <w:r w:rsidR="006A4983" w:rsidRPr="006E5E55"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6A4983" w:rsidRPr="006E5E5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6A4983" w:rsidRPr="006E5E55">
        <w:rPr>
          <w:rStyle w:val="Siln"/>
          <w:b w:val="0"/>
          <w:sz w:val="24"/>
          <w:szCs w:val="24"/>
        </w:rPr>
        <w:t>Oddělení</w:t>
      </w:r>
      <w:r w:rsidR="006A4983" w:rsidRPr="00313A38">
        <w:rPr>
          <w:rStyle w:val="Siln"/>
          <w:b w:val="0"/>
          <w:sz w:val="24"/>
          <w:szCs w:val="24"/>
        </w:rPr>
        <w:t xml:space="preserve"> metod</w:t>
      </w:r>
      <w:r w:rsidR="006B0AD5">
        <w:rPr>
          <w:rStyle w:val="Siln"/>
          <w:b w:val="0"/>
          <w:sz w:val="24"/>
          <w:szCs w:val="24"/>
        </w:rPr>
        <w:t>ik, koordinace a evaluace OP Doprava, MD ČR</w:t>
      </w:r>
      <w:r w:rsidR="00CF3C37">
        <w:rPr>
          <w:rFonts w:asciiTheme="minorHAnsi" w:hAnsiTheme="minorHAnsi" w:cs="Arial"/>
          <w:sz w:val="24"/>
          <w:szCs w:val="24"/>
        </w:rPr>
        <w:t xml:space="preserve"> </w:t>
      </w:r>
      <w:r w:rsidR="00CF3C37" w:rsidRPr="002321FC">
        <w:rPr>
          <w:rFonts w:asciiTheme="minorHAnsi" w:hAnsiTheme="minorHAnsi" w:cs="Arial"/>
          <w:sz w:val="24"/>
          <w:szCs w:val="24"/>
        </w:rPr>
        <w:t>(tbc</w:t>
      </w:r>
      <w:r w:rsidR="002321FC" w:rsidRPr="002321FC">
        <w:rPr>
          <w:rFonts w:asciiTheme="minorHAnsi" w:hAnsiTheme="minorHAnsi" w:cs="Arial"/>
          <w:sz w:val="24"/>
          <w:szCs w:val="24"/>
        </w:rPr>
        <w:t>.</w:t>
      </w:r>
      <w:r w:rsidR="00CF3C37" w:rsidRPr="002321FC">
        <w:rPr>
          <w:rFonts w:asciiTheme="minorHAnsi" w:hAnsiTheme="minorHAnsi" w:cs="Arial"/>
          <w:sz w:val="24"/>
          <w:szCs w:val="24"/>
        </w:rPr>
        <w:t>)</w:t>
      </w:r>
      <w:r w:rsidR="006B0AD5" w:rsidRPr="002321FC">
        <w:rPr>
          <w:rStyle w:val="Siln"/>
          <w:sz w:val="24"/>
          <w:szCs w:val="24"/>
        </w:rPr>
        <w:t xml:space="preserve"> </w:t>
      </w:r>
      <w:r w:rsidR="006A4983" w:rsidRPr="002321FC">
        <w:rPr>
          <w:rStyle w:val="Siln"/>
          <w:sz w:val="24"/>
          <w:szCs w:val="24"/>
        </w:rPr>
        <w:t xml:space="preserve"> </w:t>
      </w:r>
    </w:p>
    <w:p w:rsidR="006B0AD5" w:rsidRPr="002321FC" w:rsidRDefault="006E5E55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6E5E55">
        <w:rPr>
          <w:rFonts w:asciiTheme="minorHAnsi" w:hAnsiTheme="minorHAnsi"/>
          <w:bCs/>
          <w:color w:val="000000"/>
          <w:sz w:val="24"/>
          <w:szCs w:val="24"/>
        </w:rPr>
        <w:t>Zástupce</w:t>
      </w:r>
      <w:r w:rsidR="006A4983" w:rsidRPr="006E5E55"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6A4983" w:rsidRPr="006B0AD5">
        <w:rPr>
          <w:rFonts w:asciiTheme="minorHAnsi" w:hAnsiTheme="minorHAnsi"/>
          <w:bCs/>
          <w:color w:val="000000"/>
          <w:sz w:val="24"/>
          <w:szCs w:val="24"/>
        </w:rPr>
        <w:t xml:space="preserve"> ředitelka </w:t>
      </w:r>
      <w:r w:rsidR="00386343" w:rsidRPr="006B0AD5">
        <w:rPr>
          <w:rFonts w:asciiTheme="minorHAnsi" w:hAnsiTheme="minorHAnsi"/>
          <w:bCs/>
          <w:color w:val="000000"/>
          <w:sz w:val="24"/>
          <w:szCs w:val="24"/>
        </w:rPr>
        <w:t>Odbor</w:t>
      </w:r>
      <w:r w:rsidR="006B0AD5">
        <w:rPr>
          <w:rFonts w:asciiTheme="minorHAnsi" w:hAnsiTheme="minorHAnsi"/>
          <w:bCs/>
          <w:color w:val="000000"/>
          <w:sz w:val="24"/>
          <w:szCs w:val="24"/>
        </w:rPr>
        <w:t xml:space="preserve"> přípravy OP Výzkumu, vývoje a vzdělávání, MŠMT </w:t>
      </w:r>
      <w:r w:rsidR="006B0AD5" w:rsidRPr="002321FC">
        <w:rPr>
          <w:rFonts w:asciiTheme="minorHAnsi" w:hAnsiTheme="minorHAnsi"/>
          <w:bCs/>
          <w:color w:val="000000"/>
          <w:sz w:val="24"/>
          <w:szCs w:val="24"/>
        </w:rPr>
        <w:t>ČR</w:t>
      </w:r>
      <w:r w:rsidR="00CF3C37" w:rsidRPr="002321FC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CF3C37" w:rsidRPr="002321FC">
        <w:rPr>
          <w:rFonts w:asciiTheme="minorHAnsi" w:hAnsiTheme="minorHAnsi" w:cs="Arial"/>
          <w:sz w:val="24"/>
          <w:szCs w:val="24"/>
        </w:rPr>
        <w:t>(tbc</w:t>
      </w:r>
      <w:r w:rsidR="002321FC" w:rsidRPr="002321FC">
        <w:rPr>
          <w:rFonts w:asciiTheme="minorHAnsi" w:hAnsiTheme="minorHAnsi" w:cs="Arial"/>
          <w:sz w:val="24"/>
          <w:szCs w:val="24"/>
        </w:rPr>
        <w:t>.</w:t>
      </w:r>
      <w:r w:rsidR="00CF3C37" w:rsidRPr="002321FC">
        <w:rPr>
          <w:rFonts w:asciiTheme="minorHAnsi" w:hAnsiTheme="minorHAnsi" w:cs="Arial"/>
          <w:sz w:val="24"/>
          <w:szCs w:val="24"/>
        </w:rPr>
        <w:t>)</w:t>
      </w:r>
    </w:p>
    <w:p w:rsidR="00C432C7" w:rsidRPr="006E5E55" w:rsidRDefault="006E5E55" w:rsidP="006E5E55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Ivana Projsová</w:t>
      </w:r>
      <w:r w:rsidRPr="006B0AD5">
        <w:rPr>
          <w:rFonts w:asciiTheme="minorHAnsi" w:hAnsiTheme="minorHAnsi"/>
          <w:bCs/>
          <w:color w:val="000000"/>
          <w:sz w:val="24"/>
          <w:szCs w:val="24"/>
        </w:rPr>
        <w:t>, Odb</w:t>
      </w:r>
      <w:r>
        <w:rPr>
          <w:rFonts w:asciiTheme="minorHAnsi" w:hAnsiTheme="minorHAnsi"/>
          <w:bCs/>
          <w:color w:val="000000"/>
          <w:sz w:val="24"/>
          <w:szCs w:val="24"/>
        </w:rPr>
        <w:t>or implementace fondů EU, OP Zaměstnanost, MPSV ČR</w:t>
      </w:r>
    </w:p>
    <w:p w:rsidR="000E7089" w:rsidRPr="000E7089" w:rsidRDefault="006E5E55" w:rsidP="00C432C7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color w:val="000000"/>
          <w:sz w:val="24"/>
          <w:szCs w:val="24"/>
        </w:rPr>
      </w:pPr>
      <w:r w:rsidRPr="006E5E55">
        <w:rPr>
          <w:rFonts w:asciiTheme="minorHAnsi" w:hAnsiTheme="minorHAnsi"/>
          <w:bCs/>
          <w:color w:val="000000"/>
          <w:sz w:val="24"/>
          <w:szCs w:val="24"/>
        </w:rPr>
        <w:t>Zástupce</w:t>
      </w:r>
      <w:r w:rsidR="000E7089" w:rsidRPr="006E5E55">
        <w:rPr>
          <w:rFonts w:asciiTheme="minorHAnsi" w:hAnsiTheme="minorHAnsi"/>
          <w:bCs/>
          <w:color w:val="000000"/>
          <w:sz w:val="24"/>
          <w:szCs w:val="24"/>
        </w:rPr>
        <w:t xml:space="preserve">, </w:t>
      </w:r>
      <w:r>
        <w:rPr>
          <w:rFonts w:asciiTheme="minorHAnsi" w:hAnsiTheme="minorHAnsi"/>
          <w:bCs/>
          <w:color w:val="000000"/>
          <w:sz w:val="24"/>
          <w:szCs w:val="24"/>
        </w:rPr>
        <w:t>Odbor</w:t>
      </w:r>
      <w:r w:rsidR="00BE4F87">
        <w:rPr>
          <w:rFonts w:asciiTheme="minorHAnsi" w:hAnsiTheme="minorHAnsi"/>
          <w:bCs/>
          <w:color w:val="000000"/>
          <w:sz w:val="24"/>
          <w:szCs w:val="24"/>
        </w:rPr>
        <w:t xml:space="preserve"> evropské územní spolupráce, </w:t>
      </w:r>
      <w:r w:rsidR="000E7089" w:rsidRPr="000E7089">
        <w:rPr>
          <w:rFonts w:asciiTheme="minorHAnsi" w:hAnsiTheme="minorHAnsi"/>
          <w:bCs/>
          <w:color w:val="000000"/>
          <w:sz w:val="24"/>
          <w:szCs w:val="24"/>
        </w:rPr>
        <w:t>MMR ČR</w:t>
      </w:r>
      <w:r w:rsidR="00CF3C3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CF3C37">
        <w:rPr>
          <w:rFonts w:asciiTheme="minorHAnsi" w:hAnsiTheme="minorHAnsi" w:cs="Arial"/>
          <w:sz w:val="24"/>
          <w:szCs w:val="24"/>
        </w:rPr>
        <w:t>(tbc</w:t>
      </w:r>
      <w:r w:rsidR="002321FC">
        <w:rPr>
          <w:rFonts w:asciiTheme="minorHAnsi" w:hAnsiTheme="minorHAnsi" w:cs="Arial"/>
          <w:sz w:val="24"/>
          <w:szCs w:val="24"/>
        </w:rPr>
        <w:t>.</w:t>
      </w:r>
      <w:r w:rsidR="00CF3C37">
        <w:rPr>
          <w:rFonts w:asciiTheme="minorHAnsi" w:hAnsiTheme="minorHAnsi" w:cs="Arial"/>
          <w:sz w:val="24"/>
          <w:szCs w:val="24"/>
        </w:rPr>
        <w:t>)</w:t>
      </w:r>
    </w:p>
    <w:p w:rsidR="006E5E55" w:rsidRDefault="006E5E55" w:rsidP="0064010D">
      <w:pPr>
        <w:pStyle w:val="Odstavecseseznamem"/>
        <w:numPr>
          <w:ilvl w:val="0"/>
          <w:numId w:val="1"/>
        </w:numPr>
        <w:rPr>
          <w:rFonts w:asciiTheme="minorHAnsi" w:hAnsiTheme="minorHAnsi"/>
          <w:i/>
          <w:i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Tereza Kadlecová</w:t>
      </w:r>
      <w:r>
        <w:rPr>
          <w:rFonts w:asciiTheme="minorHAnsi" w:hAnsiTheme="minorHAnsi"/>
          <w:bCs/>
          <w:color w:val="000000"/>
          <w:sz w:val="24"/>
          <w:szCs w:val="24"/>
        </w:rPr>
        <w:t>, Odbor řídícího orgánu Programu rozvoje venkova, MZe ČR</w:t>
      </w:r>
      <w:r w:rsidRPr="006E5E55">
        <w:rPr>
          <w:rFonts w:asciiTheme="minorHAnsi" w:hAnsiTheme="minorHAnsi"/>
          <w:i/>
          <w:iCs/>
          <w:color w:val="000000"/>
          <w:sz w:val="24"/>
          <w:szCs w:val="24"/>
        </w:rPr>
        <w:t xml:space="preserve"> </w:t>
      </w:r>
    </w:p>
    <w:p w:rsidR="0064010D" w:rsidRPr="006E5E55" w:rsidRDefault="0064010D" w:rsidP="006E5E55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6E5E55">
        <w:rPr>
          <w:rFonts w:asciiTheme="minorHAnsi" w:hAnsiTheme="minorHAnsi"/>
          <w:i/>
          <w:iCs/>
          <w:color w:val="000000"/>
          <w:sz w:val="24"/>
          <w:szCs w:val="24"/>
        </w:rPr>
        <w:t>Diskuse</w:t>
      </w:r>
    </w:p>
    <w:p w:rsidR="0064010D" w:rsidRPr="00313A38" w:rsidRDefault="0064010D" w:rsidP="0064010D">
      <w:pPr>
        <w:rPr>
          <w:rFonts w:asciiTheme="minorHAnsi" w:hAnsiTheme="minorHAnsi"/>
          <w:bCs/>
          <w:color w:val="000000"/>
          <w:sz w:val="16"/>
          <w:szCs w:val="16"/>
        </w:rPr>
      </w:pPr>
    </w:p>
    <w:p w:rsidR="00954389" w:rsidRPr="00313A38" w:rsidRDefault="00954389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60E5C" w:rsidRPr="00313A38" w:rsidRDefault="00C432C7" w:rsidP="0012486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="00F948A8" w:rsidRPr="00313A38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:00 –</w:t>
      </w:r>
      <w:r w:rsidR="00BA4252" w:rsidRPr="00313A38">
        <w:rPr>
          <w:rFonts w:asciiTheme="minorHAnsi" w:hAnsiTheme="minorHAnsi"/>
          <w:b/>
          <w:bCs/>
          <w:color w:val="000000"/>
          <w:sz w:val="24"/>
          <w:szCs w:val="24"/>
        </w:rPr>
        <w:t xml:space="preserve"> 16</w:t>
      </w:r>
      <w:r w:rsidR="0064010D" w:rsidRPr="00313A38">
        <w:rPr>
          <w:rFonts w:asciiTheme="minorHAnsi" w:hAnsiTheme="minorHAnsi"/>
          <w:b/>
          <w:bCs/>
          <w:color w:val="000000"/>
          <w:sz w:val="24"/>
          <w:szCs w:val="24"/>
        </w:rPr>
        <w:t>:</w:t>
      </w:r>
      <w:r w:rsidR="00136F5D" w:rsidRPr="00313A38">
        <w:rPr>
          <w:rFonts w:asciiTheme="minorHAnsi" w:hAnsiTheme="minorHAnsi"/>
          <w:b/>
          <w:bCs/>
          <w:color w:val="000000"/>
          <w:sz w:val="24"/>
          <w:szCs w:val="24"/>
        </w:rPr>
        <w:t>30</w:t>
      </w:r>
      <w:r w:rsidR="00160E5C" w:rsidRPr="00313A38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W</w:t>
      </w:r>
      <w:r w:rsidR="00160E5C" w:rsidRPr="00313A38">
        <w:rPr>
          <w:rFonts w:asciiTheme="minorHAnsi" w:hAnsiTheme="minorHAnsi"/>
          <w:b/>
          <w:bCs/>
          <w:color w:val="000000"/>
          <w:sz w:val="24"/>
          <w:szCs w:val="24"/>
        </w:rPr>
        <w:t>orkshop 2: Příležitosti programového období 2014-2020 pro malé a</w:t>
      </w:r>
    </w:p>
    <w:p w:rsidR="00AA6538" w:rsidRPr="00313A38" w:rsidRDefault="00160E5C" w:rsidP="00160E5C">
      <w:pPr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13A38">
        <w:rPr>
          <w:rFonts w:asciiTheme="minorHAnsi" w:hAnsiTheme="minorHAnsi"/>
          <w:b/>
          <w:bCs/>
          <w:color w:val="000000"/>
          <w:sz w:val="24"/>
          <w:szCs w:val="24"/>
        </w:rPr>
        <w:t>střední podnikatele</w:t>
      </w:r>
    </w:p>
    <w:p w:rsidR="00BA4252" w:rsidRPr="00313A38" w:rsidRDefault="00785917" w:rsidP="00785917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 w:rsidRPr="00313A38">
        <w:rPr>
          <w:rFonts w:asciiTheme="minorHAnsi" w:hAnsiTheme="minorHAnsi"/>
          <w:bCs/>
          <w:i/>
          <w:color w:val="000000"/>
          <w:sz w:val="24"/>
          <w:szCs w:val="24"/>
        </w:rPr>
        <w:t xml:space="preserve">Moderátor: </w:t>
      </w:r>
      <w:r w:rsidR="00DD2853">
        <w:rPr>
          <w:rFonts w:asciiTheme="minorHAnsi" w:hAnsiTheme="minorHAnsi"/>
          <w:bCs/>
          <w:i/>
          <w:color w:val="000000"/>
          <w:sz w:val="24"/>
          <w:szCs w:val="24"/>
        </w:rPr>
        <w:t>MMR</w:t>
      </w:r>
    </w:p>
    <w:p w:rsidR="00785917" w:rsidRPr="00313A38" w:rsidRDefault="00BA4252" w:rsidP="00785917">
      <w:pPr>
        <w:spacing w:before="120" w:after="120"/>
        <w:rPr>
          <w:rFonts w:asciiTheme="minorHAnsi" w:hAnsiTheme="minorHAnsi"/>
          <w:bCs/>
          <w:i/>
          <w:color w:val="000000"/>
          <w:sz w:val="24"/>
          <w:szCs w:val="24"/>
        </w:rPr>
      </w:pPr>
      <w:r w:rsidRPr="00313A38">
        <w:rPr>
          <w:rFonts w:asciiTheme="minorHAnsi" w:hAnsiTheme="minorHAnsi"/>
          <w:bCs/>
          <w:i/>
          <w:color w:val="000000"/>
          <w:sz w:val="24"/>
          <w:szCs w:val="24"/>
        </w:rPr>
        <w:t>Partneři: SME-UNION, Hospodářská komora ČR a Svaz průmyslu a dopravy ČR</w:t>
      </w:r>
    </w:p>
    <w:p w:rsidR="00160E5C" w:rsidRPr="008A0B9A" w:rsidRDefault="008A0B9A" w:rsidP="00FF6D2E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 w:rsidRPr="008A0B9A">
        <w:rPr>
          <w:rFonts w:asciiTheme="minorHAnsi" w:hAnsiTheme="minorHAnsi"/>
          <w:b/>
          <w:bCs/>
          <w:sz w:val="24"/>
          <w:szCs w:val="24"/>
        </w:rPr>
        <w:t>Břetislav Grégr</w:t>
      </w:r>
      <w:r w:rsidRPr="008A0B9A">
        <w:rPr>
          <w:rFonts w:asciiTheme="minorHAnsi" w:hAnsiTheme="minorHAnsi"/>
          <w:bCs/>
          <w:sz w:val="24"/>
          <w:szCs w:val="24"/>
        </w:rPr>
        <w:t xml:space="preserve">, ředitel </w:t>
      </w:r>
      <w:r w:rsidRPr="008A0B9A">
        <w:rPr>
          <w:rStyle w:val="st1"/>
          <w:rFonts w:asciiTheme="minorHAnsi" w:hAnsiTheme="minorHAnsi" w:cs="Arial"/>
          <w:sz w:val="24"/>
          <w:szCs w:val="24"/>
        </w:rPr>
        <w:t>Odboru koordinace strukturálních fondů</w:t>
      </w:r>
      <w:r w:rsidRPr="008A0B9A">
        <w:rPr>
          <w:rFonts w:asciiTheme="minorHAnsi" w:hAnsiTheme="minorHAnsi"/>
          <w:bCs/>
          <w:sz w:val="24"/>
          <w:szCs w:val="24"/>
        </w:rPr>
        <w:t xml:space="preserve">, </w:t>
      </w:r>
      <w:r w:rsidR="000D30BE" w:rsidRPr="008A0B9A">
        <w:rPr>
          <w:rFonts w:asciiTheme="minorHAnsi" w:hAnsiTheme="minorHAnsi"/>
          <w:bCs/>
          <w:sz w:val="24"/>
          <w:szCs w:val="24"/>
        </w:rPr>
        <w:t xml:space="preserve">MPO ČR </w:t>
      </w:r>
    </w:p>
    <w:p w:rsidR="0011321B" w:rsidRPr="008A0B9A" w:rsidRDefault="006E5E55" w:rsidP="00FF6D2E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 w:rsidRPr="006E5E55">
        <w:rPr>
          <w:rFonts w:asciiTheme="minorHAnsi" w:hAnsiTheme="minorHAnsi"/>
          <w:bCs/>
          <w:sz w:val="24"/>
          <w:szCs w:val="24"/>
        </w:rPr>
        <w:t>Zástupce,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1321B" w:rsidRPr="008A0B9A">
        <w:rPr>
          <w:rFonts w:asciiTheme="minorHAnsi" w:hAnsiTheme="minorHAnsi" w:cs="Arial"/>
          <w:sz w:val="24"/>
          <w:szCs w:val="24"/>
        </w:rPr>
        <w:t>MMR ČR</w:t>
      </w:r>
      <w:r w:rsidR="00CF3C37">
        <w:rPr>
          <w:rFonts w:asciiTheme="minorHAnsi" w:hAnsiTheme="minorHAnsi" w:cs="Arial"/>
          <w:sz w:val="24"/>
          <w:szCs w:val="24"/>
        </w:rPr>
        <w:t xml:space="preserve"> (tbc</w:t>
      </w:r>
      <w:r w:rsidR="002321FC">
        <w:rPr>
          <w:rFonts w:asciiTheme="minorHAnsi" w:hAnsiTheme="minorHAnsi" w:cs="Arial"/>
          <w:sz w:val="24"/>
          <w:szCs w:val="24"/>
        </w:rPr>
        <w:t>.</w:t>
      </w:r>
      <w:r w:rsidR="00CF3C37">
        <w:rPr>
          <w:rFonts w:asciiTheme="minorHAnsi" w:hAnsiTheme="minorHAnsi" w:cs="Arial"/>
          <w:sz w:val="24"/>
          <w:szCs w:val="24"/>
        </w:rPr>
        <w:t>)</w:t>
      </w:r>
    </w:p>
    <w:p w:rsidR="000E7089" w:rsidRPr="008A0B9A" w:rsidRDefault="000E7089" w:rsidP="000E7089">
      <w:pPr>
        <w:pStyle w:val="Nadpis23"/>
        <w:numPr>
          <w:ilvl w:val="0"/>
          <w:numId w:val="1"/>
        </w:numPr>
        <w:shd w:val="clear" w:color="auto" w:fill="FFFFFF"/>
        <w:rPr>
          <w:rFonts w:asciiTheme="minorHAnsi" w:hAnsiTheme="minorHAnsi"/>
          <w:b w:val="0"/>
          <w:bCs w:val="0"/>
          <w:i/>
          <w:iCs/>
          <w:color w:val="auto"/>
          <w:sz w:val="24"/>
          <w:szCs w:val="24"/>
        </w:rPr>
      </w:pPr>
      <w:r w:rsidRPr="008A0B9A">
        <w:rPr>
          <w:rFonts w:asciiTheme="minorHAnsi" w:hAnsiTheme="minorHAnsi"/>
          <w:color w:val="auto"/>
          <w:sz w:val="24"/>
          <w:szCs w:val="24"/>
        </w:rPr>
        <w:t xml:space="preserve">David Šeich, </w:t>
      </w:r>
      <w:r w:rsidRPr="008A0B9A">
        <w:rPr>
          <w:rFonts w:asciiTheme="minorHAnsi" w:hAnsiTheme="minorHAnsi"/>
          <w:b w:val="0"/>
          <w:color w:val="auto"/>
          <w:sz w:val="24"/>
          <w:szCs w:val="24"/>
        </w:rPr>
        <w:t>předseda</w:t>
      </w:r>
      <w:r w:rsidRPr="008A0B9A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A0B9A">
        <w:rPr>
          <w:rFonts w:asciiTheme="minorHAnsi" w:hAnsiTheme="minorHAnsi"/>
          <w:b w:val="0"/>
          <w:color w:val="auto"/>
          <w:sz w:val="24"/>
          <w:szCs w:val="24"/>
        </w:rPr>
        <w:t>Unie malých a středních podnikatelů</w:t>
      </w:r>
      <w:r w:rsidRPr="008A0B9A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311358" w:rsidRPr="008A0B9A" w:rsidRDefault="008A0B9A" w:rsidP="00311358">
      <w:pPr>
        <w:pStyle w:val="Odstavecseseznamem"/>
        <w:numPr>
          <w:ilvl w:val="0"/>
          <w:numId w:val="1"/>
        </w:numPr>
        <w:rPr>
          <w:rFonts w:asciiTheme="minorHAnsi" w:hAnsiTheme="minorHAnsi"/>
          <w:bCs/>
          <w:sz w:val="24"/>
          <w:szCs w:val="24"/>
        </w:rPr>
      </w:pPr>
      <w:r w:rsidRPr="008A0B9A">
        <w:rPr>
          <w:rFonts w:asciiTheme="minorHAnsi" w:hAnsiTheme="minorHAnsi"/>
          <w:b/>
          <w:sz w:val="24"/>
          <w:szCs w:val="24"/>
        </w:rPr>
        <w:t xml:space="preserve">Štěpán Kolanda, </w:t>
      </w:r>
      <w:r w:rsidRPr="008A0B9A">
        <w:rPr>
          <w:rFonts w:asciiTheme="minorHAnsi" w:hAnsiTheme="minorHAnsi"/>
          <w:sz w:val="24"/>
          <w:szCs w:val="24"/>
        </w:rPr>
        <w:t>Odbor pojištění vývozních úvěrů EGAP</w:t>
      </w:r>
    </w:p>
    <w:p w:rsidR="0064010D" w:rsidRPr="008E3384" w:rsidRDefault="0064010D" w:rsidP="0064010D">
      <w:pPr>
        <w:rPr>
          <w:rFonts w:asciiTheme="minorHAnsi" w:hAnsiTheme="minorHAnsi"/>
          <w:i/>
          <w:iCs/>
          <w:color w:val="000000"/>
          <w:sz w:val="24"/>
          <w:szCs w:val="24"/>
        </w:rPr>
      </w:pPr>
      <w:r w:rsidRPr="008E3384">
        <w:rPr>
          <w:rFonts w:asciiTheme="minorHAnsi" w:hAnsiTheme="minorHAnsi"/>
          <w:i/>
          <w:iCs/>
          <w:color w:val="000000"/>
          <w:sz w:val="24"/>
          <w:szCs w:val="24"/>
        </w:rPr>
        <w:t>Diskuse</w:t>
      </w:r>
    </w:p>
    <w:p w:rsidR="0064010D" w:rsidRPr="00BA4252" w:rsidRDefault="0064010D" w:rsidP="0064010D">
      <w:pPr>
        <w:rPr>
          <w:rFonts w:asciiTheme="minorHAnsi" w:hAnsiTheme="minorHAnsi"/>
          <w:bCs/>
          <w:color w:val="000000"/>
          <w:sz w:val="16"/>
          <w:szCs w:val="16"/>
        </w:rPr>
      </w:pPr>
    </w:p>
    <w:p w:rsidR="002715D6" w:rsidRDefault="00093309" w:rsidP="0064010D">
      <w:pPr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Poznámka</w:t>
      </w:r>
      <w:r w:rsidR="00090630" w:rsidRPr="008E3384">
        <w:rPr>
          <w:rFonts w:asciiTheme="minorHAnsi" w:hAnsiTheme="minorHAnsi"/>
          <w:bCs/>
          <w:color w:val="000000"/>
          <w:sz w:val="24"/>
          <w:szCs w:val="24"/>
        </w:rPr>
        <w:t>: Odpolední w</w:t>
      </w:r>
      <w:r w:rsidR="002715D6" w:rsidRPr="008E3384">
        <w:rPr>
          <w:rFonts w:asciiTheme="minorHAnsi" w:hAnsiTheme="minorHAnsi"/>
          <w:bCs/>
          <w:color w:val="000000"/>
          <w:sz w:val="24"/>
          <w:szCs w:val="24"/>
        </w:rPr>
        <w:t>orkshopy probíhají paralelně ve dvou sálech.</w:t>
      </w:r>
    </w:p>
    <w:p w:rsidR="00313A38" w:rsidRPr="008E3384" w:rsidRDefault="00313A38" w:rsidP="0064010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313A38" w:rsidRPr="008E3384" w:rsidRDefault="00313A38" w:rsidP="00313A38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16.3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0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 –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 xml:space="preserve"> 1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7:3</w:t>
      </w:r>
      <w:r w:rsidRPr="008E3384">
        <w:rPr>
          <w:rFonts w:asciiTheme="minorHAnsi" w:hAnsiTheme="minorHAnsi"/>
          <w:b/>
          <w:bCs/>
          <w:color w:val="000000"/>
          <w:sz w:val="24"/>
          <w:szCs w:val="24"/>
        </w:rPr>
        <w:t>0 Networking coffee break</w:t>
      </w:r>
    </w:p>
    <w:p w:rsidR="00313A38" w:rsidRDefault="00313A38" w:rsidP="0064010D">
      <w:pPr>
        <w:rPr>
          <w:rFonts w:asciiTheme="minorHAnsi" w:hAnsiTheme="minorHAnsi"/>
          <w:bCs/>
          <w:color w:val="000000"/>
          <w:sz w:val="16"/>
          <w:szCs w:val="16"/>
        </w:rPr>
      </w:pPr>
    </w:p>
    <w:p w:rsidR="007170DB" w:rsidRPr="00FF6D2E" w:rsidRDefault="00FF6D2E" w:rsidP="00FF6D2E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Organizátor</w:t>
      </w:r>
    </w:p>
    <w:p w:rsidR="00EB4AE5" w:rsidRDefault="00EB4AE5" w:rsidP="00C817FE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B4AE5" w:rsidRDefault="00EB4AE5" w:rsidP="00EB4AE5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noProof/>
          <w:color w:val="000000"/>
          <w:sz w:val="24"/>
          <w:szCs w:val="24"/>
        </w:rPr>
        <w:drawing>
          <wp:inline distT="0" distB="0" distL="0" distR="0" wp14:anchorId="24FFECE1" wp14:editId="092F2798">
            <wp:extent cx="2162175" cy="466725"/>
            <wp:effectExtent l="0" t="0" r="9525" b="9525"/>
            <wp:docPr id="7" name="Obrázek 7" descr="N:\OBECNÉ\Grafický manuál_loga\Logo MMR\JPEG\mmr_c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OBECNÉ\Grafický manuál_loga\Logo MMR\JPEG\mmr_cr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D2E" w:rsidRDefault="00FF6D2E" w:rsidP="00EB4AE5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EB4AE5" w:rsidRPr="007170DB" w:rsidRDefault="00EB4AE5" w:rsidP="00FF6D2E">
      <w:pPr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FF6D2E" w:rsidRDefault="00EB4AE5" w:rsidP="00F571A5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 xml:space="preserve">Partneři </w:t>
      </w:r>
    </w:p>
    <w:p w:rsidR="00F571A5" w:rsidRDefault="00F571A5" w:rsidP="00F571A5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6D239C" w:rsidRPr="00FF6D2E" w:rsidRDefault="00EB4AE5" w:rsidP="00FF6D2E">
      <w:pPr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D147C7F" wp14:editId="55F8DE9D">
            <wp:simplePos x="0" y="0"/>
            <wp:positionH relativeFrom="column">
              <wp:posOffset>4443730</wp:posOffset>
            </wp:positionH>
            <wp:positionV relativeFrom="paragraph">
              <wp:posOffset>245745</wp:posOffset>
            </wp:positionV>
            <wp:extent cx="1263015" cy="57594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39C" w:rsidRDefault="006D239C" w:rsidP="003E3155">
      <w:pPr>
        <w:spacing w:after="100" w:afterAutospacing="1"/>
        <w:rPr>
          <w:rFonts w:asciiTheme="minorHAnsi" w:hAnsiTheme="minorHAnsi"/>
          <w:bCs/>
          <w:noProof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811C01" wp14:editId="3F1C2C94">
            <wp:simplePos x="0" y="0"/>
            <wp:positionH relativeFrom="column">
              <wp:posOffset>48260</wp:posOffset>
            </wp:positionH>
            <wp:positionV relativeFrom="paragraph">
              <wp:posOffset>95250</wp:posOffset>
            </wp:positionV>
            <wp:extent cx="857885" cy="611505"/>
            <wp:effectExtent l="0" t="0" r="0" b="0"/>
            <wp:wrapNone/>
            <wp:docPr id="3" name="Obrázek 3" descr="N:\AKCE\KONFERENCE\2014\Konference Možnosti kohezní politiky v programovém období 2014-2020\Loga partnerů\SMO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KCE\KONFERENCE\2014\Konference Možnosti kohezní politiky v programovém období 2014-2020\Loga partnerů\SMOČ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E6F7EB" wp14:editId="55C1B727">
            <wp:simplePos x="0" y="0"/>
            <wp:positionH relativeFrom="column">
              <wp:posOffset>2529205</wp:posOffset>
            </wp:positionH>
            <wp:positionV relativeFrom="paragraph">
              <wp:posOffset>34925</wp:posOffset>
            </wp:positionV>
            <wp:extent cx="716280" cy="719455"/>
            <wp:effectExtent l="0" t="0" r="7620" b="4445"/>
            <wp:wrapNone/>
            <wp:docPr id="2" name="Obrázek 2" descr="N:\AKCE\KONFERENCE\2014\Konference Možnosti kohezní politiky v programovém období 2014-2020\Loga partnerů\web_HKCR CZ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KCE\KONFERENCE\2014\Konference Možnosti kohezní politiky v programovém období 2014-2020\Loga partnerů\web_HKCR CZ barv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2E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</w:p>
    <w:p w:rsidR="00FF6D2E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B878FB0" wp14:editId="2AA02EE0">
            <wp:simplePos x="0" y="0"/>
            <wp:positionH relativeFrom="column">
              <wp:posOffset>4739005</wp:posOffset>
            </wp:positionH>
            <wp:positionV relativeFrom="paragraph">
              <wp:posOffset>356235</wp:posOffset>
            </wp:positionV>
            <wp:extent cx="781685" cy="647700"/>
            <wp:effectExtent l="0" t="0" r="0" b="0"/>
            <wp:wrapNone/>
            <wp:docPr id="8" name="Obrázek 8" descr="N:\AKCE\KONFERENCE\2014\Konference Možnosti kohezní politiky v programovém období 2014-2020\Loga partnerů\SPD 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AKCE\KONFERENCE\2014\Konference Možnosti kohezní politiky v programovém období 2014-2020\Loga partnerů\SPD Č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39C">
        <w:rPr>
          <w:rFonts w:asciiTheme="minorHAnsi" w:hAnsiTheme="minorHAnsi"/>
          <w:bCs/>
          <w:color w:val="000000"/>
          <w:sz w:val="24"/>
          <w:szCs w:val="24"/>
        </w:rPr>
        <w:tab/>
      </w:r>
    </w:p>
    <w:p w:rsidR="006D239C" w:rsidRPr="00313A38" w:rsidRDefault="00FF6D2E" w:rsidP="003E3155">
      <w:pPr>
        <w:spacing w:after="100" w:afterAutospacing="1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F5675B" wp14:editId="758AC221">
            <wp:simplePos x="0" y="0"/>
            <wp:positionH relativeFrom="column">
              <wp:posOffset>2411730</wp:posOffset>
            </wp:positionH>
            <wp:positionV relativeFrom="paragraph">
              <wp:posOffset>-4445</wp:posOffset>
            </wp:positionV>
            <wp:extent cx="1177925" cy="647700"/>
            <wp:effectExtent l="0" t="0" r="317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Cs/>
          <w:noProof/>
          <w:color w:val="000000"/>
          <w:sz w:val="24"/>
          <w:szCs w:val="24"/>
        </w:rPr>
        <w:drawing>
          <wp:inline distT="0" distB="0" distL="0" distR="0" wp14:anchorId="3DB6CDF2" wp14:editId="2907A298">
            <wp:extent cx="1657350" cy="695325"/>
            <wp:effectExtent l="0" t="0" r="0" b="9525"/>
            <wp:docPr id="1" name="Obrázek 1" descr="N:\AKCE\KONFERENCE\2014\Konference Možnosti kohezní politiky v programovém období 2014-2020\Partneři\Loga partnerů\SPŽ ČR - partner HK, k doplnění na programy\SPŽ ČR - partner HK, k doplnění na programy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KCE\KONFERENCE\2014\Konference Možnosti kohezní politiky v programovém období 2014-2020\Partneři\Loga partnerů\SPŽ ČR - partner HK, k doplnění na programy\SPŽ ČR - partner HK, k doplnění na programy 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239C" w:rsidRPr="00313A38" w:rsidSect="00EB4AE5"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42" w:rsidRDefault="006E1342" w:rsidP="00DC626A">
      <w:r>
        <w:separator/>
      </w:r>
    </w:p>
  </w:endnote>
  <w:endnote w:type="continuationSeparator" w:id="0">
    <w:p w:rsidR="006E1342" w:rsidRDefault="006E1342" w:rsidP="00DC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E5" w:rsidRDefault="00EB4AE5">
    <w:pPr>
      <w:pStyle w:val="Zpat"/>
    </w:pPr>
    <w:r>
      <w:rPr>
        <w:noProof/>
      </w:rPr>
      <w:drawing>
        <wp:inline distT="0" distB="0" distL="0" distR="0" wp14:anchorId="52291346">
          <wp:extent cx="5706110" cy="506095"/>
          <wp:effectExtent l="0" t="0" r="8890" b="825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42" w:rsidRDefault="006E1342" w:rsidP="00DC626A">
      <w:r>
        <w:separator/>
      </w:r>
    </w:p>
  </w:footnote>
  <w:footnote w:type="continuationSeparator" w:id="0">
    <w:p w:rsidR="006E1342" w:rsidRDefault="006E1342" w:rsidP="00DC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FF6"/>
    <w:multiLevelType w:val="hybridMultilevel"/>
    <w:tmpl w:val="9488A4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48C0"/>
    <w:multiLevelType w:val="hybridMultilevel"/>
    <w:tmpl w:val="E3DAB79A"/>
    <w:lvl w:ilvl="0" w:tplc="B1B285E4">
      <w:start w:val="1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5D5401E"/>
    <w:multiLevelType w:val="hybridMultilevel"/>
    <w:tmpl w:val="E1BC74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1BB1"/>
    <w:multiLevelType w:val="hybridMultilevel"/>
    <w:tmpl w:val="2DDA80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E5A99"/>
    <w:multiLevelType w:val="hybridMultilevel"/>
    <w:tmpl w:val="E1228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7002"/>
    <w:multiLevelType w:val="hybridMultilevel"/>
    <w:tmpl w:val="7AD4A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6C"/>
    <w:rsid w:val="00022A84"/>
    <w:rsid w:val="00073645"/>
    <w:rsid w:val="00090630"/>
    <w:rsid w:val="00093309"/>
    <w:rsid w:val="000A4A41"/>
    <w:rsid w:val="000B29AA"/>
    <w:rsid w:val="000C25C8"/>
    <w:rsid w:val="000C7614"/>
    <w:rsid w:val="000D30BE"/>
    <w:rsid w:val="000E7089"/>
    <w:rsid w:val="000F4CF1"/>
    <w:rsid w:val="0011321B"/>
    <w:rsid w:val="001211B5"/>
    <w:rsid w:val="0012486C"/>
    <w:rsid w:val="00136F5D"/>
    <w:rsid w:val="00145288"/>
    <w:rsid w:val="00160E5C"/>
    <w:rsid w:val="001771FB"/>
    <w:rsid w:val="001D3DD2"/>
    <w:rsid w:val="00230FD2"/>
    <w:rsid w:val="002321FC"/>
    <w:rsid w:val="0024717A"/>
    <w:rsid w:val="002715D6"/>
    <w:rsid w:val="00273666"/>
    <w:rsid w:val="002827FA"/>
    <w:rsid w:val="002A0ACD"/>
    <w:rsid w:val="002F22C1"/>
    <w:rsid w:val="003029AA"/>
    <w:rsid w:val="00311358"/>
    <w:rsid w:val="00313A38"/>
    <w:rsid w:val="0036396E"/>
    <w:rsid w:val="00382174"/>
    <w:rsid w:val="00386343"/>
    <w:rsid w:val="003928F4"/>
    <w:rsid w:val="003B1545"/>
    <w:rsid w:val="003C03AF"/>
    <w:rsid w:val="003C26D3"/>
    <w:rsid w:val="003E3155"/>
    <w:rsid w:val="00400248"/>
    <w:rsid w:val="0040766D"/>
    <w:rsid w:val="00460C24"/>
    <w:rsid w:val="00484D6E"/>
    <w:rsid w:val="00493E78"/>
    <w:rsid w:val="00514DFB"/>
    <w:rsid w:val="00522DB9"/>
    <w:rsid w:val="00555C08"/>
    <w:rsid w:val="00555CFC"/>
    <w:rsid w:val="00570C8B"/>
    <w:rsid w:val="005759EF"/>
    <w:rsid w:val="00586CE3"/>
    <w:rsid w:val="005930CD"/>
    <w:rsid w:val="005F08C7"/>
    <w:rsid w:val="005F20B2"/>
    <w:rsid w:val="005F3DE2"/>
    <w:rsid w:val="00622AE7"/>
    <w:rsid w:val="00623143"/>
    <w:rsid w:val="0064010D"/>
    <w:rsid w:val="00664445"/>
    <w:rsid w:val="00665B72"/>
    <w:rsid w:val="00691E53"/>
    <w:rsid w:val="0069726E"/>
    <w:rsid w:val="006A4983"/>
    <w:rsid w:val="006B0AD5"/>
    <w:rsid w:val="006B1A7F"/>
    <w:rsid w:val="006D239C"/>
    <w:rsid w:val="006E1342"/>
    <w:rsid w:val="006E5E55"/>
    <w:rsid w:val="0071398A"/>
    <w:rsid w:val="00716E5D"/>
    <w:rsid w:val="007170DB"/>
    <w:rsid w:val="00736969"/>
    <w:rsid w:val="0075045F"/>
    <w:rsid w:val="00752B01"/>
    <w:rsid w:val="00781053"/>
    <w:rsid w:val="00785917"/>
    <w:rsid w:val="007C3259"/>
    <w:rsid w:val="008056B4"/>
    <w:rsid w:val="00827B96"/>
    <w:rsid w:val="00856AD3"/>
    <w:rsid w:val="00885070"/>
    <w:rsid w:val="008A0B9A"/>
    <w:rsid w:val="008C5036"/>
    <w:rsid w:val="008E3384"/>
    <w:rsid w:val="008E51A8"/>
    <w:rsid w:val="00932B3D"/>
    <w:rsid w:val="00954389"/>
    <w:rsid w:val="009706FF"/>
    <w:rsid w:val="0099067E"/>
    <w:rsid w:val="009D6602"/>
    <w:rsid w:val="009D6EC9"/>
    <w:rsid w:val="009E1319"/>
    <w:rsid w:val="00A02755"/>
    <w:rsid w:val="00A878EC"/>
    <w:rsid w:val="00A87E50"/>
    <w:rsid w:val="00AA6538"/>
    <w:rsid w:val="00AD24DF"/>
    <w:rsid w:val="00AE696F"/>
    <w:rsid w:val="00B400CD"/>
    <w:rsid w:val="00B76E01"/>
    <w:rsid w:val="00BA4252"/>
    <w:rsid w:val="00BC12F5"/>
    <w:rsid w:val="00BD6D83"/>
    <w:rsid w:val="00BE4F87"/>
    <w:rsid w:val="00BF6350"/>
    <w:rsid w:val="00C13704"/>
    <w:rsid w:val="00C33373"/>
    <w:rsid w:val="00C33B34"/>
    <w:rsid w:val="00C432C7"/>
    <w:rsid w:val="00C43ED5"/>
    <w:rsid w:val="00C532FA"/>
    <w:rsid w:val="00C70A76"/>
    <w:rsid w:val="00C7477F"/>
    <w:rsid w:val="00C817FE"/>
    <w:rsid w:val="00CB3380"/>
    <w:rsid w:val="00CD4975"/>
    <w:rsid w:val="00CE3C00"/>
    <w:rsid w:val="00CF3C37"/>
    <w:rsid w:val="00CF77F6"/>
    <w:rsid w:val="00D25EB6"/>
    <w:rsid w:val="00D3105F"/>
    <w:rsid w:val="00D60D5D"/>
    <w:rsid w:val="00D713BB"/>
    <w:rsid w:val="00D84A19"/>
    <w:rsid w:val="00DA7FEC"/>
    <w:rsid w:val="00DC626A"/>
    <w:rsid w:val="00DD2853"/>
    <w:rsid w:val="00DD6E4C"/>
    <w:rsid w:val="00DE7112"/>
    <w:rsid w:val="00DE7D0A"/>
    <w:rsid w:val="00DF628D"/>
    <w:rsid w:val="00E057F7"/>
    <w:rsid w:val="00E33E74"/>
    <w:rsid w:val="00E4116C"/>
    <w:rsid w:val="00E83F07"/>
    <w:rsid w:val="00EB18B9"/>
    <w:rsid w:val="00EB4AE5"/>
    <w:rsid w:val="00EC0C34"/>
    <w:rsid w:val="00F16C0A"/>
    <w:rsid w:val="00F301F0"/>
    <w:rsid w:val="00F473CA"/>
    <w:rsid w:val="00F50FAE"/>
    <w:rsid w:val="00F5477B"/>
    <w:rsid w:val="00F571A5"/>
    <w:rsid w:val="00F948A8"/>
    <w:rsid w:val="00FB0A06"/>
    <w:rsid w:val="00FB2340"/>
    <w:rsid w:val="00FC0078"/>
    <w:rsid w:val="00FD049D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86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2486C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486C"/>
    <w:rPr>
      <w:rFonts w:ascii="Consolas" w:hAnsi="Consolas" w:cs="Times New Roman"/>
      <w:sz w:val="21"/>
      <w:szCs w:val="21"/>
      <w:lang w:eastAsia="cs-CZ"/>
    </w:rPr>
  </w:style>
  <w:style w:type="paragraph" w:customStyle="1" w:styleId="Nadpis23">
    <w:name w:val="Nadpis 23"/>
    <w:basedOn w:val="Normln"/>
    <w:uiPriority w:val="99"/>
    <w:rsid w:val="0012486C"/>
    <w:rPr>
      <w:rFonts w:ascii="Times New Roman" w:hAnsi="Times New Roman"/>
      <w:b/>
      <w:bCs/>
      <w:color w:val="394149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B2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432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26A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26A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2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26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26E"/>
    <w:rPr>
      <w:rFonts w:ascii="Calibri" w:hAnsi="Calibri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A4983"/>
    <w:rPr>
      <w:b/>
      <w:bCs/>
    </w:rPr>
  </w:style>
  <w:style w:type="character" w:customStyle="1" w:styleId="st1">
    <w:name w:val="st1"/>
    <w:basedOn w:val="Standardnpsmoodstavce"/>
    <w:rsid w:val="008A0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86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2486C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486C"/>
    <w:rPr>
      <w:rFonts w:ascii="Consolas" w:hAnsi="Consolas" w:cs="Times New Roman"/>
      <w:sz w:val="21"/>
      <w:szCs w:val="21"/>
      <w:lang w:eastAsia="cs-CZ"/>
    </w:rPr>
  </w:style>
  <w:style w:type="paragraph" w:customStyle="1" w:styleId="Nadpis23">
    <w:name w:val="Nadpis 23"/>
    <w:basedOn w:val="Normln"/>
    <w:uiPriority w:val="99"/>
    <w:rsid w:val="0012486C"/>
    <w:rPr>
      <w:rFonts w:ascii="Times New Roman" w:hAnsi="Times New Roman"/>
      <w:b/>
      <w:bCs/>
      <w:color w:val="394149"/>
      <w:sz w:val="11"/>
      <w:szCs w:val="1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0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B2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432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626A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62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626A"/>
    <w:rPr>
      <w:rFonts w:ascii="Calibri" w:hAnsi="Calibri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7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72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726E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7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726E"/>
    <w:rPr>
      <w:rFonts w:ascii="Calibri" w:hAnsi="Calibri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A4983"/>
    <w:rPr>
      <w:b/>
      <w:bCs/>
    </w:rPr>
  </w:style>
  <w:style w:type="character" w:customStyle="1" w:styleId="st1">
    <w:name w:val="st1"/>
    <w:basedOn w:val="Standardnpsmoodstavce"/>
    <w:rsid w:val="008A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8996-9DF6-45C7-8B28-382F5049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Švecová</dc:creator>
  <cp:lastModifiedBy>Hana Císařová</cp:lastModifiedBy>
  <cp:revision>24</cp:revision>
  <cp:lastPrinted>2014-03-28T13:24:00Z</cp:lastPrinted>
  <dcterms:created xsi:type="dcterms:W3CDTF">2014-11-07T14:34:00Z</dcterms:created>
  <dcterms:modified xsi:type="dcterms:W3CDTF">2014-11-13T22:21:00Z</dcterms:modified>
</cp:coreProperties>
</file>