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D" w:rsidRPr="001A7E2C" w:rsidRDefault="00F23DFD" w:rsidP="00BC10A8">
      <w:pPr>
        <w:pStyle w:val="Nzev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</w:t>
      </w:r>
      <w:r w:rsidR="00EB389D" w:rsidRPr="001A7E2C">
        <w:rPr>
          <w:rFonts w:ascii="Calibri" w:hAnsi="Calibri" w:cs="Calibri"/>
          <w:sz w:val="36"/>
          <w:szCs w:val="36"/>
        </w:rPr>
        <w:t>valuační plán IOP pro rok 201</w:t>
      </w:r>
      <w:r w:rsidR="00DE33EE">
        <w:rPr>
          <w:rFonts w:ascii="Calibri" w:hAnsi="Calibri" w:cs="Calibri"/>
          <w:sz w:val="36"/>
          <w:szCs w:val="36"/>
        </w:rPr>
        <w:t>4</w:t>
      </w:r>
    </w:p>
    <w:p w:rsidR="00EB389D" w:rsidRPr="001A7E2C" w:rsidRDefault="00EB389D" w:rsidP="00BC10A8">
      <w:pPr>
        <w:pStyle w:val="Bntext"/>
        <w:rPr>
          <w:rFonts w:ascii="Calibri" w:hAnsi="Calibri" w:cs="Calibri"/>
        </w:rPr>
      </w:pPr>
    </w:p>
    <w:p w:rsidR="00DE3169" w:rsidRDefault="00EB389D" w:rsidP="00BC10A8">
      <w:pPr>
        <w:pStyle w:val="Bntext"/>
        <w:rPr>
          <w:rFonts w:ascii="Calibri" w:hAnsi="Calibri" w:cs="Calibri"/>
        </w:rPr>
      </w:pPr>
      <w:r w:rsidRPr="00597429">
        <w:rPr>
          <w:rFonts w:ascii="Calibri" w:hAnsi="Calibri" w:cs="Calibri"/>
        </w:rPr>
        <w:t>Plán evaluačních aktivit pro rok 201</w:t>
      </w:r>
      <w:r w:rsidR="000432D4" w:rsidRPr="00597429">
        <w:rPr>
          <w:rFonts w:ascii="Calibri" w:hAnsi="Calibri" w:cs="Calibri"/>
        </w:rPr>
        <w:t>4</w:t>
      </w:r>
      <w:r w:rsidRPr="00597429">
        <w:rPr>
          <w:rFonts w:ascii="Calibri" w:hAnsi="Calibri" w:cs="Calibri"/>
        </w:rPr>
        <w:t xml:space="preserve"> vychází z evaluačního plánu IOP na období 2007-2013, projednaného na zasedání Monitorovacího výboru IOP</w:t>
      </w:r>
      <w:r w:rsidR="000432D4" w:rsidRPr="00597429">
        <w:rPr>
          <w:rFonts w:ascii="Calibri" w:hAnsi="Calibri" w:cs="Calibri"/>
        </w:rPr>
        <w:t xml:space="preserve"> 11. února 2008</w:t>
      </w:r>
      <w:r w:rsidR="00DE3169">
        <w:rPr>
          <w:rFonts w:ascii="Calibri" w:hAnsi="Calibri" w:cs="Calibri"/>
        </w:rPr>
        <w:t>.</w:t>
      </w:r>
    </w:p>
    <w:p w:rsidR="00EB389D" w:rsidRPr="001A7E2C" w:rsidRDefault="00EB389D" w:rsidP="00BC10A8">
      <w:pPr>
        <w:pStyle w:val="Bntext"/>
        <w:rPr>
          <w:rFonts w:ascii="Calibri" w:hAnsi="Calibri" w:cs="Calibri"/>
        </w:rPr>
      </w:pPr>
      <w:r w:rsidRPr="00597429">
        <w:rPr>
          <w:rFonts w:ascii="Calibri" w:hAnsi="Calibri" w:cs="Calibri"/>
        </w:rPr>
        <w:t xml:space="preserve">Roční evaluační plány konkretizují zamýšlené evaluace po stránce obsahové a finanční. Koncepci ročního evaluačního plánu </w:t>
      </w:r>
      <w:r w:rsidRPr="001A7E2C">
        <w:rPr>
          <w:rFonts w:ascii="Calibri" w:hAnsi="Calibri" w:cs="Calibri"/>
        </w:rPr>
        <w:t xml:space="preserve">sestavuje evaluační pracoviště ŘO </w:t>
      </w:r>
      <w:r w:rsidR="00793241">
        <w:rPr>
          <w:rFonts w:ascii="Calibri" w:hAnsi="Calibri" w:cs="Calibri"/>
        </w:rPr>
        <w:t>IOP.</w:t>
      </w:r>
      <w:r w:rsidRPr="001A7E2C">
        <w:rPr>
          <w:rFonts w:ascii="Calibri" w:hAnsi="Calibri" w:cs="Calibri"/>
        </w:rPr>
        <w:t xml:space="preserve"> Návrh ročního evaluačního plánu před</w:t>
      </w:r>
      <w:r>
        <w:rPr>
          <w:rFonts w:ascii="Calibri" w:hAnsi="Calibri" w:cs="Calibri"/>
        </w:rPr>
        <w:t>k</w:t>
      </w:r>
      <w:r w:rsidRPr="001A7E2C">
        <w:rPr>
          <w:rFonts w:ascii="Calibri" w:hAnsi="Calibri" w:cs="Calibri"/>
        </w:rPr>
        <w:t>l</w:t>
      </w:r>
      <w:r>
        <w:rPr>
          <w:rFonts w:ascii="Calibri" w:hAnsi="Calibri" w:cs="Calibri"/>
        </w:rPr>
        <w:t>ádá ŘO IOP</w:t>
      </w:r>
      <w:r w:rsidRPr="001A7E2C">
        <w:rPr>
          <w:rFonts w:ascii="Calibri" w:hAnsi="Calibri" w:cs="Calibri"/>
        </w:rPr>
        <w:t xml:space="preserve"> ke schválení Monitorovacímu výboru IOP na podzimním zasedání.</w:t>
      </w:r>
    </w:p>
    <w:p w:rsidR="00EB389D" w:rsidRDefault="00EB389D" w:rsidP="00BC10A8">
      <w:pPr>
        <w:pStyle w:val="Bntext"/>
        <w:rPr>
          <w:rFonts w:ascii="Calibri" w:hAnsi="Calibri" w:cs="Calibri"/>
          <w:b/>
          <w:bCs/>
        </w:rPr>
      </w:pPr>
    </w:p>
    <w:p w:rsidR="00055B22" w:rsidRPr="001A7E2C" w:rsidRDefault="00055B22" w:rsidP="00055B22">
      <w:pPr>
        <w:pStyle w:val="Bntext"/>
        <w:numPr>
          <w:ilvl w:val="0"/>
          <w:numId w:val="8"/>
        </w:numPr>
        <w:jc w:val="center"/>
        <w:rPr>
          <w:rFonts w:ascii="Calibri" w:hAnsi="Calibri" w:cs="Calibri"/>
          <w:sz w:val="36"/>
          <w:szCs w:val="36"/>
        </w:rPr>
      </w:pPr>
      <w:r w:rsidRPr="00894C2A">
        <w:rPr>
          <w:rFonts w:ascii="Calibri" w:hAnsi="Calibri" w:cs="Calibri"/>
          <w:sz w:val="36"/>
          <w:szCs w:val="36"/>
        </w:rPr>
        <w:t xml:space="preserve">EVALUACE </w:t>
      </w:r>
      <w:r>
        <w:rPr>
          <w:rFonts w:ascii="Calibri" w:hAnsi="Calibri" w:cs="Calibri"/>
          <w:sz w:val="36"/>
          <w:szCs w:val="36"/>
        </w:rPr>
        <w:t>ŘÍDICÍHO ORGÁNU IOP</w:t>
      </w:r>
    </w:p>
    <w:p w:rsidR="00055B22" w:rsidRPr="001A7E2C" w:rsidRDefault="00055B22" w:rsidP="00BC10A8">
      <w:pPr>
        <w:pStyle w:val="Bntext"/>
        <w:rPr>
          <w:rFonts w:ascii="Calibri" w:hAnsi="Calibri" w:cs="Calibri"/>
          <w:b/>
          <w:bCs/>
        </w:rPr>
      </w:pPr>
    </w:p>
    <w:p w:rsidR="00EB389D" w:rsidRPr="00EB389D" w:rsidRDefault="00894C2A" w:rsidP="005821A6">
      <w:pPr>
        <w:pStyle w:val="Nzevkapitoly"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>Evaluace komunikačních a propagačních aktivit za rok 201</w:t>
      </w:r>
      <w:r w:rsidR="000432D4">
        <w:rPr>
          <w:rFonts w:ascii="Calibri" w:hAnsi="Calibri" w:cs="Calibri"/>
          <w:lang w:val="cs-CZ"/>
        </w:rPr>
        <w:t>4</w:t>
      </w:r>
    </w:p>
    <w:p w:rsidR="00EB389D" w:rsidRPr="001A7E2C" w:rsidRDefault="00EB389D" w:rsidP="005821A6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Na základě Nařízení Komise (ES) č. 1828/2006, kterým se stanovují prováděcí pravidla k nařízení Rady (ES) č. 1083/2006,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provedl ŘO IOP v roce 2010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vy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hodnocení informačních a propagačních opatření za roky 2007 - 2010. </w:t>
      </w:r>
    </w:p>
    <w:p w:rsidR="00621AC9" w:rsidRPr="000432D4" w:rsidRDefault="00EB389D" w:rsidP="00621AC9">
      <w:pPr>
        <w:pStyle w:val="Nzevkapitoly"/>
        <w:rPr>
          <w:rFonts w:ascii="Calibri" w:hAnsi="Calibri" w:cs="Calibri"/>
          <w:b w:val="0"/>
          <w:bCs w:val="0"/>
          <w:strike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Jedním z doporučení uvedeného vyhodnocení je každoroční externí evaluace komunikačních aktivit a na základě těchto evaluací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vy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tvoř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ení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"strategick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ého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background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u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", který bude částečně vyhodnocován interně, částečně externě vždy v násled</w:t>
      </w:r>
      <w:r w:rsidR="00A3480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ující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m roce. Na základě dalšího doporučení z Evaluace komunikačních a propagačních aktivit IOP 2007 – 2010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vytvořil ŘO IOP ve spolupráci s kreativním supervizorem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koncepc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i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, která se zaměřuje na informování veřejnosti, jak a čím podpora</w:t>
      </w:r>
      <w:r w:rsidR="00A3480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z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IOP zlepšuj</w:t>
      </w:r>
      <w:r w:rsidR="00A3480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e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a posiluj</w:t>
      </w:r>
      <w:r w:rsidR="00A3480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e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kvalitu života.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Vzhledem k zav</w:t>
      </w:r>
      <w:r w:rsidR="00382B6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e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d</w:t>
      </w:r>
      <w:r w:rsidR="00382B6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e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ní koncepce a internetové kampan</w:t>
      </w:r>
      <w:r w:rsidR="00382B6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i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v roce 2012</w:t>
      </w:r>
      <w:r w:rsidR="000432D4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je účelné prov</w:t>
      </w:r>
      <w:r w:rsidR="00382B6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ést</w:t>
      </w:r>
      <w:r w:rsidR="000432D4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hodnocení </w:t>
      </w:r>
      <w:r w:rsidR="00DE33EE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</w:t>
      </w:r>
      <w:r w:rsidR="0059742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 roce 2014.</w:t>
      </w:r>
    </w:p>
    <w:p w:rsidR="00621AC9" w:rsidRDefault="00621AC9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Výstup: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evaluační zpráva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Zpracování: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interní a externí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prosinec 2013 – březen 2014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 </w:t>
      </w:r>
      <w:r w:rsidR="000432D4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2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00 000,- Kč bez DPH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644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Řídící orgán IOP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</w:p>
    <w:p w:rsidR="00621AC9" w:rsidRDefault="00621AC9" w:rsidP="00621AC9">
      <w:pPr>
        <w:pStyle w:val="Nzevkapitoly"/>
        <w:rPr>
          <w:rFonts w:ascii="Calibri" w:hAnsi="Calibri" w:cs="Calibri"/>
          <w:lang w:val="cs-CZ"/>
        </w:rPr>
      </w:pPr>
    </w:p>
    <w:p w:rsidR="00EB389D" w:rsidRPr="00EB389D" w:rsidRDefault="00894C2A" w:rsidP="00F31223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 xml:space="preserve">Analýza administrativních kapacit a outsourcingu </w:t>
      </w:r>
      <w:r w:rsidR="005804E0">
        <w:rPr>
          <w:rFonts w:ascii="Calibri" w:hAnsi="Calibri" w:cs="Calibri"/>
          <w:lang w:val="cs-CZ"/>
        </w:rPr>
        <w:t xml:space="preserve">implementační struktury </w:t>
      </w:r>
      <w:r w:rsidRPr="00894C2A">
        <w:rPr>
          <w:rFonts w:ascii="Calibri" w:hAnsi="Calibri" w:cs="Calibri"/>
          <w:lang w:val="cs-CZ"/>
        </w:rPr>
        <w:t>IOP 201</w:t>
      </w:r>
      <w:r w:rsidR="000432D4">
        <w:rPr>
          <w:rFonts w:ascii="Calibri" w:hAnsi="Calibri" w:cs="Calibri"/>
          <w:lang w:val="cs-CZ"/>
        </w:rPr>
        <w:t>4</w:t>
      </w:r>
    </w:p>
    <w:p w:rsidR="00EB389D" w:rsidRPr="001A7E2C" w:rsidRDefault="00EB389D" w:rsidP="00F31223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Na základě výsledků Analýzy administrativních kapacit a outsourcingu zprostředkujících subjektů IOP 2011 je v akčním </w:t>
      </w:r>
      <w:bookmarkStart w:id="0" w:name="_GoBack"/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plánu</w:t>
      </w:r>
      <w:r w:rsidR="00AD3A40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této analýzy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bookmarkEnd w:id="0"/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stanoveno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každoroční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mapování výkonu a nákladů administrativních kapacit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implementační struktury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IOP.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Cílem je zjistit vynaložené finanční prostředky jednotlivých zprostředkujících subjektů na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výkon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delegovaných činností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a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lastRenderedPageBreak/>
        <w:t>celkové náklady na řízení programu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. Z porovnání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výkonů a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finančních nákladů na jednotlivých zprostředkujících subjektech identifikovat rizika a navrhnout doporučení vedoucí ke zvýšení efektivity a hospodárnosti.</w:t>
      </w:r>
    </w:p>
    <w:p w:rsidR="00EB389D" w:rsidRPr="001A7E2C" w:rsidRDefault="00EB389D" w:rsidP="00F31223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621AC9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Výstup:</w:t>
      </w:r>
      <w:r>
        <w:rPr>
          <w:rFonts w:ascii="Calibri" w:hAnsi="Calibri" w:cs="Calibri"/>
        </w:rPr>
        <w:t xml:space="preserve"> závěrečná zpráva 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Zpracování: </w:t>
      </w:r>
      <w:r>
        <w:rPr>
          <w:rFonts w:ascii="Calibri" w:hAnsi="Calibri" w:cs="Calibri"/>
        </w:rPr>
        <w:t>interní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červen </w:t>
      </w:r>
      <w:r w:rsidR="00F8784A">
        <w:rPr>
          <w:rFonts w:ascii="Calibri" w:hAnsi="Calibri" w:cs="Calibri"/>
        </w:rPr>
        <w:t xml:space="preserve">2014 </w:t>
      </w:r>
      <w:r>
        <w:rPr>
          <w:rFonts w:ascii="Calibri" w:hAnsi="Calibri" w:cs="Calibri"/>
        </w:rPr>
        <w:t>– září 201</w:t>
      </w:r>
      <w:r w:rsidR="000432D4">
        <w:rPr>
          <w:rFonts w:ascii="Calibri" w:hAnsi="Calibri" w:cs="Calibri"/>
        </w:rPr>
        <w:t>4</w:t>
      </w:r>
    </w:p>
    <w:p w:rsidR="00EB389D" w:rsidRPr="001A7E2C" w:rsidRDefault="00EB389D" w:rsidP="00F31223">
      <w:pPr>
        <w:pStyle w:val="Bn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Finanční rozsah: -</w:t>
      </w:r>
    </w:p>
    <w:p w:rsidR="00EB389D" w:rsidRPr="001A7E2C" w:rsidRDefault="00894C2A" w:rsidP="002637D4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644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Řídící orgán IOP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</w:p>
    <w:p w:rsidR="00EB389D" w:rsidRPr="001A7E2C" w:rsidRDefault="00EB389D" w:rsidP="00F31223">
      <w:pPr>
        <w:spacing w:after="120"/>
        <w:rPr>
          <w:rFonts w:ascii="Arial" w:hAnsi="Arial" w:cs="Arial"/>
          <w:sz w:val="20"/>
          <w:szCs w:val="20"/>
        </w:rPr>
      </w:pPr>
    </w:p>
    <w:p w:rsidR="00EB389D" w:rsidRPr="00EB389D" w:rsidRDefault="00894C2A" w:rsidP="00F31223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>Analýza stavu IOP k</w:t>
      </w:r>
      <w:r w:rsidR="00EB389D" w:rsidRPr="00DC602B">
        <w:rPr>
          <w:rFonts w:ascii="Calibri" w:hAnsi="Calibri" w:cs="Calibri"/>
          <w:lang w:val="cs-CZ"/>
        </w:rPr>
        <w:t> </w:t>
      </w:r>
      <w:r w:rsidR="004A1337">
        <w:rPr>
          <w:rFonts w:ascii="Calibri" w:hAnsi="Calibri" w:cs="Calibri"/>
          <w:lang w:val="cs-CZ"/>
        </w:rPr>
        <w:t xml:space="preserve"> 31. 12. 2013, </w:t>
      </w:r>
      <w:r w:rsidRPr="00894C2A">
        <w:rPr>
          <w:rFonts w:ascii="Calibri" w:hAnsi="Calibri" w:cs="Calibri"/>
          <w:lang w:val="cs-CZ"/>
        </w:rPr>
        <w:t>absorpční kapacity programu a výhled splnění pravidla n</w:t>
      </w:r>
      <w:r w:rsidRPr="00597429">
        <w:rPr>
          <w:rFonts w:ascii="Calibri" w:hAnsi="Calibri" w:cs="Calibri"/>
          <w:lang w:val="cs-CZ"/>
        </w:rPr>
        <w:t>+</w:t>
      </w:r>
      <w:r w:rsidR="00C05652" w:rsidRPr="00597429">
        <w:rPr>
          <w:rFonts w:ascii="Calibri" w:hAnsi="Calibri" w:cs="Calibri"/>
          <w:lang w:val="cs-CZ"/>
        </w:rPr>
        <w:t>2</w:t>
      </w:r>
    </w:p>
    <w:p w:rsidR="00EB389D" w:rsidRPr="00597429" w:rsidRDefault="00EB389D" w:rsidP="00004E11">
      <w:pPr>
        <w:pStyle w:val="Bntext"/>
        <w:rPr>
          <w:rFonts w:asciiTheme="minorHAnsi" w:hAnsiTheme="minorHAnsi" w:cstheme="minorHAnsi"/>
        </w:rPr>
      </w:pPr>
      <w:r w:rsidRPr="00597429">
        <w:rPr>
          <w:rFonts w:asciiTheme="minorHAnsi" w:hAnsiTheme="minorHAnsi" w:cstheme="minorHAnsi"/>
        </w:rPr>
        <w:t xml:space="preserve"> ŘO a ZS </w:t>
      </w:r>
      <w:r w:rsidR="00A34809" w:rsidRPr="00597429">
        <w:rPr>
          <w:rFonts w:asciiTheme="minorHAnsi" w:hAnsiTheme="minorHAnsi" w:cstheme="minorHAnsi"/>
        </w:rPr>
        <w:t xml:space="preserve">zpracovávají </w:t>
      </w:r>
      <w:r w:rsidRPr="00597429">
        <w:rPr>
          <w:rFonts w:asciiTheme="minorHAnsi" w:hAnsiTheme="minorHAnsi" w:cstheme="minorHAnsi"/>
        </w:rPr>
        <w:t xml:space="preserve">analýzy absorpční kapacity způsobem </w:t>
      </w:r>
      <w:r w:rsidR="00CA0B6A" w:rsidRPr="00597429">
        <w:rPr>
          <w:rFonts w:asciiTheme="minorHAnsi" w:hAnsiTheme="minorHAnsi" w:cstheme="minorHAnsi"/>
        </w:rPr>
        <w:t>odpovídajícím</w:t>
      </w:r>
      <w:r w:rsidRPr="00597429">
        <w:rPr>
          <w:rFonts w:asciiTheme="minorHAnsi" w:hAnsiTheme="minorHAnsi" w:cstheme="minorHAnsi"/>
        </w:rPr>
        <w:t xml:space="preserve"> zbývajícím finančním prostředkům a fázi programového cyklu. </w:t>
      </w:r>
      <w:r w:rsidR="00597429" w:rsidRPr="00597429">
        <w:rPr>
          <w:rFonts w:asciiTheme="minorHAnsi" w:hAnsiTheme="minorHAnsi" w:cstheme="minorHAnsi"/>
        </w:rPr>
        <w:t xml:space="preserve">Analýza Integrovaného operačního programu je zpracována na počátku nového roku na základě údajů v informačním systému Monit7+ IOP k datu </w:t>
      </w:r>
      <w:r w:rsidR="00597429" w:rsidRPr="00597429">
        <w:rPr>
          <w:rFonts w:asciiTheme="minorHAnsi" w:hAnsiTheme="minorHAnsi" w:cstheme="minorHAnsi"/>
          <w:bCs/>
        </w:rPr>
        <w:t>31. 12. 2013</w:t>
      </w:r>
      <w:r w:rsidR="00597429" w:rsidRPr="00597429">
        <w:rPr>
          <w:rFonts w:asciiTheme="minorHAnsi" w:hAnsiTheme="minorHAnsi" w:cstheme="minorHAnsi"/>
        </w:rPr>
        <w:t xml:space="preserve"> a na základě informací a zkušeností Řídícího orgánu IOP a zprostředkujících subjektů. Souhrnná analýza musí být zpracována do 15.</w:t>
      </w:r>
      <w:r w:rsidR="00F8784A">
        <w:rPr>
          <w:rFonts w:asciiTheme="minorHAnsi" w:hAnsiTheme="minorHAnsi" w:cstheme="minorHAnsi"/>
        </w:rPr>
        <w:t xml:space="preserve"> </w:t>
      </w:r>
      <w:r w:rsidR="00597429" w:rsidRPr="00597429">
        <w:rPr>
          <w:rFonts w:asciiTheme="minorHAnsi" w:hAnsiTheme="minorHAnsi" w:cstheme="minorHAnsi"/>
        </w:rPr>
        <w:t>2.</w:t>
      </w:r>
      <w:r w:rsidR="00F8784A">
        <w:rPr>
          <w:rFonts w:asciiTheme="minorHAnsi" w:hAnsiTheme="minorHAnsi" w:cstheme="minorHAnsi"/>
        </w:rPr>
        <w:t xml:space="preserve"> 2014</w:t>
      </w:r>
      <w:r w:rsidR="000F7FA2">
        <w:rPr>
          <w:rFonts w:asciiTheme="minorHAnsi" w:hAnsiTheme="minorHAnsi" w:cstheme="minorHAnsi"/>
        </w:rPr>
        <w:t>.</w:t>
      </w:r>
    </w:p>
    <w:p w:rsidR="00EB389D" w:rsidRPr="001A7E2C" w:rsidRDefault="00EB389D" w:rsidP="00F31223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Výstup:</w:t>
      </w:r>
      <w:r>
        <w:rPr>
          <w:rFonts w:ascii="Calibri" w:hAnsi="Calibri" w:cs="Calibri"/>
        </w:rPr>
        <w:t xml:space="preserve"> závěrečná zpráva 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Zpracování: </w:t>
      </w:r>
      <w:r>
        <w:rPr>
          <w:rFonts w:ascii="Calibri" w:hAnsi="Calibri" w:cs="Calibri"/>
        </w:rPr>
        <w:t>interní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</w:t>
      </w:r>
      <w:r w:rsidR="00ED073C">
        <w:rPr>
          <w:rFonts w:ascii="Calibri" w:hAnsi="Calibri" w:cs="Calibri"/>
        </w:rPr>
        <w:t>leden 2014</w:t>
      </w:r>
      <w:r>
        <w:rPr>
          <w:rFonts w:ascii="Calibri" w:hAnsi="Calibri" w:cs="Calibri"/>
        </w:rPr>
        <w:t xml:space="preserve"> – únor 201</w:t>
      </w:r>
      <w:r w:rsidR="000432D4">
        <w:rPr>
          <w:rFonts w:ascii="Calibri" w:hAnsi="Calibri" w:cs="Calibri"/>
        </w:rPr>
        <w:t>4</w:t>
      </w:r>
    </w:p>
    <w:p w:rsidR="00CA0B6A" w:rsidRDefault="00EB389D" w:rsidP="00CA0B6A">
      <w:pPr>
        <w:pStyle w:val="Bn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Finanční rozsah: -</w:t>
      </w:r>
    </w:p>
    <w:p w:rsidR="00EB389D" w:rsidRPr="0064402B" w:rsidRDefault="00894C2A" w:rsidP="00CA0B6A">
      <w:pPr>
        <w:pStyle w:val="Bntext"/>
        <w:rPr>
          <w:rFonts w:ascii="Calibri" w:hAnsi="Calibri" w:cs="Calibri"/>
        </w:rPr>
      </w:pPr>
      <w:r w:rsidRPr="00BC42BA">
        <w:rPr>
          <w:rFonts w:ascii="Calibri" w:hAnsi="Calibri" w:cs="Calibri"/>
          <w:b/>
        </w:rPr>
        <w:t>Garant:</w:t>
      </w:r>
      <w:r w:rsidR="00EB389D" w:rsidRPr="00BC42BA">
        <w:rPr>
          <w:rFonts w:ascii="Calibri" w:hAnsi="Calibri" w:cs="Calibri"/>
          <w:bCs/>
        </w:rPr>
        <w:t xml:space="preserve"> </w:t>
      </w:r>
      <w:r w:rsidR="0064402B" w:rsidRPr="0064402B">
        <w:rPr>
          <w:rFonts w:ascii="Calibri" w:hAnsi="Calibri" w:cs="Calibri"/>
          <w:bCs/>
        </w:rPr>
        <w:t>Řídící orgán IOP</w:t>
      </w:r>
      <w:r w:rsidR="00EB389D" w:rsidRPr="0064402B">
        <w:rPr>
          <w:rFonts w:ascii="Calibri" w:hAnsi="Calibri" w:cs="Calibri"/>
          <w:bCs/>
        </w:rPr>
        <w:t xml:space="preserve"> </w:t>
      </w:r>
    </w:p>
    <w:p w:rsidR="00BC42BA" w:rsidRDefault="00BC42BA" w:rsidP="00E81833">
      <w:pPr>
        <w:pStyle w:val="Nzevkapitoly"/>
        <w:keepNext/>
        <w:rPr>
          <w:rFonts w:ascii="Calibri" w:hAnsi="Calibri" w:cs="Calibri"/>
          <w:lang w:val="cs-CZ"/>
        </w:rPr>
      </w:pPr>
    </w:p>
    <w:p w:rsidR="00EB389D" w:rsidRPr="00BC42BA" w:rsidRDefault="00894C2A" w:rsidP="00E81833">
      <w:pPr>
        <w:pStyle w:val="Nzevkapitoly"/>
        <w:keepNext/>
        <w:rPr>
          <w:rFonts w:ascii="Calibri" w:hAnsi="Calibri" w:cs="Calibri"/>
          <w:lang w:val="cs-CZ"/>
        </w:rPr>
      </w:pPr>
      <w:r w:rsidRPr="00BC42BA">
        <w:rPr>
          <w:rFonts w:ascii="Calibri" w:hAnsi="Calibri" w:cs="Calibri"/>
          <w:lang w:val="cs-CZ"/>
        </w:rPr>
        <w:t xml:space="preserve">Evaluace </w:t>
      </w:r>
      <w:r w:rsidR="00EE5305" w:rsidRPr="00BC42BA">
        <w:rPr>
          <w:rFonts w:ascii="Calibri" w:hAnsi="Calibri" w:cs="Calibri"/>
          <w:lang w:val="cs-CZ"/>
        </w:rPr>
        <w:t>realizace finančního nástroje JESSICA s ohledem na využitelnost pro programové období 2014 - 2020</w:t>
      </w:r>
    </w:p>
    <w:p w:rsidR="00243E52" w:rsidRDefault="00DE3169" w:rsidP="00BC42BA">
      <w:pPr>
        <w:jc w:val="both"/>
        <w:rPr>
          <w:rFonts w:asciiTheme="minorHAnsi" w:hAnsiTheme="minorHAnsi" w:cs="Calibri"/>
          <w:bCs/>
        </w:rPr>
      </w:pPr>
      <w:r>
        <w:rPr>
          <w:rFonts w:ascii="Calibri" w:hAnsi="Calibri" w:cs="Calibri"/>
        </w:rPr>
        <w:t>O provedení této evaluace bylo rozhodnuto na</w:t>
      </w:r>
      <w:r w:rsidRPr="00597429">
        <w:rPr>
          <w:rFonts w:ascii="Calibri" w:hAnsi="Calibri" w:cs="Calibri"/>
        </w:rPr>
        <w:t xml:space="preserve"> 11. zasedání Monitorovacího výboru IOP</w:t>
      </w:r>
      <w:r>
        <w:rPr>
          <w:rFonts w:ascii="Calibri" w:hAnsi="Calibri" w:cs="Calibri"/>
        </w:rPr>
        <w:t xml:space="preserve"> </w:t>
      </w:r>
      <w:r w:rsidRPr="00597429">
        <w:rPr>
          <w:rFonts w:ascii="Calibri" w:hAnsi="Calibri" w:cs="Calibri"/>
        </w:rPr>
        <w:t>dne 6.</w:t>
      </w:r>
      <w:r>
        <w:rPr>
          <w:rFonts w:ascii="Calibri" w:hAnsi="Calibri" w:cs="Calibri"/>
        </w:rPr>
        <w:t> </w:t>
      </w:r>
      <w:r w:rsidRPr="00597429">
        <w:rPr>
          <w:rFonts w:ascii="Calibri" w:hAnsi="Calibri" w:cs="Calibri"/>
        </w:rPr>
        <w:t xml:space="preserve">června 2013. </w:t>
      </w:r>
      <w:r w:rsidR="00894C2A" w:rsidRPr="001C6EA9">
        <w:rPr>
          <w:rFonts w:asciiTheme="minorHAnsi" w:hAnsiTheme="minorHAnsi" w:cs="Calibri"/>
        </w:rPr>
        <w:t xml:space="preserve">Cílem </w:t>
      </w:r>
      <w:r w:rsidR="00B07672" w:rsidRPr="001C6EA9">
        <w:rPr>
          <w:rFonts w:asciiTheme="minorHAnsi" w:hAnsiTheme="minorHAnsi" w:cs="Calibri"/>
          <w:bCs/>
        </w:rPr>
        <w:t>je</w:t>
      </w:r>
      <w:r w:rsidR="00BC42BA" w:rsidRPr="001C6EA9">
        <w:rPr>
          <w:rFonts w:asciiTheme="minorHAnsi" w:hAnsiTheme="minorHAnsi" w:cs="Calibri"/>
          <w:bCs/>
        </w:rPr>
        <w:t xml:space="preserve"> </w:t>
      </w:r>
      <w:r w:rsidR="00B07672" w:rsidRPr="001C6EA9">
        <w:rPr>
          <w:rFonts w:asciiTheme="minorHAnsi" w:hAnsiTheme="minorHAnsi" w:cs="Calibri"/>
          <w:bCs/>
        </w:rPr>
        <w:t>vyhodnotit dodatečné zařazení finančního nástroje JESSICA</w:t>
      </w:r>
      <w:r w:rsidR="00BC42BA" w:rsidRPr="001C6EA9">
        <w:rPr>
          <w:rFonts w:asciiTheme="minorHAnsi" w:hAnsiTheme="minorHAnsi" w:cs="Calibri"/>
          <w:bCs/>
        </w:rPr>
        <w:t xml:space="preserve"> do realizace Integrovaného operačního programu</w:t>
      </w:r>
      <w:r w:rsidR="000F7FA2">
        <w:rPr>
          <w:rFonts w:asciiTheme="minorHAnsi" w:hAnsiTheme="minorHAnsi" w:cs="Calibri"/>
          <w:bCs/>
        </w:rPr>
        <w:t>,</w:t>
      </w:r>
      <w:r w:rsidR="00BC42BA" w:rsidRPr="001C6EA9">
        <w:rPr>
          <w:rFonts w:asciiTheme="minorHAnsi" w:hAnsiTheme="minorHAnsi" w:cs="Calibri"/>
          <w:bCs/>
        </w:rPr>
        <w:t xml:space="preserve"> posoudit implementační strukturu finančního nástroje a vhodnost </w:t>
      </w:r>
      <w:r w:rsidR="00382B69" w:rsidRPr="001C6EA9">
        <w:rPr>
          <w:rFonts w:asciiTheme="minorHAnsi" w:hAnsiTheme="minorHAnsi" w:cs="Calibri"/>
          <w:bCs/>
        </w:rPr>
        <w:t xml:space="preserve">podporovaných </w:t>
      </w:r>
      <w:r w:rsidR="00BC42BA" w:rsidRPr="001C6EA9">
        <w:rPr>
          <w:rFonts w:asciiTheme="minorHAnsi" w:hAnsiTheme="minorHAnsi" w:cs="Calibri"/>
          <w:bCs/>
        </w:rPr>
        <w:t xml:space="preserve">aktivit. </w:t>
      </w:r>
      <w:r w:rsidR="000F7FA2">
        <w:rPr>
          <w:rFonts w:asciiTheme="minorHAnsi" w:hAnsiTheme="minorHAnsi" w:cs="Calibri"/>
          <w:bCs/>
        </w:rPr>
        <w:t xml:space="preserve">ŘO IOP zahájí evaluaci v době, kdy </w:t>
      </w:r>
      <w:r w:rsidR="00C54BD2">
        <w:rPr>
          <w:rFonts w:asciiTheme="minorHAnsi" w:hAnsiTheme="minorHAnsi" w:cs="Calibri"/>
          <w:bCs/>
        </w:rPr>
        <w:t xml:space="preserve">po podpisu smlouvy s HF předloží správce FRM obchodní plán a začne poskytovat první úvěry. </w:t>
      </w:r>
    </w:p>
    <w:p w:rsidR="00EB389D" w:rsidRPr="001A7E2C" w:rsidRDefault="00EB389D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sz w:val="24"/>
          <w:szCs w:val="24"/>
          <w:lang w:val="cs-CZ" w:eastAsia="cs-CZ"/>
        </w:rPr>
        <w:lastRenderedPageBreak/>
        <w:t>Výstup: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evaluační zpráva</w:t>
      </w:r>
    </w:p>
    <w:p w:rsidR="00B07672" w:rsidRDefault="00894C2A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Zpracování: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interní </w:t>
      </w:r>
    </w:p>
    <w:p w:rsidR="00EB389D" w:rsidRPr="001A7E2C" w:rsidRDefault="00894C2A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B07672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prosinec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2013 – </w:t>
      </w:r>
      <w:r w:rsidR="00B07672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březen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892BF5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201</w:t>
      </w:r>
      <w:r w:rsidR="00F8784A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4</w:t>
      </w:r>
    </w:p>
    <w:p w:rsidR="00EB389D" w:rsidRPr="001A7E2C" w:rsidRDefault="00894C2A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 </w:t>
      </w:r>
      <w:r w:rsidR="00055B22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-</w:t>
      </w:r>
    </w:p>
    <w:p w:rsidR="00EB389D" w:rsidRPr="001A7E2C" w:rsidRDefault="00894C2A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644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Řídící orgán IOP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</w:p>
    <w:p w:rsidR="00EB389D" w:rsidRDefault="00EB389D" w:rsidP="00A000C6">
      <w:pPr>
        <w:pStyle w:val="Nzevkapitoly"/>
        <w:keepNext/>
        <w:rPr>
          <w:rFonts w:ascii="Calibri" w:hAnsi="Calibri" w:cs="Calibri"/>
          <w:lang w:val="cs-CZ"/>
        </w:rPr>
      </w:pPr>
    </w:p>
    <w:p w:rsidR="00D02101" w:rsidRDefault="00D02101" w:rsidP="00D02101">
      <w:pPr>
        <w:pStyle w:val="Nzevkapitoly"/>
        <w:keepNext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Ex-ante evaluace </w:t>
      </w:r>
      <w:r w:rsidR="00055B22">
        <w:rPr>
          <w:rFonts w:ascii="Calibri" w:hAnsi="Calibri" w:cs="Calibri"/>
          <w:lang w:val="cs-CZ"/>
        </w:rPr>
        <w:t xml:space="preserve">IROP </w:t>
      </w:r>
      <w:r>
        <w:rPr>
          <w:rFonts w:ascii="Calibri" w:hAnsi="Calibri" w:cs="Calibri"/>
          <w:lang w:val="cs-CZ"/>
        </w:rPr>
        <w:t>pro programové období 2014 – 2020</w:t>
      </w:r>
    </w:p>
    <w:p w:rsidR="00D02101" w:rsidRDefault="00D02101" w:rsidP="00DE33EE">
      <w:pPr>
        <w:pStyle w:val="Nzevkapitoly"/>
        <w:keepNext/>
        <w:spacing w:after="0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Zadání ex ante - předběžného hodnocení vychází z čl. 48 návrhu nařízení o společných ustanoveních, jeho provedení je povinností orgánu odpovědného za přípravu programu, předběžné hodnocení se předkládá Komisi současně s programem a se shrnutím. Hodnocení provádějí odborníci funkčně nezávislí na řídícím orgánu či zpracovateli návrhu programu. </w:t>
      </w:r>
    </w:p>
    <w:p w:rsidR="00D02101" w:rsidRDefault="00D02101" w:rsidP="00D02101">
      <w:pPr>
        <w:pStyle w:val="Bntext"/>
        <w:rPr>
          <w:rFonts w:ascii="Calibri" w:hAnsi="Calibri" w:cs="Calibri"/>
          <w:b/>
          <w:bCs/>
        </w:rPr>
      </w:pPr>
    </w:p>
    <w:p w:rsidR="00D02101" w:rsidRDefault="00D02101" w:rsidP="00D02101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Výstup:</w:t>
      </w:r>
      <w:r>
        <w:rPr>
          <w:rFonts w:ascii="Calibri" w:hAnsi="Calibri" w:cs="Calibri"/>
        </w:rPr>
        <w:t xml:space="preserve"> závěrečná zpráva </w:t>
      </w:r>
    </w:p>
    <w:p w:rsidR="00D02101" w:rsidRDefault="00D02101" w:rsidP="00D02101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Zpracování: </w:t>
      </w:r>
      <w:r w:rsidR="00DE33EE">
        <w:rPr>
          <w:rFonts w:ascii="Calibri" w:hAnsi="Calibri" w:cs="Calibri"/>
        </w:rPr>
        <w:t>Deloitte Advisory s.r.o.</w:t>
      </w:r>
    </w:p>
    <w:p w:rsidR="00D02101" w:rsidRDefault="00D02101" w:rsidP="00D02101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</w:t>
      </w:r>
      <w:r w:rsidR="00055B22">
        <w:rPr>
          <w:rFonts w:ascii="Calibri" w:hAnsi="Calibri" w:cs="Calibri"/>
        </w:rPr>
        <w:t xml:space="preserve">říjen </w:t>
      </w:r>
      <w:r>
        <w:rPr>
          <w:rFonts w:ascii="Calibri" w:hAnsi="Calibri" w:cs="Calibri"/>
        </w:rPr>
        <w:t>201</w:t>
      </w:r>
      <w:r w:rsidR="00055B2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– </w:t>
      </w:r>
      <w:r w:rsidR="00055B22">
        <w:rPr>
          <w:rFonts w:ascii="Calibri" w:hAnsi="Calibri" w:cs="Calibri"/>
        </w:rPr>
        <w:t>březen</w:t>
      </w:r>
      <w:r>
        <w:rPr>
          <w:rFonts w:ascii="Calibri" w:hAnsi="Calibri" w:cs="Calibri"/>
        </w:rPr>
        <w:t xml:space="preserve"> 201</w:t>
      </w:r>
      <w:r w:rsidR="00342E6C">
        <w:rPr>
          <w:rFonts w:ascii="Calibri" w:hAnsi="Calibri" w:cs="Calibri"/>
        </w:rPr>
        <w:t>4</w:t>
      </w:r>
    </w:p>
    <w:p w:rsidR="00D02101" w:rsidRDefault="00D02101" w:rsidP="00D02101">
      <w:pPr>
        <w:pStyle w:val="Bn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Finanční rozsah:  </w:t>
      </w:r>
      <w:r w:rsidR="00DE33EE" w:rsidRPr="00DE33EE">
        <w:rPr>
          <w:rFonts w:ascii="Calibri" w:hAnsi="Calibri" w:cs="Calibri"/>
          <w:bCs/>
        </w:rPr>
        <w:t>290</w:t>
      </w:r>
      <w:r w:rsidRPr="00DE33EE">
        <w:rPr>
          <w:rFonts w:ascii="Calibri" w:hAnsi="Calibri" w:cs="Calibri"/>
        </w:rPr>
        <w:t> </w:t>
      </w:r>
      <w:r>
        <w:rPr>
          <w:rFonts w:ascii="Calibri" w:hAnsi="Calibri" w:cs="Calibri"/>
        </w:rPr>
        <w:t>000,- bez DPH</w:t>
      </w:r>
    </w:p>
    <w:p w:rsidR="00D02101" w:rsidRDefault="00D02101" w:rsidP="00D02101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sz w:val="24"/>
          <w:szCs w:val="24"/>
          <w:lang w:val="cs-CZ" w:eastAsia="cs-CZ"/>
        </w:rPr>
        <w:t>Garant: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644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Řídící orgán IOP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</w:p>
    <w:p w:rsidR="00D02101" w:rsidRDefault="00D02101" w:rsidP="00D02101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D02101" w:rsidRDefault="00D02101" w:rsidP="00D02101">
      <w:pPr>
        <w:pStyle w:val="Nzevkapitoly"/>
        <w:keepNext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Posouzení vlivu </w:t>
      </w:r>
      <w:r w:rsidR="00055B22">
        <w:rPr>
          <w:rFonts w:ascii="Calibri" w:hAnsi="Calibri" w:cs="Calibri"/>
          <w:lang w:val="cs-CZ"/>
        </w:rPr>
        <w:t xml:space="preserve">IROP pro programové období 2014 – 2020 </w:t>
      </w:r>
      <w:r>
        <w:rPr>
          <w:rFonts w:ascii="Calibri" w:hAnsi="Calibri" w:cs="Calibri"/>
          <w:lang w:val="cs-CZ"/>
        </w:rPr>
        <w:t>na životní prostředí</w:t>
      </w:r>
    </w:p>
    <w:p w:rsidR="00D02101" w:rsidRDefault="00D02101" w:rsidP="00DE33EE">
      <w:pPr>
        <w:pStyle w:val="Nzevkapitoly"/>
        <w:keepNext/>
        <w:spacing w:after="0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Zpracování posouzení vlivu programu na životní prostředí 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a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vliv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u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na veřejné zdraví a na soustavu NATURA 2000 vychází nejen z ustanovení čl. 48 odst. 4 návrhu nařízení o společných ustanoveních, ale rovněž ze zákona č. 100/2001 Sb., o posuzování vlivů na životní prostředí v aktuálním znění, který do českého prostředí transponuje směrnici EP a Rady č. 2001/42/ES ze dne 27. 6. 2001. </w:t>
      </w:r>
    </w:p>
    <w:p w:rsidR="00D02101" w:rsidRDefault="00D02101" w:rsidP="00D02101">
      <w:pPr>
        <w:pStyle w:val="Bntext"/>
        <w:rPr>
          <w:rFonts w:ascii="Calibri" w:hAnsi="Calibri" w:cs="Calibri"/>
          <w:b/>
          <w:bCs/>
        </w:rPr>
      </w:pPr>
    </w:p>
    <w:p w:rsidR="00D02101" w:rsidRDefault="00D02101" w:rsidP="00D02101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Výstup:</w:t>
      </w:r>
      <w:r>
        <w:rPr>
          <w:rFonts w:ascii="Calibri" w:hAnsi="Calibri" w:cs="Calibri"/>
        </w:rPr>
        <w:t xml:space="preserve"> závěrečná zpráva </w:t>
      </w:r>
    </w:p>
    <w:p w:rsidR="00D02101" w:rsidRPr="00DE33EE" w:rsidRDefault="00D02101" w:rsidP="00D02101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Zpracování: </w:t>
      </w:r>
      <w:r w:rsidR="00DE33EE" w:rsidRPr="00DE33EE">
        <w:rPr>
          <w:rFonts w:ascii="Calibri" w:hAnsi="Calibri" w:cs="Calibri"/>
          <w:bCs/>
        </w:rPr>
        <w:t>Integra Consulting s.r.o.</w:t>
      </w:r>
    </w:p>
    <w:p w:rsidR="00D02101" w:rsidRDefault="00D02101" w:rsidP="00D02101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</w:t>
      </w:r>
      <w:r w:rsidR="00055B22">
        <w:rPr>
          <w:rFonts w:ascii="Calibri" w:hAnsi="Calibri" w:cs="Calibri"/>
        </w:rPr>
        <w:t>září 2013</w:t>
      </w:r>
      <w:r>
        <w:rPr>
          <w:rFonts w:ascii="Calibri" w:hAnsi="Calibri" w:cs="Calibri"/>
        </w:rPr>
        <w:t xml:space="preserve"> – </w:t>
      </w:r>
      <w:r w:rsidR="00055B22">
        <w:rPr>
          <w:rFonts w:ascii="Calibri" w:hAnsi="Calibri" w:cs="Calibri"/>
        </w:rPr>
        <w:t xml:space="preserve">březen </w:t>
      </w:r>
      <w:r>
        <w:rPr>
          <w:rFonts w:ascii="Calibri" w:hAnsi="Calibri" w:cs="Calibri"/>
        </w:rPr>
        <w:t>201</w:t>
      </w:r>
      <w:r w:rsidR="00342E6C">
        <w:rPr>
          <w:rFonts w:ascii="Calibri" w:hAnsi="Calibri" w:cs="Calibri"/>
        </w:rPr>
        <w:t>4</w:t>
      </w:r>
    </w:p>
    <w:p w:rsidR="00DE33EE" w:rsidRDefault="00D02101" w:rsidP="00DE33EE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Finanční rozsah: </w:t>
      </w:r>
      <w:r w:rsidR="00DE33EE" w:rsidRPr="00DE33EE">
        <w:rPr>
          <w:rFonts w:ascii="Calibri" w:hAnsi="Calibri" w:cs="Calibri"/>
          <w:bCs/>
        </w:rPr>
        <w:t>3</w:t>
      </w:r>
      <w:r>
        <w:rPr>
          <w:rFonts w:ascii="Calibri" w:hAnsi="Calibri" w:cs="Calibri"/>
        </w:rPr>
        <w:t>00 000,- bez DPH</w:t>
      </w:r>
    </w:p>
    <w:p w:rsidR="00D02101" w:rsidRPr="00DE33EE" w:rsidRDefault="00D02101" w:rsidP="00DE33EE">
      <w:pPr>
        <w:pStyle w:val="Bntext"/>
        <w:rPr>
          <w:rFonts w:ascii="Calibri" w:hAnsi="Calibri" w:cs="Calibri"/>
          <w:b/>
          <w:bCs/>
        </w:rPr>
      </w:pPr>
      <w:r w:rsidRPr="00DE33EE">
        <w:rPr>
          <w:rFonts w:ascii="Calibri" w:hAnsi="Calibri" w:cs="Calibri"/>
          <w:b/>
        </w:rPr>
        <w:t>Garant:</w:t>
      </w:r>
      <w:r w:rsidRPr="00DE33EE">
        <w:rPr>
          <w:rFonts w:ascii="Calibri" w:hAnsi="Calibri" w:cs="Calibri"/>
          <w:b/>
          <w:bCs/>
        </w:rPr>
        <w:t xml:space="preserve"> </w:t>
      </w:r>
      <w:r w:rsidR="0064402B" w:rsidRPr="0064402B">
        <w:rPr>
          <w:rFonts w:ascii="Calibri" w:hAnsi="Calibri" w:cs="Calibri"/>
          <w:bCs/>
        </w:rPr>
        <w:t>Řídící orgán IOP</w:t>
      </w:r>
      <w:r w:rsidRPr="00DE33EE">
        <w:rPr>
          <w:rFonts w:ascii="Calibri" w:hAnsi="Calibri" w:cs="Calibri"/>
          <w:b/>
          <w:bCs/>
        </w:rPr>
        <w:t xml:space="preserve"> </w:t>
      </w:r>
    </w:p>
    <w:p w:rsidR="00EB389D" w:rsidRPr="001A7E2C" w:rsidRDefault="00EB389D" w:rsidP="00E81833">
      <w:pPr>
        <w:pStyle w:val="Nzevkapitoly"/>
        <w:keepNext/>
        <w:rPr>
          <w:rFonts w:ascii="Calibri" w:hAnsi="Calibri" w:cs="Calibri"/>
          <w:sz w:val="24"/>
          <w:szCs w:val="24"/>
          <w:lang w:val="cs-CZ"/>
        </w:rPr>
      </w:pP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sz w:val="24"/>
          <w:szCs w:val="24"/>
          <w:lang w:val="cs-CZ"/>
        </w:rPr>
      </w:pPr>
      <w:r w:rsidRPr="00894C2A">
        <w:rPr>
          <w:rFonts w:ascii="Calibri" w:hAnsi="Calibri" w:cs="Calibri"/>
          <w:sz w:val="24"/>
          <w:szCs w:val="24"/>
          <w:lang w:val="cs-CZ"/>
        </w:rPr>
        <w:t>Ad hoc evaluace</w:t>
      </w:r>
    </w:p>
    <w:p w:rsidR="00DE33EE" w:rsidRDefault="00EB389D" w:rsidP="00DE33EE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</w:rPr>
        <w:t>Ad hoc evaluace jsou hodnocení operativní povahy, vypracovaná na základě problémů zjištěných při implementaci IOP, zadání od Monitorovacího výboru IOP nebo požadavku NOK a Evropské komise.</w:t>
      </w:r>
      <w:r w:rsidR="00DE33EE">
        <w:rPr>
          <w:rFonts w:ascii="Calibri" w:hAnsi="Calibri" w:cs="Calibri"/>
        </w:rPr>
        <w:t xml:space="preserve"> </w:t>
      </w:r>
    </w:p>
    <w:p w:rsidR="00DE33EE" w:rsidRDefault="00DE33EE" w:rsidP="00DE33EE">
      <w:pPr>
        <w:pStyle w:val="Bntext"/>
        <w:rPr>
          <w:rFonts w:ascii="Calibri" w:hAnsi="Calibri" w:cs="Calibri"/>
        </w:rPr>
      </w:pPr>
    </w:p>
    <w:p w:rsidR="00DE33EE" w:rsidRDefault="00DE33EE" w:rsidP="00DE33EE">
      <w:pPr>
        <w:pStyle w:val="Bntext"/>
        <w:rPr>
          <w:rFonts w:ascii="Calibri" w:hAnsi="Calibri" w:cs="Calibri"/>
        </w:rPr>
      </w:pPr>
    </w:p>
    <w:p w:rsidR="00784AB7" w:rsidRPr="001A7E2C" w:rsidRDefault="00784AB7" w:rsidP="00055B22">
      <w:pPr>
        <w:pStyle w:val="Bntext"/>
        <w:numPr>
          <w:ilvl w:val="0"/>
          <w:numId w:val="8"/>
        </w:numPr>
        <w:jc w:val="center"/>
        <w:rPr>
          <w:rFonts w:ascii="Calibri" w:hAnsi="Calibri" w:cs="Calibri"/>
          <w:sz w:val="36"/>
          <w:szCs w:val="36"/>
        </w:rPr>
      </w:pPr>
      <w:r w:rsidRPr="00894C2A">
        <w:rPr>
          <w:rFonts w:ascii="Calibri" w:hAnsi="Calibri" w:cs="Calibri"/>
          <w:sz w:val="36"/>
          <w:szCs w:val="36"/>
        </w:rPr>
        <w:t>EVALUACE ZPROSTŘEDKUJÍCÍCH SUBJEKTŮ</w:t>
      </w:r>
    </w:p>
    <w:p w:rsidR="00784AB7" w:rsidRPr="001A7E2C" w:rsidRDefault="00784AB7" w:rsidP="00784AB7">
      <w:pPr>
        <w:pStyle w:val="Bntext"/>
        <w:jc w:val="center"/>
        <w:rPr>
          <w:rFonts w:ascii="Calibri" w:hAnsi="Calibri" w:cs="Calibri"/>
          <w:b/>
          <w:bCs/>
          <w:u w:val="single"/>
        </w:rPr>
      </w:pPr>
    </w:p>
    <w:p w:rsidR="00784AB7" w:rsidRPr="00EB389D" w:rsidRDefault="00784AB7" w:rsidP="00784AB7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 xml:space="preserve">Audit realizace projektů 4., 5. a 8. výzvy oblasti intervence 3.2 Integrovaného operačního programu </w:t>
      </w:r>
    </w:p>
    <w:p w:rsidR="00784AB7" w:rsidRPr="001A7E2C" w:rsidRDefault="00784AB7" w:rsidP="00784AB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MZd v roce 2011 připravilo Projekt technické pomoci 6.1 – Audity 4., 5. a 8. výzvy Ministerstva zdravotnictví, který byl schválen k realizaci Výběrovou komisí TP IOP. 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E</w:t>
      </w:r>
      <w:r w:rsidR="00543836"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valuace</w:t>
      </w:r>
      <w:r w:rsidR="00543836" w:rsidRPr="001A7E2C" w:rsidDel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navazuje na Audit realizace projektů 1.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výzvy oblasti intervence 3.2 Integrovaného operačního programu, realizov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a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n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ý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na začátku roku 2011. Cílem auditu je kontrola a vyhodnocení průběhu zadávacích řízení všech grantových projektů 4., 5. a 8. výzvy oblasti intervence 3.2 IOP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.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N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a jejím základě dodavatel provede analýzu efektivnosti výběrových řízení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především z hlediska dosažení cen v místě a čase obvyklých. Cílem je rovněž posouzení administrativních postupů a procesů odboru evropských fondů při administraci projektů a ověření dodržování nastavených postupů pracovníky odboru. </w:t>
      </w:r>
    </w:p>
    <w:p w:rsidR="00784AB7" w:rsidRDefault="00784AB7" w:rsidP="00784AB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Zakázka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byla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rozdělena dle § 98 na tři části, které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probíhají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podle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termínů ukončení projektů v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 jednotlivých výzv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ách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84AB7" w:rsidRPr="00A74368" w:rsidTr="00055B22">
        <w:tc>
          <w:tcPr>
            <w:tcW w:w="9180" w:type="dxa"/>
          </w:tcPr>
          <w:p w:rsidR="00784AB7" w:rsidRPr="00793241" w:rsidRDefault="00784AB7" w:rsidP="00AA7490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 w:rsidRPr="00793241">
              <w:rPr>
                <w:rFonts w:ascii="Calibri" w:hAnsi="Calibri" w:cs="Calibri"/>
                <w:sz w:val="24"/>
                <w:szCs w:val="24"/>
                <w:lang w:val="cs-CZ"/>
              </w:rPr>
              <w:t>Část 1</w:t>
            </w:r>
            <w:r w:rsidRPr="0079324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 Audit realizace projektů 4. výzvy oblasti intervence 3.2 Integrovaného operačního programu </w:t>
            </w:r>
          </w:p>
          <w:p w:rsidR="00784AB7" w:rsidRPr="00793241" w:rsidRDefault="00784AB7" w:rsidP="00AA7490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 w:rsidRPr="0079324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Předpokládaný termín: říjen 2013 – březen 2014 </w:t>
            </w:r>
          </w:p>
          <w:p w:rsidR="00784AB7" w:rsidRPr="00793241" w:rsidRDefault="00784AB7" w:rsidP="00AA7490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 w:rsidRPr="0079324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>Cena zakázky: 154 880 vč. DPH</w:t>
            </w:r>
          </w:p>
        </w:tc>
      </w:tr>
      <w:tr w:rsidR="00784AB7" w:rsidRPr="00A74368" w:rsidTr="00055B22">
        <w:tc>
          <w:tcPr>
            <w:tcW w:w="9180" w:type="dxa"/>
          </w:tcPr>
          <w:p w:rsidR="00784AB7" w:rsidRPr="00793241" w:rsidRDefault="00784AB7" w:rsidP="00AA7490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 w:rsidRPr="00793241">
              <w:rPr>
                <w:rFonts w:ascii="Calibri" w:hAnsi="Calibri" w:cs="Calibri"/>
                <w:sz w:val="24"/>
                <w:szCs w:val="24"/>
                <w:lang w:val="cs-CZ"/>
              </w:rPr>
              <w:t>Část 2</w:t>
            </w:r>
            <w:r w:rsidRPr="0079324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 Audit realizace projektů 5. výzvy oblasti intervence 3.2 Integrovaného operačního programu</w:t>
            </w:r>
          </w:p>
          <w:p w:rsidR="00784AB7" w:rsidRPr="00793241" w:rsidRDefault="00784AB7" w:rsidP="00AA7490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 w:rsidRPr="0079324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Předpokládaný termín: březen 2014 – červenec 2014  </w:t>
            </w:r>
          </w:p>
          <w:p w:rsidR="00784AB7" w:rsidRPr="00793241" w:rsidRDefault="00784AB7" w:rsidP="00AA7490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 w:rsidRPr="0079324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>Cena zakázky: 690 184 vč. DPH</w:t>
            </w:r>
          </w:p>
        </w:tc>
      </w:tr>
      <w:tr w:rsidR="00784AB7" w:rsidRPr="00A74368" w:rsidTr="00055B22">
        <w:tc>
          <w:tcPr>
            <w:tcW w:w="9180" w:type="dxa"/>
          </w:tcPr>
          <w:p w:rsidR="00784AB7" w:rsidRPr="00793241" w:rsidRDefault="00784AB7" w:rsidP="00AA7490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 w:rsidRPr="00793241">
              <w:rPr>
                <w:rFonts w:ascii="Calibri" w:hAnsi="Calibri" w:cs="Calibri"/>
                <w:sz w:val="24"/>
                <w:szCs w:val="24"/>
                <w:lang w:val="cs-CZ"/>
              </w:rPr>
              <w:t>Část 3</w:t>
            </w:r>
            <w:r w:rsidRPr="0079324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 Audit realizace projektů 8. výzvy oblasti intervence 3.2 Integrovaného operačního programu</w:t>
            </w:r>
          </w:p>
          <w:p w:rsidR="00784AB7" w:rsidRPr="00793241" w:rsidRDefault="00784AB7" w:rsidP="00AA7490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 w:rsidRPr="0079324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 xml:space="preserve">Předpokládaný termín: listopad 2014 – březen 2015  </w:t>
            </w:r>
          </w:p>
          <w:p w:rsidR="00784AB7" w:rsidRPr="00793241" w:rsidRDefault="00784AB7" w:rsidP="00AA7490">
            <w:pPr>
              <w:pStyle w:val="Nzevkapitoly"/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</w:pPr>
            <w:r w:rsidRPr="00793241">
              <w:rPr>
                <w:rFonts w:ascii="Calibri" w:hAnsi="Calibri" w:cs="Calibri"/>
                <w:b w:val="0"/>
                <w:sz w:val="24"/>
                <w:szCs w:val="24"/>
                <w:lang w:val="cs-CZ"/>
              </w:rPr>
              <w:t>Cena zakázky: 929 522 vč. DPH</w:t>
            </w:r>
          </w:p>
        </w:tc>
      </w:tr>
    </w:tbl>
    <w:p w:rsidR="00784AB7" w:rsidRPr="00A74368" w:rsidRDefault="00784AB7" w:rsidP="00784AB7">
      <w:pPr>
        <w:pStyle w:val="Nzevkapitoly"/>
        <w:rPr>
          <w:rFonts w:ascii="Calibri" w:hAnsi="Calibri" w:cs="Calibri"/>
          <w:b w:val="0"/>
          <w:bCs w:val="0"/>
          <w:sz w:val="22"/>
          <w:szCs w:val="24"/>
          <w:lang w:val="cs-CZ" w:eastAsia="cs-CZ"/>
        </w:rPr>
      </w:pPr>
    </w:p>
    <w:p w:rsidR="00784AB7" w:rsidRPr="001A7E2C" w:rsidRDefault="00784AB7" w:rsidP="00784AB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Přestože je zakázka nazvána jako audit, může být považována rovněž za evaluaci, z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e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 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které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vzejde zhodnocení implementačního systému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ZS při administraci projektů a především doporučení pro jeho změnu – zejména úpravy Operačního manuálu ZS GG MZd, úprava konkrétních pracovních postupů odboru evropských fondů, návrhy na zlepšení komunikace a předávání informací. Výstupem budou rovněž doporučení pro realizaci zakázek v prostředí českého zdravotnictví. 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lastRenderedPageBreak/>
        <w:t>Výstup: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793241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tři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auditní (evaluační) </w:t>
      </w:r>
      <w:r w:rsidR="00793241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zpráv</w:t>
      </w:r>
      <w:r w:rsidR="00793241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y 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a</w:t>
      </w:r>
      <w:r w:rsidR="00793241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jedna</w:t>
      </w:r>
      <w:r w:rsidR="00543836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souhrnná zpráva 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Zpracování: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externí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644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říjen 2013  -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březen 2015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1 774 586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Kč včetně DPH 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 xml:space="preserve">Garant: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ministerstvo zdravotnictví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784AB7" w:rsidRPr="00EB389D" w:rsidRDefault="00784AB7" w:rsidP="00784AB7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>Evaluace oblasti intervence 3.2 s</w:t>
      </w:r>
      <w:r w:rsidRPr="00DC602B">
        <w:rPr>
          <w:rFonts w:ascii="Calibri" w:hAnsi="Calibri" w:cs="Calibri"/>
          <w:lang w:val="cs-CZ"/>
        </w:rPr>
        <w:t> </w:t>
      </w:r>
      <w:r w:rsidRPr="00894C2A">
        <w:rPr>
          <w:rFonts w:ascii="Calibri" w:hAnsi="Calibri" w:cs="Calibri"/>
          <w:lang w:val="cs-CZ"/>
        </w:rPr>
        <w:t>ohledem na dosažení definovaných cílů a zkušeností s</w:t>
      </w:r>
      <w:r w:rsidRPr="00DC602B">
        <w:rPr>
          <w:rFonts w:ascii="Calibri" w:hAnsi="Calibri" w:cs="Calibri"/>
          <w:lang w:val="cs-CZ"/>
        </w:rPr>
        <w:t> </w:t>
      </w:r>
      <w:r w:rsidRPr="00894C2A">
        <w:rPr>
          <w:rFonts w:ascii="Calibri" w:hAnsi="Calibri" w:cs="Calibri"/>
          <w:lang w:val="cs-CZ"/>
        </w:rPr>
        <w:t>implementací podpory v</w:t>
      </w:r>
      <w:r w:rsidRPr="00DC602B">
        <w:rPr>
          <w:rFonts w:ascii="Calibri" w:hAnsi="Calibri" w:cs="Calibri"/>
          <w:lang w:val="cs-CZ"/>
        </w:rPr>
        <w:t> </w:t>
      </w:r>
      <w:r w:rsidRPr="00894C2A">
        <w:rPr>
          <w:rFonts w:ascii="Calibri" w:hAnsi="Calibri" w:cs="Calibri"/>
          <w:lang w:val="cs-CZ"/>
        </w:rPr>
        <w:t xml:space="preserve">rámci českého zdravotnictví </w:t>
      </w:r>
    </w:p>
    <w:p w:rsidR="00784AB7" w:rsidRPr="001A7E2C" w:rsidRDefault="00784AB7" w:rsidP="00784AB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MZd zamýšlí v roce 201</w:t>
      </w:r>
      <w:r w:rsidR="00644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4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provést zhodnocení dosavadního a předpokládaného plnění cílů oblasti intervence 3.2 na základ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ě realizovaných projektů v kontextu současného společenského a ekonomického vývoje a zejména očekávaného stavu českého zdravotnictví</w:t>
      </w:r>
      <w:r w:rsidR="00FB0DF7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.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FB0DF7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D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ůraz </w:t>
      </w:r>
      <w:r w:rsidR="00FB0DF7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bude kladen především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na plnění globálního cíle: „Zajištění dostupnosti a kvality standardizované zdravotní péče včetně rozvoje efektivního systému prevence zdravotních rizik a modernizace proces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ů řízení kvality a nákladovosti v systému poskytování služeb veřejného zdraví (public health services).“ </w:t>
      </w:r>
    </w:p>
    <w:p w:rsidR="00784AB7" w:rsidRDefault="00784AB7" w:rsidP="00784AB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Vzhledem ke stavu realizace oblasti intervence budou výstupy evaluace především použity jako podkladová analýza pro přípravu programového období politiky hospodářské, sociální a územní soudržnosti EU 2014 – 2020. </w:t>
      </w:r>
    </w:p>
    <w:p w:rsidR="00784AB7" w:rsidRDefault="00784AB7" w:rsidP="00784AB7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Základní otázky, které by měla evaluace odpovědět: </w:t>
      </w:r>
    </w:p>
    <w:p w:rsidR="00FB0DF7" w:rsidRDefault="00784AB7" w:rsidP="000236B4">
      <w:pPr>
        <w:pStyle w:val="Nzevkapitoly"/>
        <w:numPr>
          <w:ilvl w:val="0"/>
          <w:numId w:val="7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J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sou zvolené aktivity v realizovaných projektech relevantní stanoveným cílům oblasti intervence 3.2? </w:t>
      </w:r>
    </w:p>
    <w:p w:rsidR="00784AB7" w:rsidRDefault="00784AB7" w:rsidP="000236B4">
      <w:pPr>
        <w:pStyle w:val="Nzevkapitoly"/>
        <w:numPr>
          <w:ilvl w:val="0"/>
          <w:numId w:val="7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Povede jejich realizace k 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naplnění těchto cílů (částečné/úplné)? </w:t>
      </w:r>
    </w:p>
    <w:p w:rsidR="00784AB7" w:rsidRDefault="00784AB7" w:rsidP="000236B4">
      <w:pPr>
        <w:pStyle w:val="Nzevkapitoly"/>
        <w:numPr>
          <w:ilvl w:val="0"/>
          <w:numId w:val="7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Které aktivity je ještě nezbytné realizovat pro úspěšné naplnění cílů oblasti intervence 3.2?</w:t>
      </w:r>
    </w:p>
    <w:p w:rsidR="00784AB7" w:rsidRDefault="00784AB7" w:rsidP="000236B4">
      <w:pPr>
        <w:pStyle w:val="Nzevkapitoly"/>
        <w:numPr>
          <w:ilvl w:val="0"/>
          <w:numId w:val="7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Odpovídá nastavení oprávněných žadatelů v rámci 3.2 cílům oblasti intervence 3.2? </w:t>
      </w:r>
    </w:p>
    <w:p w:rsidR="00784AB7" w:rsidRDefault="00784AB7" w:rsidP="000236B4">
      <w:pPr>
        <w:pStyle w:val="Nzevkapitoly"/>
        <w:numPr>
          <w:ilvl w:val="0"/>
          <w:numId w:val="7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Jsou vynaložené prostředky adekvátní dosaženým výstupům? </w:t>
      </w:r>
    </w:p>
    <w:p w:rsidR="00784AB7" w:rsidRDefault="00784AB7" w:rsidP="000236B4">
      <w:pPr>
        <w:pStyle w:val="Nzevkapitoly"/>
        <w:numPr>
          <w:ilvl w:val="0"/>
          <w:numId w:val="7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Odpovídá skutečné rozložení alokací mezi jednotlivé podporované aktivity (a, b, c) cílům programu a dosaženým výsledkům?</w:t>
      </w:r>
    </w:p>
    <w:p w:rsidR="00784AB7" w:rsidRDefault="00784AB7" w:rsidP="000236B4">
      <w:pPr>
        <w:pStyle w:val="Nzevkapitoly"/>
        <w:numPr>
          <w:ilvl w:val="0"/>
          <w:numId w:val="7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Dochází při realizaci projektů 3.2 IOP k synergickým vazbám s 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dalšími projekty financovanými v rámci fondů EU? </w:t>
      </w:r>
    </w:p>
    <w:p w:rsidR="00784AB7" w:rsidRPr="00D25423" w:rsidRDefault="00784AB7" w:rsidP="000236B4">
      <w:pPr>
        <w:pStyle w:val="Nzevkapitoly"/>
        <w:keepNext/>
        <w:numPr>
          <w:ilvl w:val="0"/>
          <w:numId w:val="7"/>
        </w:numPr>
        <w:rPr>
          <w:rFonts w:ascii="Calibri" w:hAnsi="Calibri" w:cs="Calibri"/>
          <w:sz w:val="24"/>
          <w:szCs w:val="24"/>
          <w:lang w:val="cs-CZ" w:eastAsia="cs-CZ"/>
        </w:rPr>
      </w:pPr>
      <w:r w:rsidRPr="00D25423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lastRenderedPageBreak/>
        <w:t xml:space="preserve">Mají výsledky projektů vliv na ekonomický a sociální rozvoj jednotlivých regionů? 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Výstup: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evaluační zpráva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Zpracování: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interní a externí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březen 2014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–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červen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201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4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bude stanoven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na základě konkrétního zadání </w:t>
      </w:r>
    </w:p>
    <w:p w:rsidR="00784AB7" w:rsidRPr="001A7E2C" w:rsidRDefault="00784AB7" w:rsidP="00784A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 xml:space="preserve">Garant: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ministerstvo zdravotnictví</w:t>
      </w:r>
    </w:p>
    <w:p w:rsidR="00EB389D" w:rsidRPr="001A7E2C" w:rsidRDefault="00EB389D" w:rsidP="002637D4">
      <w:pPr>
        <w:pStyle w:val="Bntext"/>
        <w:rPr>
          <w:rFonts w:ascii="Calibri" w:hAnsi="Calibri" w:cs="Calibri"/>
          <w:b/>
          <w:bCs/>
        </w:rPr>
      </w:pPr>
    </w:p>
    <w:sectPr w:rsidR="00EB389D" w:rsidRPr="001A7E2C" w:rsidSect="00EB389D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C8" w:rsidRDefault="00233DC8">
      <w:r>
        <w:separator/>
      </w:r>
    </w:p>
  </w:endnote>
  <w:endnote w:type="continuationSeparator" w:id="0">
    <w:p w:rsidR="00233DC8" w:rsidRDefault="0023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37899341"/>
      <w:docPartObj>
        <w:docPartGallery w:val="Page Numbers (Top of Page)"/>
        <w:docPartUnique/>
      </w:docPartObj>
    </w:sdtPr>
    <w:sdtEndPr/>
    <w:sdtContent>
      <w:p w:rsidR="00047033" w:rsidRPr="00047033" w:rsidRDefault="00047033">
        <w:pPr>
          <w:pStyle w:val="Zpat"/>
          <w:jc w:val="right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Verze </w:t>
        </w:r>
        <w:r w:rsidR="00055B22">
          <w:rPr>
            <w:rFonts w:asciiTheme="minorHAnsi" w:hAnsiTheme="minorHAnsi"/>
            <w:sz w:val="20"/>
            <w:szCs w:val="20"/>
          </w:rPr>
          <w:t xml:space="preserve">předkládaná </w:t>
        </w:r>
        <w:r>
          <w:rPr>
            <w:rFonts w:asciiTheme="minorHAnsi" w:hAnsiTheme="minorHAnsi"/>
            <w:sz w:val="20"/>
            <w:szCs w:val="20"/>
          </w:rPr>
          <w:t>na 1</w:t>
        </w:r>
        <w:r w:rsidR="00153390">
          <w:rPr>
            <w:rFonts w:asciiTheme="minorHAnsi" w:hAnsiTheme="minorHAnsi"/>
            <w:sz w:val="20"/>
            <w:szCs w:val="20"/>
          </w:rPr>
          <w:t xml:space="preserve">2. zasedání </w:t>
        </w:r>
        <w:r>
          <w:rPr>
            <w:rFonts w:asciiTheme="minorHAnsi" w:hAnsiTheme="minorHAnsi"/>
            <w:sz w:val="20"/>
            <w:szCs w:val="20"/>
          </w:rPr>
          <w:t>MoV IOP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047033">
          <w:rPr>
            <w:rFonts w:asciiTheme="minorHAnsi" w:hAnsiTheme="minorHAnsi"/>
            <w:sz w:val="20"/>
            <w:szCs w:val="20"/>
          </w:rPr>
          <w:t xml:space="preserve">Stránka </w: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047033">
          <w:rPr>
            <w:rFonts w:asciiTheme="minorHAnsi" w:hAnsiTheme="minorHAnsi"/>
            <w:b/>
            <w:sz w:val="20"/>
            <w:szCs w:val="20"/>
          </w:rPr>
          <w:instrText>PAGE</w:instrTex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AD3A40">
          <w:rPr>
            <w:rFonts w:asciiTheme="minorHAnsi" w:hAnsiTheme="minorHAnsi"/>
            <w:b/>
            <w:noProof/>
            <w:sz w:val="20"/>
            <w:szCs w:val="20"/>
          </w:rPr>
          <w:t>3</w: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end"/>
        </w:r>
        <w:r w:rsidRPr="00047033">
          <w:rPr>
            <w:rFonts w:asciiTheme="minorHAnsi" w:hAnsiTheme="minorHAnsi"/>
            <w:sz w:val="20"/>
            <w:szCs w:val="20"/>
          </w:rPr>
          <w:t xml:space="preserve"> z </w: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047033">
          <w:rPr>
            <w:rFonts w:asciiTheme="minorHAnsi" w:hAnsiTheme="minorHAnsi"/>
            <w:b/>
            <w:sz w:val="20"/>
            <w:szCs w:val="20"/>
          </w:rPr>
          <w:instrText>NUMPAGES</w:instrTex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AD3A40">
          <w:rPr>
            <w:rFonts w:asciiTheme="minorHAnsi" w:hAnsiTheme="minorHAnsi"/>
            <w:b/>
            <w:noProof/>
            <w:sz w:val="20"/>
            <w:szCs w:val="20"/>
          </w:rPr>
          <w:t>6</w:t>
        </w:r>
        <w:r w:rsidR="00DC4F62" w:rsidRPr="00047033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  <w:p w:rsidR="00621AC9" w:rsidRPr="001F774C" w:rsidRDefault="00621AC9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C8" w:rsidRDefault="00233DC8">
      <w:r>
        <w:separator/>
      </w:r>
    </w:p>
  </w:footnote>
  <w:footnote w:type="continuationSeparator" w:id="0">
    <w:p w:rsidR="00233DC8" w:rsidRDefault="0023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C9" w:rsidRDefault="00B82477">
    <w:pPr>
      <w:pStyle w:val="Zhlav"/>
    </w:pPr>
    <w:r>
      <w:rPr>
        <w:noProof/>
      </w:rPr>
      <w:drawing>
        <wp:inline distT="0" distB="0" distL="0" distR="0">
          <wp:extent cx="5743575" cy="409575"/>
          <wp:effectExtent l="19050" t="0" r="9525" b="0"/>
          <wp:docPr id="1" name="Obrázek 1" descr="logolink_ul_EU_MM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ul_EU_MM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0F9"/>
    <w:multiLevelType w:val="hybridMultilevel"/>
    <w:tmpl w:val="516E3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BCF"/>
    <w:multiLevelType w:val="hybridMultilevel"/>
    <w:tmpl w:val="CD18BA98"/>
    <w:lvl w:ilvl="0" w:tplc="3224FEC8">
      <w:start w:val="1"/>
      <w:numFmt w:val="lowerLetter"/>
      <w:pStyle w:val="slovnzaa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3636C"/>
    <w:multiLevelType w:val="multilevel"/>
    <w:tmpl w:val="EA5C5A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F2E428A"/>
    <w:multiLevelType w:val="hybridMultilevel"/>
    <w:tmpl w:val="42DA1364"/>
    <w:lvl w:ilvl="0" w:tplc="BD98E2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A3998"/>
    <w:multiLevelType w:val="multilevel"/>
    <w:tmpl w:val="117C072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pacing w:val="20"/>
        <w:sz w:val="36"/>
        <w:szCs w:val="36"/>
      </w:rPr>
    </w:lvl>
    <w:lvl w:ilvl="1">
      <w:start w:val="1"/>
      <w:numFmt w:val="decimal"/>
      <w:suff w:val="space"/>
      <w:lvlText w:val="%2.1"/>
      <w:lvlJc w:val="left"/>
      <w:pPr>
        <w:ind w:left="964" w:hanging="964"/>
      </w:pPr>
      <w:rPr>
        <w:rFonts w:ascii="Times New Roman" w:hAnsi="Times New Roman" w:cs="Times New Roman" w:hint="default"/>
        <w:b/>
        <w:bCs/>
        <w:i w:val="0"/>
        <w:iCs w:val="0"/>
        <w:spacing w:val="20"/>
        <w:sz w:val="32"/>
        <w:szCs w:val="32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/>
        <w:bCs/>
        <w:i w:val="0"/>
        <w:iCs w:val="0"/>
        <w:spacing w:val="20"/>
        <w:sz w:val="28"/>
        <w:szCs w:val="28"/>
      </w:rPr>
    </w:lvl>
    <w:lvl w:ilvl="3">
      <w:start w:val="1"/>
      <w:numFmt w:val="decimal"/>
      <w:pStyle w:val="Nadpis4"/>
      <w:suff w:val="space"/>
      <w:lvlText w:val="%1.%2.%3.%4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5">
    <w:nsid w:val="3C664FCE"/>
    <w:multiLevelType w:val="hybridMultilevel"/>
    <w:tmpl w:val="327ABC2C"/>
    <w:lvl w:ilvl="0" w:tplc="7EE45920">
      <w:start w:val="1"/>
      <w:numFmt w:val="decimal"/>
      <w:pStyle w:val="slovnjednoduch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86C6F"/>
    <w:multiLevelType w:val="hybridMultilevel"/>
    <w:tmpl w:val="3FDAEF78"/>
    <w:lvl w:ilvl="0" w:tplc="264A7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6491"/>
    <w:multiLevelType w:val="hybridMultilevel"/>
    <w:tmpl w:val="B9CC6592"/>
    <w:lvl w:ilvl="0" w:tplc="B40E18F8">
      <w:start w:val="1"/>
      <w:numFmt w:val="bullet"/>
      <w:pStyle w:val="Odrkyjednoduch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8163683"/>
    <w:multiLevelType w:val="hybridMultilevel"/>
    <w:tmpl w:val="E46CBD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DBC"/>
    <w:multiLevelType w:val="multilevel"/>
    <w:tmpl w:val="0FFE0AD6"/>
    <w:lvl w:ilvl="0">
      <w:start w:val="1"/>
      <w:numFmt w:val="decimal"/>
      <w:pStyle w:val="slovnvcerovov1a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6"/>
    <w:rsid w:val="00004E11"/>
    <w:rsid w:val="00005CB2"/>
    <w:rsid w:val="000218EB"/>
    <w:rsid w:val="000236B4"/>
    <w:rsid w:val="000432D4"/>
    <w:rsid w:val="000436B5"/>
    <w:rsid w:val="00043901"/>
    <w:rsid w:val="00047033"/>
    <w:rsid w:val="00055B22"/>
    <w:rsid w:val="00072F95"/>
    <w:rsid w:val="000B59BB"/>
    <w:rsid w:val="000C2A8E"/>
    <w:rsid w:val="000C3F64"/>
    <w:rsid w:val="000C5CBE"/>
    <w:rsid w:val="000C7F7A"/>
    <w:rsid w:val="000E1FE8"/>
    <w:rsid w:val="000F1847"/>
    <w:rsid w:val="000F7FA2"/>
    <w:rsid w:val="00101C2A"/>
    <w:rsid w:val="00113C02"/>
    <w:rsid w:val="001156D8"/>
    <w:rsid w:val="001307BA"/>
    <w:rsid w:val="0013763C"/>
    <w:rsid w:val="00152329"/>
    <w:rsid w:val="00153390"/>
    <w:rsid w:val="00183AE8"/>
    <w:rsid w:val="00187AA8"/>
    <w:rsid w:val="00192931"/>
    <w:rsid w:val="0019427E"/>
    <w:rsid w:val="00194B5E"/>
    <w:rsid w:val="001A146E"/>
    <w:rsid w:val="001A7E2C"/>
    <w:rsid w:val="001C6EA9"/>
    <w:rsid w:val="001D1587"/>
    <w:rsid w:val="001F774C"/>
    <w:rsid w:val="00233DC8"/>
    <w:rsid w:val="00235B17"/>
    <w:rsid w:val="002420BD"/>
    <w:rsid w:val="00243E52"/>
    <w:rsid w:val="00257466"/>
    <w:rsid w:val="002637D4"/>
    <w:rsid w:val="00273549"/>
    <w:rsid w:val="0028087D"/>
    <w:rsid w:val="00281EB9"/>
    <w:rsid w:val="0029094C"/>
    <w:rsid w:val="002A25DB"/>
    <w:rsid w:val="002B206A"/>
    <w:rsid w:val="002B5CC6"/>
    <w:rsid w:val="002D2DF3"/>
    <w:rsid w:val="002D712D"/>
    <w:rsid w:val="002E6442"/>
    <w:rsid w:val="002F21C9"/>
    <w:rsid w:val="002F59A1"/>
    <w:rsid w:val="003054BA"/>
    <w:rsid w:val="00320C5B"/>
    <w:rsid w:val="00321623"/>
    <w:rsid w:val="00334BEC"/>
    <w:rsid w:val="00342E6C"/>
    <w:rsid w:val="00350FEA"/>
    <w:rsid w:val="00371ADC"/>
    <w:rsid w:val="00375EB3"/>
    <w:rsid w:val="00382B69"/>
    <w:rsid w:val="0038342F"/>
    <w:rsid w:val="00393D92"/>
    <w:rsid w:val="0039484A"/>
    <w:rsid w:val="003A49B5"/>
    <w:rsid w:val="003C2A94"/>
    <w:rsid w:val="00400002"/>
    <w:rsid w:val="004032B7"/>
    <w:rsid w:val="00404997"/>
    <w:rsid w:val="00426A08"/>
    <w:rsid w:val="00427AF6"/>
    <w:rsid w:val="00441F72"/>
    <w:rsid w:val="004430F6"/>
    <w:rsid w:val="004641C0"/>
    <w:rsid w:val="00480BF9"/>
    <w:rsid w:val="004825FA"/>
    <w:rsid w:val="004A1337"/>
    <w:rsid w:val="004A770D"/>
    <w:rsid w:val="004C5ACB"/>
    <w:rsid w:val="005214DA"/>
    <w:rsid w:val="00523508"/>
    <w:rsid w:val="00543836"/>
    <w:rsid w:val="0054441B"/>
    <w:rsid w:val="00557D7C"/>
    <w:rsid w:val="00567B60"/>
    <w:rsid w:val="005802DF"/>
    <w:rsid w:val="005804E0"/>
    <w:rsid w:val="005821A6"/>
    <w:rsid w:val="00585003"/>
    <w:rsid w:val="00597429"/>
    <w:rsid w:val="005A31F2"/>
    <w:rsid w:val="005C348A"/>
    <w:rsid w:val="005C46EB"/>
    <w:rsid w:val="005D0A4E"/>
    <w:rsid w:val="005D7A7D"/>
    <w:rsid w:val="005E3292"/>
    <w:rsid w:val="005F2C50"/>
    <w:rsid w:val="0060333E"/>
    <w:rsid w:val="00603968"/>
    <w:rsid w:val="00620C2A"/>
    <w:rsid w:val="00621AC9"/>
    <w:rsid w:val="006235AF"/>
    <w:rsid w:val="00626047"/>
    <w:rsid w:val="00626AAE"/>
    <w:rsid w:val="006316C8"/>
    <w:rsid w:val="00637E4C"/>
    <w:rsid w:val="00640BDB"/>
    <w:rsid w:val="00642E5F"/>
    <w:rsid w:val="0064402B"/>
    <w:rsid w:val="00651DE7"/>
    <w:rsid w:val="0065469A"/>
    <w:rsid w:val="00663CC7"/>
    <w:rsid w:val="00665C7C"/>
    <w:rsid w:val="00673515"/>
    <w:rsid w:val="00674E62"/>
    <w:rsid w:val="006929D1"/>
    <w:rsid w:val="006A53B7"/>
    <w:rsid w:val="006A6BD1"/>
    <w:rsid w:val="006B18DE"/>
    <w:rsid w:val="006B2A46"/>
    <w:rsid w:val="006B34C2"/>
    <w:rsid w:val="006D4470"/>
    <w:rsid w:val="006D6C06"/>
    <w:rsid w:val="006E786E"/>
    <w:rsid w:val="007030E6"/>
    <w:rsid w:val="00712CA3"/>
    <w:rsid w:val="00726DA9"/>
    <w:rsid w:val="00732AFD"/>
    <w:rsid w:val="0074520C"/>
    <w:rsid w:val="0075382B"/>
    <w:rsid w:val="0076404A"/>
    <w:rsid w:val="00767FB6"/>
    <w:rsid w:val="00770B12"/>
    <w:rsid w:val="0077576E"/>
    <w:rsid w:val="00784AB7"/>
    <w:rsid w:val="00790BBD"/>
    <w:rsid w:val="00793241"/>
    <w:rsid w:val="007D3BE9"/>
    <w:rsid w:val="007E1DEE"/>
    <w:rsid w:val="008219CB"/>
    <w:rsid w:val="008528AF"/>
    <w:rsid w:val="00885D11"/>
    <w:rsid w:val="00892BF5"/>
    <w:rsid w:val="00894C2A"/>
    <w:rsid w:val="008B307E"/>
    <w:rsid w:val="008B42DB"/>
    <w:rsid w:val="008D62CC"/>
    <w:rsid w:val="008E0C75"/>
    <w:rsid w:val="008E667F"/>
    <w:rsid w:val="0090221C"/>
    <w:rsid w:val="00910FEA"/>
    <w:rsid w:val="0091767A"/>
    <w:rsid w:val="00944AA8"/>
    <w:rsid w:val="00961ECC"/>
    <w:rsid w:val="00966343"/>
    <w:rsid w:val="00971C60"/>
    <w:rsid w:val="009C6405"/>
    <w:rsid w:val="009C68B0"/>
    <w:rsid w:val="009E3EB7"/>
    <w:rsid w:val="009E434D"/>
    <w:rsid w:val="009F0594"/>
    <w:rsid w:val="00A000C6"/>
    <w:rsid w:val="00A0206D"/>
    <w:rsid w:val="00A1078C"/>
    <w:rsid w:val="00A14260"/>
    <w:rsid w:val="00A210A7"/>
    <w:rsid w:val="00A27592"/>
    <w:rsid w:val="00A34809"/>
    <w:rsid w:val="00A36FE2"/>
    <w:rsid w:val="00A41561"/>
    <w:rsid w:val="00A61049"/>
    <w:rsid w:val="00A6703E"/>
    <w:rsid w:val="00A74368"/>
    <w:rsid w:val="00A865B5"/>
    <w:rsid w:val="00AA24C1"/>
    <w:rsid w:val="00AC2B35"/>
    <w:rsid w:val="00AC5C80"/>
    <w:rsid w:val="00AD3A40"/>
    <w:rsid w:val="00AE1502"/>
    <w:rsid w:val="00AE7595"/>
    <w:rsid w:val="00B0347C"/>
    <w:rsid w:val="00B07672"/>
    <w:rsid w:val="00B15532"/>
    <w:rsid w:val="00B34874"/>
    <w:rsid w:val="00B45CBE"/>
    <w:rsid w:val="00B82477"/>
    <w:rsid w:val="00B937A8"/>
    <w:rsid w:val="00BA0E1E"/>
    <w:rsid w:val="00BC10A8"/>
    <w:rsid w:val="00BC42BA"/>
    <w:rsid w:val="00BD0C05"/>
    <w:rsid w:val="00BD40BD"/>
    <w:rsid w:val="00BD4CD3"/>
    <w:rsid w:val="00BE3B82"/>
    <w:rsid w:val="00BE48BA"/>
    <w:rsid w:val="00C01CF2"/>
    <w:rsid w:val="00C05652"/>
    <w:rsid w:val="00C13040"/>
    <w:rsid w:val="00C22D3C"/>
    <w:rsid w:val="00C25D4B"/>
    <w:rsid w:val="00C30285"/>
    <w:rsid w:val="00C444C7"/>
    <w:rsid w:val="00C46A9D"/>
    <w:rsid w:val="00C5023E"/>
    <w:rsid w:val="00C50819"/>
    <w:rsid w:val="00C54BD2"/>
    <w:rsid w:val="00C6133B"/>
    <w:rsid w:val="00C707C4"/>
    <w:rsid w:val="00C7526E"/>
    <w:rsid w:val="00C779B1"/>
    <w:rsid w:val="00C95E70"/>
    <w:rsid w:val="00CA0B6A"/>
    <w:rsid w:val="00CA1F4B"/>
    <w:rsid w:val="00CB265E"/>
    <w:rsid w:val="00CB73E8"/>
    <w:rsid w:val="00CD6330"/>
    <w:rsid w:val="00CD7C53"/>
    <w:rsid w:val="00CE0FFE"/>
    <w:rsid w:val="00CE7D60"/>
    <w:rsid w:val="00CF5D7C"/>
    <w:rsid w:val="00D02101"/>
    <w:rsid w:val="00D06135"/>
    <w:rsid w:val="00D066E8"/>
    <w:rsid w:val="00D14416"/>
    <w:rsid w:val="00D25423"/>
    <w:rsid w:val="00D415EB"/>
    <w:rsid w:val="00D476EA"/>
    <w:rsid w:val="00D51423"/>
    <w:rsid w:val="00D60C61"/>
    <w:rsid w:val="00D67332"/>
    <w:rsid w:val="00D72038"/>
    <w:rsid w:val="00D90D7C"/>
    <w:rsid w:val="00D95BD1"/>
    <w:rsid w:val="00DA18C8"/>
    <w:rsid w:val="00DC43EA"/>
    <w:rsid w:val="00DC4F62"/>
    <w:rsid w:val="00DC602B"/>
    <w:rsid w:val="00DE3169"/>
    <w:rsid w:val="00DE33EE"/>
    <w:rsid w:val="00DE7B30"/>
    <w:rsid w:val="00DF3C3E"/>
    <w:rsid w:val="00E0778B"/>
    <w:rsid w:val="00E13C49"/>
    <w:rsid w:val="00E30BDB"/>
    <w:rsid w:val="00E53F95"/>
    <w:rsid w:val="00E5441B"/>
    <w:rsid w:val="00E70207"/>
    <w:rsid w:val="00E7095F"/>
    <w:rsid w:val="00E73678"/>
    <w:rsid w:val="00E81833"/>
    <w:rsid w:val="00E8508B"/>
    <w:rsid w:val="00EA74F0"/>
    <w:rsid w:val="00EB177F"/>
    <w:rsid w:val="00EB389D"/>
    <w:rsid w:val="00ED073C"/>
    <w:rsid w:val="00ED0B0B"/>
    <w:rsid w:val="00ED24FD"/>
    <w:rsid w:val="00ED3D68"/>
    <w:rsid w:val="00EE042D"/>
    <w:rsid w:val="00EE5305"/>
    <w:rsid w:val="00EE720A"/>
    <w:rsid w:val="00EF1A7E"/>
    <w:rsid w:val="00F0779A"/>
    <w:rsid w:val="00F23DFD"/>
    <w:rsid w:val="00F24391"/>
    <w:rsid w:val="00F274C2"/>
    <w:rsid w:val="00F31223"/>
    <w:rsid w:val="00F341F2"/>
    <w:rsid w:val="00F41B7C"/>
    <w:rsid w:val="00F606C6"/>
    <w:rsid w:val="00F63CA2"/>
    <w:rsid w:val="00F65BCB"/>
    <w:rsid w:val="00F66BAE"/>
    <w:rsid w:val="00F8784A"/>
    <w:rsid w:val="00FB0DF7"/>
    <w:rsid w:val="00FB6239"/>
    <w:rsid w:val="00FC4DC3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E8"/>
    <w:rPr>
      <w:sz w:val="24"/>
      <w:szCs w:val="24"/>
    </w:rPr>
  </w:style>
  <w:style w:type="paragraph" w:styleId="Nadpis10">
    <w:name w:val="heading 1"/>
    <w:basedOn w:val="Normln"/>
    <w:next w:val="Normln"/>
    <w:link w:val="Nadpis1Char"/>
    <w:uiPriority w:val="99"/>
    <w:qFormat/>
    <w:rsid w:val="00152329"/>
    <w:pPr>
      <w:keepNext/>
      <w:pageBreakBefore/>
      <w:spacing w:before="240" w:after="12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0">
    <w:name w:val="heading 2"/>
    <w:basedOn w:val="Normln"/>
    <w:next w:val="Normln"/>
    <w:link w:val="Nadpis2Char"/>
    <w:uiPriority w:val="99"/>
    <w:qFormat/>
    <w:rsid w:val="00D67332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Nadpis30">
    <w:name w:val="heading 3"/>
    <w:basedOn w:val="Normln"/>
    <w:next w:val="Normln"/>
    <w:link w:val="Nadpis3Char"/>
    <w:uiPriority w:val="99"/>
    <w:qFormat/>
    <w:rsid w:val="00334BEC"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83AE8"/>
    <w:pPr>
      <w:keepNext/>
      <w:numPr>
        <w:ilvl w:val="3"/>
        <w:numId w:val="3"/>
      </w:numPr>
      <w:spacing w:before="240"/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"/>
    <w:rsid w:val="00333C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333C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33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333CE1"/>
    <w:rPr>
      <w:rFonts w:ascii="Arial" w:hAnsi="Arial" w:cs="Arial"/>
      <w:sz w:val="24"/>
      <w:szCs w:val="24"/>
    </w:rPr>
  </w:style>
  <w:style w:type="paragraph" w:customStyle="1" w:styleId="slovnjednoduch">
    <w:name w:val="*Číslování jednoduché"/>
    <w:basedOn w:val="Normln"/>
    <w:uiPriority w:val="99"/>
    <w:rsid w:val="008B307E"/>
    <w:pPr>
      <w:numPr>
        <w:numId w:val="2"/>
      </w:numPr>
      <w:spacing w:after="120"/>
    </w:pPr>
  </w:style>
  <w:style w:type="paragraph" w:styleId="Nzev">
    <w:name w:val="Title"/>
    <w:basedOn w:val="Normln"/>
    <w:link w:val="NzevChar"/>
    <w:uiPriority w:val="99"/>
    <w:qFormat/>
    <w:rsid w:val="002F59A1"/>
    <w:pPr>
      <w:pageBreakBefore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33C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zevobratab">
    <w:name w:val="*Název obr. a tab."/>
    <w:basedOn w:val="Normln"/>
    <w:uiPriority w:val="99"/>
    <w:rsid w:val="00E7095F"/>
    <w:pPr>
      <w:keepNext/>
    </w:pPr>
    <w:rPr>
      <w:rFonts w:ascii="Arial" w:hAnsi="Arial" w:cs="Arial"/>
    </w:rPr>
  </w:style>
  <w:style w:type="paragraph" w:customStyle="1" w:styleId="Bntext">
    <w:name w:val="*Běžný text"/>
    <w:basedOn w:val="Normln"/>
    <w:uiPriority w:val="99"/>
    <w:rsid w:val="00C6133B"/>
    <w:pPr>
      <w:spacing w:after="120"/>
      <w:jc w:val="both"/>
    </w:pPr>
  </w:style>
  <w:style w:type="paragraph" w:styleId="Titulek">
    <w:name w:val="caption"/>
    <w:basedOn w:val="Normln"/>
    <w:next w:val="Normln"/>
    <w:uiPriority w:val="99"/>
    <w:qFormat/>
    <w:rsid w:val="00966343"/>
    <w:pPr>
      <w:keepNext/>
    </w:pPr>
    <w:rPr>
      <w:b/>
      <w:bCs/>
      <w:sz w:val="20"/>
      <w:szCs w:val="20"/>
    </w:rPr>
  </w:style>
  <w:style w:type="character" w:customStyle="1" w:styleId="lut">
    <w:name w:val="*Žluté"/>
    <w:basedOn w:val="Standardnpsmoodstavce"/>
    <w:uiPriority w:val="99"/>
    <w:rsid w:val="005D7A7D"/>
    <w:rPr>
      <w:color w:val="FFFF00"/>
    </w:rPr>
  </w:style>
  <w:style w:type="paragraph" w:customStyle="1" w:styleId="slovnzaa">
    <w:name w:val="*Číslování za a"/>
    <w:aliases w:val="b,c"/>
    <w:basedOn w:val="Normln"/>
    <w:uiPriority w:val="99"/>
    <w:rsid w:val="008D62CC"/>
    <w:pPr>
      <w:numPr>
        <w:numId w:val="1"/>
      </w:numPr>
      <w:tabs>
        <w:tab w:val="clear" w:pos="737"/>
        <w:tab w:val="num" w:pos="432"/>
      </w:tabs>
      <w:spacing w:line="360" w:lineRule="auto"/>
      <w:ind w:left="432" w:hanging="432"/>
    </w:pPr>
  </w:style>
  <w:style w:type="paragraph" w:customStyle="1" w:styleId="Obsah">
    <w:name w:val="*Obsah"/>
    <w:basedOn w:val="Nadpis10"/>
    <w:next w:val="Bntext"/>
    <w:uiPriority w:val="99"/>
    <w:rsid w:val="008D62CC"/>
    <w:pPr>
      <w:keepLines/>
      <w:suppressLineNumbers/>
      <w:suppressAutoHyphens/>
      <w:spacing w:after="240" w:line="360" w:lineRule="auto"/>
    </w:pPr>
    <w:rPr>
      <w:sz w:val="40"/>
      <w:szCs w:val="40"/>
    </w:rPr>
  </w:style>
  <w:style w:type="paragraph" w:customStyle="1" w:styleId="Odrkyjednoduch">
    <w:name w:val="*Odrážky jednoduché"/>
    <w:basedOn w:val="Normln"/>
    <w:uiPriority w:val="99"/>
    <w:rsid w:val="006235AF"/>
    <w:pPr>
      <w:numPr>
        <w:numId w:val="6"/>
      </w:numPr>
      <w:spacing w:after="120"/>
    </w:pPr>
  </w:style>
  <w:style w:type="paragraph" w:customStyle="1" w:styleId="Poznmka">
    <w:name w:val="*Poznámka"/>
    <w:basedOn w:val="Textkomente"/>
    <w:next w:val="Bntext"/>
    <w:uiPriority w:val="99"/>
    <w:rsid w:val="008D62CC"/>
    <w:pPr>
      <w:spacing w:after="240"/>
    </w:pPr>
  </w:style>
  <w:style w:type="paragraph" w:styleId="Textkomente">
    <w:name w:val="annotation text"/>
    <w:basedOn w:val="Normln"/>
    <w:link w:val="TextkomenteChar"/>
    <w:uiPriority w:val="99"/>
    <w:semiHidden/>
    <w:rsid w:val="008D62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CE1"/>
    <w:rPr>
      <w:sz w:val="20"/>
      <w:szCs w:val="20"/>
    </w:rPr>
  </w:style>
  <w:style w:type="character" w:customStyle="1" w:styleId="Zvraznnarialem">
    <w:name w:val="*Zvýraznění arialem"/>
    <w:basedOn w:val="Standardnpsmoodstavce"/>
    <w:uiPriority w:val="99"/>
    <w:rsid w:val="008D62CC"/>
    <w:rPr>
      <w:rFonts w:ascii="Arial" w:hAnsi="Arial" w:cs="Arial"/>
    </w:rPr>
  </w:style>
  <w:style w:type="character" w:customStyle="1" w:styleId="lutzvrazova">
    <w:name w:val="*Žlutý zvýrazňovač"/>
    <w:basedOn w:val="Standardnpsmoodstavce"/>
    <w:uiPriority w:val="99"/>
    <w:rsid w:val="008D62CC"/>
    <w:rPr>
      <w:color w:val="auto"/>
      <w:shd w:val="clear" w:color="auto" w:fill="FFFF00"/>
    </w:rPr>
  </w:style>
  <w:style w:type="paragraph" w:customStyle="1" w:styleId="slovnvcerovov1a0">
    <w:name w:val="*číslování víceúrovňové 1 a"/>
    <w:basedOn w:val="Bntext"/>
    <w:uiPriority w:val="99"/>
    <w:rsid w:val="00961ECC"/>
  </w:style>
  <w:style w:type="paragraph" w:customStyle="1" w:styleId="slovnvcerovov1a">
    <w:name w:val="*Číslování víceúrovňové 1 a"/>
    <w:basedOn w:val="Bntext"/>
    <w:uiPriority w:val="99"/>
    <w:rsid w:val="009E3EB7"/>
    <w:pPr>
      <w:keepNext/>
      <w:keepLines/>
      <w:numPr>
        <w:numId w:val="4"/>
      </w:numPr>
    </w:pPr>
  </w:style>
  <w:style w:type="paragraph" w:customStyle="1" w:styleId="Nzevkapitoly">
    <w:name w:val="*Název kapitoly"/>
    <w:basedOn w:val="Zkladntext"/>
    <w:uiPriority w:val="99"/>
    <w:rsid w:val="00557D7C"/>
    <w:pPr>
      <w:spacing w:before="120"/>
      <w:jc w:val="both"/>
      <w:outlineLvl w:val="0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3216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CE1"/>
    <w:rPr>
      <w:sz w:val="24"/>
      <w:szCs w:val="24"/>
    </w:rPr>
  </w:style>
  <w:style w:type="paragraph" w:customStyle="1" w:styleId="SROPzkladn">
    <w:name w:val="*SROP základní"/>
    <w:basedOn w:val="Normln"/>
    <w:uiPriority w:val="99"/>
    <w:rsid w:val="00187AA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Nadpis3">
    <w:name w:val="*Nadpis 3"/>
    <w:basedOn w:val="Normln"/>
    <w:uiPriority w:val="99"/>
    <w:rsid w:val="002F59A1"/>
    <w:pPr>
      <w:numPr>
        <w:ilvl w:val="2"/>
        <w:numId w:val="5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Nadpis1">
    <w:name w:val="*Nadpis 1"/>
    <w:basedOn w:val="Normln"/>
    <w:uiPriority w:val="99"/>
    <w:rsid w:val="002F59A1"/>
    <w:pPr>
      <w:numPr>
        <w:numId w:val="5"/>
      </w:numPr>
      <w:spacing w:before="120" w:after="24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Nadpis2">
    <w:name w:val="*Nadpis 2"/>
    <w:basedOn w:val="Normln"/>
    <w:uiPriority w:val="99"/>
    <w:rsid w:val="002F59A1"/>
    <w:pPr>
      <w:numPr>
        <w:ilvl w:val="1"/>
        <w:numId w:val="5"/>
      </w:numPr>
      <w:spacing w:before="120" w:after="24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CharChar">
    <w:name w:val="Char Char"/>
    <w:basedOn w:val="Normln"/>
    <w:uiPriority w:val="99"/>
    <w:rsid w:val="00BD0C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4CharChar">
    <w:name w:val="Char4 Char Char"/>
    <w:basedOn w:val="Normln"/>
    <w:uiPriority w:val="99"/>
    <w:rsid w:val="00BD0C0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odstavecChar">
    <w:name w:val="*odstavec Char"/>
    <w:basedOn w:val="Normln"/>
    <w:link w:val="odstavecCharChar"/>
    <w:uiPriority w:val="99"/>
    <w:rsid w:val="00AC2B35"/>
    <w:pPr>
      <w:spacing w:before="60" w:after="120"/>
      <w:jc w:val="both"/>
    </w:pPr>
    <w:rPr>
      <w:rFonts w:ascii="Arial" w:hAnsi="Arial" w:cs="Arial"/>
      <w:spacing w:val="8"/>
    </w:rPr>
  </w:style>
  <w:style w:type="character" w:customStyle="1" w:styleId="odstavecCharChar">
    <w:name w:val="*odstavec Char Char"/>
    <w:basedOn w:val="Standardnpsmoodstavce"/>
    <w:link w:val="odstavecChar"/>
    <w:uiPriority w:val="99"/>
    <w:rsid w:val="00AC2B35"/>
    <w:rPr>
      <w:rFonts w:ascii="Arial" w:hAnsi="Arial" w:cs="Arial"/>
      <w:spacing w:val="8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6D6C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6C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C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D6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E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3C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CE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F774C"/>
  </w:style>
  <w:style w:type="paragraph" w:styleId="Odstavecseseznamem">
    <w:name w:val="List Paragraph"/>
    <w:basedOn w:val="Normln"/>
    <w:uiPriority w:val="34"/>
    <w:qFormat/>
    <w:rsid w:val="00B07672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E8"/>
    <w:rPr>
      <w:sz w:val="24"/>
      <w:szCs w:val="24"/>
    </w:rPr>
  </w:style>
  <w:style w:type="paragraph" w:styleId="Nadpis10">
    <w:name w:val="heading 1"/>
    <w:basedOn w:val="Normln"/>
    <w:next w:val="Normln"/>
    <w:link w:val="Nadpis1Char"/>
    <w:uiPriority w:val="99"/>
    <w:qFormat/>
    <w:rsid w:val="00152329"/>
    <w:pPr>
      <w:keepNext/>
      <w:pageBreakBefore/>
      <w:spacing w:before="240" w:after="12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0">
    <w:name w:val="heading 2"/>
    <w:basedOn w:val="Normln"/>
    <w:next w:val="Normln"/>
    <w:link w:val="Nadpis2Char"/>
    <w:uiPriority w:val="99"/>
    <w:qFormat/>
    <w:rsid w:val="00D67332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Nadpis30">
    <w:name w:val="heading 3"/>
    <w:basedOn w:val="Normln"/>
    <w:next w:val="Normln"/>
    <w:link w:val="Nadpis3Char"/>
    <w:uiPriority w:val="99"/>
    <w:qFormat/>
    <w:rsid w:val="00334BEC"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83AE8"/>
    <w:pPr>
      <w:keepNext/>
      <w:numPr>
        <w:ilvl w:val="3"/>
        <w:numId w:val="3"/>
      </w:numPr>
      <w:spacing w:before="240"/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"/>
    <w:rsid w:val="00333C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333C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33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333CE1"/>
    <w:rPr>
      <w:rFonts w:ascii="Arial" w:hAnsi="Arial" w:cs="Arial"/>
      <w:sz w:val="24"/>
      <w:szCs w:val="24"/>
    </w:rPr>
  </w:style>
  <w:style w:type="paragraph" w:customStyle="1" w:styleId="slovnjednoduch">
    <w:name w:val="*Číslování jednoduché"/>
    <w:basedOn w:val="Normln"/>
    <w:uiPriority w:val="99"/>
    <w:rsid w:val="008B307E"/>
    <w:pPr>
      <w:numPr>
        <w:numId w:val="2"/>
      </w:numPr>
      <w:spacing w:after="120"/>
    </w:pPr>
  </w:style>
  <w:style w:type="paragraph" w:styleId="Nzev">
    <w:name w:val="Title"/>
    <w:basedOn w:val="Normln"/>
    <w:link w:val="NzevChar"/>
    <w:uiPriority w:val="99"/>
    <w:qFormat/>
    <w:rsid w:val="002F59A1"/>
    <w:pPr>
      <w:pageBreakBefore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33C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zevobratab">
    <w:name w:val="*Název obr. a tab."/>
    <w:basedOn w:val="Normln"/>
    <w:uiPriority w:val="99"/>
    <w:rsid w:val="00E7095F"/>
    <w:pPr>
      <w:keepNext/>
    </w:pPr>
    <w:rPr>
      <w:rFonts w:ascii="Arial" w:hAnsi="Arial" w:cs="Arial"/>
    </w:rPr>
  </w:style>
  <w:style w:type="paragraph" w:customStyle="1" w:styleId="Bntext">
    <w:name w:val="*Běžný text"/>
    <w:basedOn w:val="Normln"/>
    <w:uiPriority w:val="99"/>
    <w:rsid w:val="00C6133B"/>
    <w:pPr>
      <w:spacing w:after="120"/>
      <w:jc w:val="both"/>
    </w:pPr>
  </w:style>
  <w:style w:type="paragraph" w:styleId="Titulek">
    <w:name w:val="caption"/>
    <w:basedOn w:val="Normln"/>
    <w:next w:val="Normln"/>
    <w:uiPriority w:val="99"/>
    <w:qFormat/>
    <w:rsid w:val="00966343"/>
    <w:pPr>
      <w:keepNext/>
    </w:pPr>
    <w:rPr>
      <w:b/>
      <w:bCs/>
      <w:sz w:val="20"/>
      <w:szCs w:val="20"/>
    </w:rPr>
  </w:style>
  <w:style w:type="character" w:customStyle="1" w:styleId="lut">
    <w:name w:val="*Žluté"/>
    <w:basedOn w:val="Standardnpsmoodstavce"/>
    <w:uiPriority w:val="99"/>
    <w:rsid w:val="005D7A7D"/>
    <w:rPr>
      <w:color w:val="FFFF00"/>
    </w:rPr>
  </w:style>
  <w:style w:type="paragraph" w:customStyle="1" w:styleId="slovnzaa">
    <w:name w:val="*Číslování za a"/>
    <w:aliases w:val="b,c"/>
    <w:basedOn w:val="Normln"/>
    <w:uiPriority w:val="99"/>
    <w:rsid w:val="008D62CC"/>
    <w:pPr>
      <w:numPr>
        <w:numId w:val="1"/>
      </w:numPr>
      <w:tabs>
        <w:tab w:val="clear" w:pos="737"/>
        <w:tab w:val="num" w:pos="432"/>
      </w:tabs>
      <w:spacing w:line="360" w:lineRule="auto"/>
      <w:ind w:left="432" w:hanging="432"/>
    </w:pPr>
  </w:style>
  <w:style w:type="paragraph" w:customStyle="1" w:styleId="Obsah">
    <w:name w:val="*Obsah"/>
    <w:basedOn w:val="Nadpis10"/>
    <w:next w:val="Bntext"/>
    <w:uiPriority w:val="99"/>
    <w:rsid w:val="008D62CC"/>
    <w:pPr>
      <w:keepLines/>
      <w:suppressLineNumbers/>
      <w:suppressAutoHyphens/>
      <w:spacing w:after="240" w:line="360" w:lineRule="auto"/>
    </w:pPr>
    <w:rPr>
      <w:sz w:val="40"/>
      <w:szCs w:val="40"/>
    </w:rPr>
  </w:style>
  <w:style w:type="paragraph" w:customStyle="1" w:styleId="Odrkyjednoduch">
    <w:name w:val="*Odrážky jednoduché"/>
    <w:basedOn w:val="Normln"/>
    <w:uiPriority w:val="99"/>
    <w:rsid w:val="006235AF"/>
    <w:pPr>
      <w:numPr>
        <w:numId w:val="6"/>
      </w:numPr>
      <w:spacing w:after="120"/>
    </w:pPr>
  </w:style>
  <w:style w:type="paragraph" w:customStyle="1" w:styleId="Poznmka">
    <w:name w:val="*Poznámka"/>
    <w:basedOn w:val="Textkomente"/>
    <w:next w:val="Bntext"/>
    <w:uiPriority w:val="99"/>
    <w:rsid w:val="008D62CC"/>
    <w:pPr>
      <w:spacing w:after="240"/>
    </w:pPr>
  </w:style>
  <w:style w:type="paragraph" w:styleId="Textkomente">
    <w:name w:val="annotation text"/>
    <w:basedOn w:val="Normln"/>
    <w:link w:val="TextkomenteChar"/>
    <w:uiPriority w:val="99"/>
    <w:semiHidden/>
    <w:rsid w:val="008D62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CE1"/>
    <w:rPr>
      <w:sz w:val="20"/>
      <w:szCs w:val="20"/>
    </w:rPr>
  </w:style>
  <w:style w:type="character" w:customStyle="1" w:styleId="Zvraznnarialem">
    <w:name w:val="*Zvýraznění arialem"/>
    <w:basedOn w:val="Standardnpsmoodstavce"/>
    <w:uiPriority w:val="99"/>
    <w:rsid w:val="008D62CC"/>
    <w:rPr>
      <w:rFonts w:ascii="Arial" w:hAnsi="Arial" w:cs="Arial"/>
    </w:rPr>
  </w:style>
  <w:style w:type="character" w:customStyle="1" w:styleId="lutzvrazova">
    <w:name w:val="*Žlutý zvýrazňovač"/>
    <w:basedOn w:val="Standardnpsmoodstavce"/>
    <w:uiPriority w:val="99"/>
    <w:rsid w:val="008D62CC"/>
    <w:rPr>
      <w:color w:val="auto"/>
      <w:shd w:val="clear" w:color="auto" w:fill="FFFF00"/>
    </w:rPr>
  </w:style>
  <w:style w:type="paragraph" w:customStyle="1" w:styleId="slovnvcerovov1a0">
    <w:name w:val="*číslování víceúrovňové 1 a"/>
    <w:basedOn w:val="Bntext"/>
    <w:uiPriority w:val="99"/>
    <w:rsid w:val="00961ECC"/>
  </w:style>
  <w:style w:type="paragraph" w:customStyle="1" w:styleId="slovnvcerovov1a">
    <w:name w:val="*Číslování víceúrovňové 1 a"/>
    <w:basedOn w:val="Bntext"/>
    <w:uiPriority w:val="99"/>
    <w:rsid w:val="009E3EB7"/>
    <w:pPr>
      <w:keepNext/>
      <w:keepLines/>
      <w:numPr>
        <w:numId w:val="4"/>
      </w:numPr>
    </w:pPr>
  </w:style>
  <w:style w:type="paragraph" w:customStyle="1" w:styleId="Nzevkapitoly">
    <w:name w:val="*Název kapitoly"/>
    <w:basedOn w:val="Zkladntext"/>
    <w:uiPriority w:val="99"/>
    <w:rsid w:val="00557D7C"/>
    <w:pPr>
      <w:spacing w:before="120"/>
      <w:jc w:val="both"/>
      <w:outlineLvl w:val="0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3216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CE1"/>
    <w:rPr>
      <w:sz w:val="24"/>
      <w:szCs w:val="24"/>
    </w:rPr>
  </w:style>
  <w:style w:type="paragraph" w:customStyle="1" w:styleId="SROPzkladn">
    <w:name w:val="*SROP základní"/>
    <w:basedOn w:val="Normln"/>
    <w:uiPriority w:val="99"/>
    <w:rsid w:val="00187AA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Nadpis3">
    <w:name w:val="*Nadpis 3"/>
    <w:basedOn w:val="Normln"/>
    <w:uiPriority w:val="99"/>
    <w:rsid w:val="002F59A1"/>
    <w:pPr>
      <w:numPr>
        <w:ilvl w:val="2"/>
        <w:numId w:val="5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Nadpis1">
    <w:name w:val="*Nadpis 1"/>
    <w:basedOn w:val="Normln"/>
    <w:uiPriority w:val="99"/>
    <w:rsid w:val="002F59A1"/>
    <w:pPr>
      <w:numPr>
        <w:numId w:val="5"/>
      </w:numPr>
      <w:spacing w:before="120" w:after="24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Nadpis2">
    <w:name w:val="*Nadpis 2"/>
    <w:basedOn w:val="Normln"/>
    <w:uiPriority w:val="99"/>
    <w:rsid w:val="002F59A1"/>
    <w:pPr>
      <w:numPr>
        <w:ilvl w:val="1"/>
        <w:numId w:val="5"/>
      </w:numPr>
      <w:spacing w:before="120" w:after="24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CharChar">
    <w:name w:val="Char Char"/>
    <w:basedOn w:val="Normln"/>
    <w:uiPriority w:val="99"/>
    <w:rsid w:val="00BD0C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4CharChar">
    <w:name w:val="Char4 Char Char"/>
    <w:basedOn w:val="Normln"/>
    <w:uiPriority w:val="99"/>
    <w:rsid w:val="00BD0C0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odstavecChar">
    <w:name w:val="*odstavec Char"/>
    <w:basedOn w:val="Normln"/>
    <w:link w:val="odstavecCharChar"/>
    <w:uiPriority w:val="99"/>
    <w:rsid w:val="00AC2B35"/>
    <w:pPr>
      <w:spacing w:before="60" w:after="120"/>
      <w:jc w:val="both"/>
    </w:pPr>
    <w:rPr>
      <w:rFonts w:ascii="Arial" w:hAnsi="Arial" w:cs="Arial"/>
      <w:spacing w:val="8"/>
    </w:rPr>
  </w:style>
  <w:style w:type="character" w:customStyle="1" w:styleId="odstavecCharChar">
    <w:name w:val="*odstavec Char Char"/>
    <w:basedOn w:val="Standardnpsmoodstavce"/>
    <w:link w:val="odstavecChar"/>
    <w:uiPriority w:val="99"/>
    <w:rsid w:val="00AC2B35"/>
    <w:rPr>
      <w:rFonts w:ascii="Arial" w:hAnsi="Arial" w:cs="Arial"/>
      <w:spacing w:val="8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6D6C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6C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C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D6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E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3C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CE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F774C"/>
  </w:style>
  <w:style w:type="paragraph" w:styleId="Odstavecseseznamem">
    <w:name w:val="List Paragraph"/>
    <w:basedOn w:val="Normln"/>
    <w:uiPriority w:val="34"/>
    <w:qFormat/>
    <w:rsid w:val="00B0767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B32025-9231-49AB-AF76-51477D13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Evaluační plán IOP pro rok 2009</vt:lpstr>
    </vt:vector>
  </TitlesOfParts>
  <Company>MMR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Evaluační plán IOP pro rok 2009</dc:title>
  <dc:creator>Miloslav Žiak</dc:creator>
  <cp:lastModifiedBy>Eva Pavlíková</cp:lastModifiedBy>
  <cp:revision>4</cp:revision>
  <cp:lastPrinted>2013-11-14T08:29:00Z</cp:lastPrinted>
  <dcterms:created xsi:type="dcterms:W3CDTF">2013-11-19T10:21:00Z</dcterms:created>
  <dcterms:modified xsi:type="dcterms:W3CDTF">2013-11-19T10:26:00Z</dcterms:modified>
</cp:coreProperties>
</file>