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4E" w:rsidRDefault="00D635FE">
      <w:pPr>
        <w:pBdr>
          <w:bottom w:val="single" w:sz="12" w:space="1" w:color="auto"/>
        </w:pBdr>
        <w:spacing w:after="480" w:line="240" w:lineRule="auto"/>
        <w:jc w:val="both"/>
        <w:rPr>
          <w:rFonts w:ascii="Times New Roman" w:hAnsi="Times New Roman"/>
          <w:b/>
          <w:sz w:val="28"/>
          <w:szCs w:val="28"/>
        </w:rPr>
      </w:pPr>
      <w:r w:rsidRPr="00592E32">
        <w:rPr>
          <w:rFonts w:ascii="Times New Roman" w:hAnsi="Times New Roman"/>
          <w:b/>
          <w:sz w:val="28"/>
          <w:szCs w:val="28"/>
        </w:rPr>
        <w:t xml:space="preserve">Záměr velkého projektu pro Integrovaný operační program pro období 2007 – 2013 „Připravenost </w:t>
      </w:r>
      <w:r w:rsidR="00452A20" w:rsidRPr="00592E32">
        <w:rPr>
          <w:rFonts w:ascii="Times New Roman" w:hAnsi="Times New Roman"/>
          <w:b/>
          <w:sz w:val="28"/>
          <w:szCs w:val="28"/>
        </w:rPr>
        <w:t xml:space="preserve">Policie </w:t>
      </w:r>
      <w:r w:rsidRPr="00592E32">
        <w:rPr>
          <w:rFonts w:ascii="Times New Roman" w:hAnsi="Times New Roman"/>
          <w:b/>
          <w:sz w:val="28"/>
          <w:szCs w:val="28"/>
        </w:rPr>
        <w:t xml:space="preserve">České republiky k řešení následků povodní“ </w:t>
      </w:r>
    </w:p>
    <w:p w:rsidR="00C9474E" w:rsidRDefault="00D635FE">
      <w:pPr>
        <w:pStyle w:val="Odstavecseseznamem"/>
        <w:numPr>
          <w:ilvl w:val="0"/>
          <w:numId w:val="24"/>
        </w:numPr>
        <w:spacing w:before="240" w:after="240" w:line="240" w:lineRule="auto"/>
        <w:ind w:left="1077"/>
        <w:jc w:val="both"/>
        <w:rPr>
          <w:rFonts w:ascii="Times New Roman" w:hAnsi="Times New Roman"/>
          <w:b/>
          <w:sz w:val="28"/>
          <w:szCs w:val="28"/>
          <w:u w:val="single"/>
        </w:rPr>
      </w:pPr>
      <w:r w:rsidRPr="00592E32">
        <w:rPr>
          <w:rFonts w:ascii="Times New Roman" w:hAnsi="Times New Roman"/>
          <w:b/>
          <w:sz w:val="28"/>
          <w:szCs w:val="28"/>
          <w:u w:val="single"/>
        </w:rPr>
        <w:t>Zdůvodnění potřebnosti projektu</w:t>
      </w:r>
    </w:p>
    <w:p w:rsidR="00171992" w:rsidRPr="00592E32" w:rsidRDefault="00DE2BA5" w:rsidP="00171992">
      <w:pPr>
        <w:spacing w:after="240" w:line="240" w:lineRule="auto"/>
        <w:ind w:firstLine="567"/>
        <w:jc w:val="both"/>
        <w:rPr>
          <w:rFonts w:ascii="Times New Roman" w:hAnsi="Times New Roman"/>
        </w:rPr>
      </w:pPr>
      <w:r w:rsidRPr="00592E32">
        <w:rPr>
          <w:rFonts w:ascii="Times New Roman" w:hAnsi="Times New Roman"/>
        </w:rPr>
        <w:t xml:space="preserve">Rozsáhlé živelné pohromy a jiné mimořádné události, s rozdílnou mírou intenzity a vzniklých škod, jsou v posledních letech v různých oblastech i ročních obdobích, opakujícími jevy dopadajícími </w:t>
      </w:r>
      <w:r w:rsidR="00C32E98" w:rsidRPr="00592E32">
        <w:rPr>
          <w:rFonts w:ascii="Times New Roman" w:hAnsi="Times New Roman"/>
        </w:rPr>
        <w:t xml:space="preserve">na celé </w:t>
      </w:r>
      <w:r w:rsidRPr="00592E32">
        <w:rPr>
          <w:rFonts w:ascii="Times New Roman" w:hAnsi="Times New Roman"/>
        </w:rPr>
        <w:t>území ČR. Mezi uvedené živelné pohromy patří povodně, které zasáhly nejen ú</w:t>
      </w:r>
      <w:r w:rsidR="00F83F64" w:rsidRPr="00592E32">
        <w:rPr>
          <w:rFonts w:ascii="Times New Roman" w:hAnsi="Times New Roman"/>
        </w:rPr>
        <w:t>zemí a </w:t>
      </w:r>
      <w:r w:rsidRPr="00592E32">
        <w:rPr>
          <w:rFonts w:ascii="Times New Roman" w:hAnsi="Times New Roman"/>
        </w:rPr>
        <w:t xml:space="preserve">městské aglomerace v okolí hlavních vodních toků (jakými jsou např. Labe, Vltava. Morava aj.), ale </w:t>
      </w:r>
      <w:r w:rsidR="00F83F64" w:rsidRPr="00592E32">
        <w:rPr>
          <w:rFonts w:ascii="Times New Roman" w:hAnsi="Times New Roman"/>
        </w:rPr>
        <w:t>i </w:t>
      </w:r>
      <w:r w:rsidRPr="00592E32">
        <w:rPr>
          <w:rFonts w:ascii="Times New Roman" w:hAnsi="Times New Roman"/>
        </w:rPr>
        <w:t>jiné regiony s malými vodními toky včetně míst, kde je vznik záplav spojen s  přívalovými srážkami a kde vodní toky nejsou. O to tvrdší je dopad do infrastruktury měst, obcí a na život obyvatel. V takových případech dochází k masivnímu a akutnímu nasazení sil a prostředků složek integrovaného záchranného systému (IZS) k záchranným a likvidačním pracím. Jednou ze základních složek IZS, vedle Hasičského záchranného sboru ČR a poskytovatelů zdravotnické záchranné služby, je Policie ČR (dále jen „P ČR“), která působí v rámci celého území ČR, nepřetržitě 24 hod</w:t>
      </w:r>
      <w:r w:rsidR="006C0A53">
        <w:rPr>
          <w:rFonts w:ascii="Times New Roman" w:hAnsi="Times New Roman"/>
        </w:rPr>
        <w:t>in</w:t>
      </w:r>
      <w:r w:rsidRPr="00592E32">
        <w:rPr>
          <w:rFonts w:ascii="Times New Roman" w:hAnsi="Times New Roman"/>
        </w:rPr>
        <w:t xml:space="preserve"> denně.</w:t>
      </w:r>
    </w:p>
    <w:p w:rsidR="00171992" w:rsidRPr="00592E32" w:rsidRDefault="00171992" w:rsidP="00171992">
      <w:pPr>
        <w:spacing w:after="240" w:line="240" w:lineRule="auto"/>
        <w:ind w:firstLine="567"/>
        <w:jc w:val="both"/>
        <w:rPr>
          <w:rFonts w:ascii="Times New Roman" w:hAnsi="Times New Roman"/>
        </w:rPr>
      </w:pPr>
      <w:r w:rsidRPr="00592E32">
        <w:rPr>
          <w:rFonts w:ascii="Times New Roman" w:hAnsi="Times New Roman"/>
        </w:rPr>
        <w:t>P ČR zabezpečuje a podílí se na varování a informování obyvatelstva, na evakuaci a vlastních záchranných pracích, organizování dopravních opatření při evakuaci, vytváření uzávěr na evakuovaném území, doprovod záchranné techniky a materiálu na místo zásahu, moni</w:t>
      </w:r>
      <w:r w:rsidR="001251E0">
        <w:rPr>
          <w:rFonts w:ascii="Times New Roman" w:hAnsi="Times New Roman"/>
        </w:rPr>
        <w:t>toring a </w:t>
      </w:r>
      <w:r w:rsidRPr="00592E32">
        <w:rPr>
          <w:rFonts w:ascii="Times New Roman" w:hAnsi="Times New Roman"/>
        </w:rPr>
        <w:t xml:space="preserve">zabezpečení veřejného pořádku. Součástí zabezpečení veřejného pořádku a bezpečnosti jsou také preventivní opatření k zamezení nápadu trestné činnosti na evakuovaném území. </w:t>
      </w:r>
    </w:p>
    <w:p w:rsidR="002E3A43" w:rsidRPr="00592E32" w:rsidRDefault="006C0A53" w:rsidP="002E3A43">
      <w:pPr>
        <w:ind w:firstLine="567"/>
        <w:jc w:val="both"/>
        <w:rPr>
          <w:rFonts w:ascii="Times New Roman" w:hAnsi="Times New Roman"/>
        </w:rPr>
      </w:pPr>
      <w:r>
        <w:rPr>
          <w:rFonts w:ascii="Times New Roman" w:hAnsi="Times New Roman"/>
        </w:rPr>
        <w:t>Ž</w:t>
      </w:r>
      <w:r w:rsidR="002E3A43" w:rsidRPr="00592E32">
        <w:rPr>
          <w:rFonts w:ascii="Times New Roman" w:hAnsi="Times New Roman"/>
        </w:rPr>
        <w:t xml:space="preserve">ivelné pohromy jsou charakterizovány </w:t>
      </w:r>
      <w:r w:rsidR="00F83F64" w:rsidRPr="00592E32">
        <w:rPr>
          <w:rFonts w:ascii="Times New Roman" w:hAnsi="Times New Roman"/>
        </w:rPr>
        <w:t xml:space="preserve">i </w:t>
      </w:r>
      <w:r w:rsidR="002E3A43" w:rsidRPr="00592E32">
        <w:rPr>
          <w:rFonts w:ascii="Times New Roman" w:hAnsi="Times New Roman"/>
        </w:rPr>
        <w:t>oběťmi na životech</w:t>
      </w:r>
      <w:r>
        <w:rPr>
          <w:rFonts w:ascii="Times New Roman" w:hAnsi="Times New Roman"/>
        </w:rPr>
        <w:t>,</w:t>
      </w:r>
      <w:r w:rsidR="002E3A43" w:rsidRPr="00592E32">
        <w:rPr>
          <w:rFonts w:ascii="Times New Roman" w:hAnsi="Times New Roman"/>
        </w:rPr>
        <w:t xml:space="preserve"> způsoben</w:t>
      </w:r>
      <w:r>
        <w:rPr>
          <w:rFonts w:ascii="Times New Roman" w:hAnsi="Times New Roman"/>
        </w:rPr>
        <w:t>ými</w:t>
      </w:r>
      <w:r w:rsidR="002E3A43" w:rsidRPr="00592E32">
        <w:rPr>
          <w:rFonts w:ascii="Times New Roman" w:hAnsi="Times New Roman"/>
        </w:rPr>
        <w:t xml:space="preserve"> nejen nepředvídanou událostí</w:t>
      </w:r>
      <w:r>
        <w:rPr>
          <w:rFonts w:ascii="Times New Roman" w:hAnsi="Times New Roman"/>
        </w:rPr>
        <w:t>,</w:t>
      </w:r>
      <w:r w:rsidR="002E3A43" w:rsidRPr="00592E32">
        <w:rPr>
          <w:rFonts w:ascii="Times New Roman" w:hAnsi="Times New Roman"/>
        </w:rPr>
        <w:t xml:space="preserve"> ale i hazardem a nezodpovědností některých osob (sjíždění rozvodněných toků, neuposlechnutí zákazu vstupu do rizikových oblastí) a rozsáhlými majetkovými škodami. K pátrání po pohřešovaných osobách, jejich nalezení a identifikaci, zajištění a prozkoumání místa nálezu i jeho okolí, na vodní hladin</w:t>
      </w:r>
      <w:r>
        <w:rPr>
          <w:rFonts w:ascii="Times New Roman" w:hAnsi="Times New Roman"/>
        </w:rPr>
        <w:t>ě i pod ní</w:t>
      </w:r>
      <w:r w:rsidR="002E3A43" w:rsidRPr="00592E32">
        <w:rPr>
          <w:rFonts w:ascii="Times New Roman" w:hAnsi="Times New Roman"/>
        </w:rPr>
        <w:t xml:space="preserve">, je nezbytné použít specializované útvary a vybavení. </w:t>
      </w:r>
    </w:p>
    <w:p w:rsidR="00D635FE" w:rsidRPr="00592E32" w:rsidRDefault="00D635FE" w:rsidP="005641A8">
      <w:pPr>
        <w:pStyle w:val="Odstavecseseznamem"/>
        <w:numPr>
          <w:ilvl w:val="0"/>
          <w:numId w:val="24"/>
        </w:numPr>
        <w:spacing w:after="240" w:line="240" w:lineRule="auto"/>
        <w:jc w:val="both"/>
        <w:rPr>
          <w:rFonts w:ascii="Times New Roman" w:hAnsi="Times New Roman"/>
          <w:b/>
          <w:sz w:val="28"/>
          <w:szCs w:val="28"/>
          <w:u w:val="single"/>
        </w:rPr>
      </w:pPr>
      <w:r w:rsidRPr="00592E32">
        <w:rPr>
          <w:rFonts w:ascii="Times New Roman" w:hAnsi="Times New Roman"/>
          <w:b/>
          <w:sz w:val="28"/>
          <w:szCs w:val="28"/>
          <w:u w:val="single"/>
        </w:rPr>
        <w:t>Zaměření projektu</w:t>
      </w:r>
    </w:p>
    <w:p w:rsidR="00D635FE" w:rsidRDefault="00F22578" w:rsidP="00F22578">
      <w:pPr>
        <w:spacing w:after="240" w:line="240" w:lineRule="auto"/>
        <w:ind w:firstLine="567"/>
        <w:jc w:val="both"/>
        <w:rPr>
          <w:rFonts w:ascii="Times New Roman" w:hAnsi="Times New Roman"/>
        </w:rPr>
      </w:pPr>
      <w:r w:rsidRPr="00592E32">
        <w:rPr>
          <w:rFonts w:ascii="Times New Roman" w:hAnsi="Times New Roman"/>
        </w:rPr>
        <w:t>P</w:t>
      </w:r>
      <w:r w:rsidR="007F5A96">
        <w:rPr>
          <w:rFonts w:ascii="Times New Roman" w:hAnsi="Times New Roman"/>
        </w:rPr>
        <w:t>ředkládaný záměr velkého p</w:t>
      </w:r>
      <w:r w:rsidRPr="00592E32">
        <w:rPr>
          <w:rFonts w:ascii="Times New Roman" w:hAnsi="Times New Roman"/>
        </w:rPr>
        <w:t>rojekt</w:t>
      </w:r>
      <w:r w:rsidR="007F5A96">
        <w:rPr>
          <w:rFonts w:ascii="Times New Roman" w:hAnsi="Times New Roman"/>
        </w:rPr>
        <w:t>u vychází z aktuálních praktických zkušeností P ČR při řešení povodní, které postihly Českou republiku v červnu 2013 (</w:t>
      </w:r>
      <w:r w:rsidR="007F5A96" w:rsidRPr="00592E32">
        <w:rPr>
          <w:rFonts w:ascii="Times New Roman" w:hAnsi="Times New Roman"/>
        </w:rPr>
        <w:t xml:space="preserve">při nichž se projevily nedostatky ve vybavení </w:t>
      </w:r>
      <w:r w:rsidR="00DC05CF">
        <w:rPr>
          <w:rFonts w:ascii="Times New Roman" w:hAnsi="Times New Roman"/>
        </w:rPr>
        <w:t xml:space="preserve">technologiemi a </w:t>
      </w:r>
      <w:r w:rsidR="007F5A96" w:rsidRPr="00592E32">
        <w:rPr>
          <w:rFonts w:ascii="Times New Roman" w:hAnsi="Times New Roman"/>
        </w:rPr>
        <w:t>speciální moderní a výkonnou technikou</w:t>
      </w:r>
      <w:r w:rsidR="00DC05CF">
        <w:rPr>
          <w:rFonts w:ascii="Times New Roman" w:hAnsi="Times New Roman"/>
        </w:rPr>
        <w:t xml:space="preserve"> umožňující zásah v ohrožených oblastech při stižených klimatických podmínkách</w:t>
      </w:r>
      <w:r w:rsidR="007F5A96">
        <w:rPr>
          <w:rFonts w:ascii="Times New Roman" w:hAnsi="Times New Roman"/>
        </w:rPr>
        <w:t>) a</w:t>
      </w:r>
      <w:r w:rsidRPr="00592E32">
        <w:rPr>
          <w:rFonts w:ascii="Times New Roman" w:hAnsi="Times New Roman"/>
        </w:rPr>
        <w:t xml:space="preserve"> je zaměřený na zlepšení </w:t>
      </w:r>
      <w:r w:rsidR="00DC05CF">
        <w:rPr>
          <w:rFonts w:ascii="Times New Roman" w:hAnsi="Times New Roman"/>
        </w:rPr>
        <w:t xml:space="preserve">reakce a </w:t>
      </w:r>
      <w:r w:rsidRPr="00592E32">
        <w:rPr>
          <w:rFonts w:ascii="Times New Roman" w:hAnsi="Times New Roman"/>
        </w:rPr>
        <w:t>řešení</w:t>
      </w:r>
      <w:r w:rsidR="007F5A96">
        <w:rPr>
          <w:rFonts w:ascii="Times New Roman" w:hAnsi="Times New Roman"/>
        </w:rPr>
        <w:t xml:space="preserve"> rozsáhlých</w:t>
      </w:r>
      <w:r w:rsidRPr="00592E32">
        <w:rPr>
          <w:rFonts w:ascii="Times New Roman" w:hAnsi="Times New Roman"/>
        </w:rPr>
        <w:t xml:space="preserve"> krizových situací a mimořádných událostí </w:t>
      </w:r>
      <w:r w:rsidR="007F5A96">
        <w:rPr>
          <w:rFonts w:ascii="Times New Roman" w:hAnsi="Times New Roman"/>
        </w:rPr>
        <w:t xml:space="preserve">přírodního i technologického </w:t>
      </w:r>
      <w:r w:rsidRPr="00592E32">
        <w:rPr>
          <w:rFonts w:ascii="Times New Roman" w:hAnsi="Times New Roman"/>
        </w:rPr>
        <w:t>charakteru</w:t>
      </w:r>
      <w:r w:rsidR="007A27FB">
        <w:rPr>
          <w:rFonts w:ascii="Times New Roman" w:hAnsi="Times New Roman"/>
        </w:rPr>
        <w:t>.</w:t>
      </w:r>
      <w:r w:rsidR="007F5A96">
        <w:rPr>
          <w:rFonts w:ascii="Times New Roman" w:hAnsi="Times New Roman"/>
        </w:rPr>
        <w:t>)</w:t>
      </w:r>
      <w:r w:rsidRPr="00592E32">
        <w:rPr>
          <w:rFonts w:ascii="Times New Roman" w:hAnsi="Times New Roman"/>
        </w:rPr>
        <w:t xml:space="preserve"> </w:t>
      </w:r>
    </w:p>
    <w:p w:rsidR="00C9474E" w:rsidRDefault="00DD3EE0">
      <w:pPr>
        <w:spacing w:after="240" w:line="240" w:lineRule="auto"/>
        <w:ind w:firstLine="360"/>
        <w:jc w:val="both"/>
        <w:rPr>
          <w:rFonts w:ascii="Times New Roman" w:hAnsi="Times New Roman"/>
          <w:szCs w:val="24"/>
        </w:rPr>
      </w:pPr>
      <w:r w:rsidRPr="00DD3EE0">
        <w:rPr>
          <w:rFonts w:ascii="Times New Roman" w:hAnsi="Times New Roman"/>
          <w:szCs w:val="24"/>
        </w:rPr>
        <w:t>V rámci projektu budou vybaveny moderní technikou a technologiemi odborné a specializované služby Policie ČR.</w:t>
      </w:r>
    </w:p>
    <w:p w:rsidR="00C9474E" w:rsidRDefault="00DD3EE0">
      <w:pPr>
        <w:spacing w:after="240" w:line="240" w:lineRule="auto"/>
        <w:ind w:firstLine="360"/>
        <w:jc w:val="both"/>
        <w:rPr>
          <w:rFonts w:ascii="Times New Roman" w:hAnsi="Times New Roman"/>
        </w:rPr>
      </w:pPr>
      <w:r w:rsidRPr="00DD3EE0">
        <w:rPr>
          <w:rFonts w:ascii="Times New Roman" w:hAnsi="Times New Roman"/>
          <w:szCs w:val="24"/>
        </w:rPr>
        <w:t>Výstupy projektu budou využitelné při povodních a při jiných mimořádných událostech velkého rozsahu.</w:t>
      </w:r>
    </w:p>
    <w:p w:rsidR="00DC05CF" w:rsidRDefault="00DC05CF" w:rsidP="00DC05CF">
      <w:pPr>
        <w:pStyle w:val="Odstavecseseznamem"/>
        <w:numPr>
          <w:ilvl w:val="0"/>
          <w:numId w:val="24"/>
        </w:numPr>
        <w:spacing w:after="240" w:line="240" w:lineRule="auto"/>
        <w:jc w:val="both"/>
        <w:rPr>
          <w:rFonts w:ascii="Times New Roman" w:hAnsi="Times New Roman"/>
          <w:b/>
          <w:sz w:val="28"/>
          <w:szCs w:val="28"/>
          <w:u w:val="single"/>
        </w:rPr>
      </w:pPr>
      <w:r w:rsidRPr="009D1F8E">
        <w:rPr>
          <w:rFonts w:ascii="Times New Roman" w:hAnsi="Times New Roman"/>
          <w:b/>
          <w:sz w:val="28"/>
          <w:szCs w:val="28"/>
          <w:u w:val="single"/>
        </w:rPr>
        <w:t>Činnost odborných útvarů a služeb P ČR při řešení mimořádné události - povodně</w:t>
      </w:r>
    </w:p>
    <w:p w:rsidR="00DC05CF" w:rsidRDefault="00DC05CF" w:rsidP="00BC7CC8">
      <w:pPr>
        <w:spacing w:after="0"/>
        <w:ind w:firstLine="567"/>
        <w:jc w:val="both"/>
        <w:rPr>
          <w:rFonts w:ascii="Times New Roman" w:hAnsi="Times New Roman"/>
          <w:sz w:val="24"/>
        </w:rPr>
      </w:pPr>
      <w:r w:rsidRPr="00C27635">
        <w:rPr>
          <w:rFonts w:ascii="Times New Roman" w:hAnsi="Times New Roman"/>
          <w:sz w:val="24"/>
        </w:rPr>
        <w:t xml:space="preserve">Pro úspěšné zvládnutí mimořádných situací, jakými povodně </w:t>
      </w:r>
      <w:r>
        <w:rPr>
          <w:rFonts w:ascii="Times New Roman" w:hAnsi="Times New Roman"/>
          <w:sz w:val="24"/>
        </w:rPr>
        <w:t>jsou, je naprosto klíčové a </w:t>
      </w:r>
      <w:r w:rsidRPr="00C27635">
        <w:rPr>
          <w:rFonts w:ascii="Times New Roman" w:hAnsi="Times New Roman"/>
          <w:sz w:val="24"/>
        </w:rPr>
        <w:t>nezbytné společné nasazení</w:t>
      </w:r>
      <w:r>
        <w:rPr>
          <w:rFonts w:ascii="Times New Roman" w:hAnsi="Times New Roman"/>
          <w:sz w:val="24"/>
        </w:rPr>
        <w:t>,</w:t>
      </w:r>
      <w:r w:rsidRPr="00C27635">
        <w:rPr>
          <w:rFonts w:ascii="Times New Roman" w:hAnsi="Times New Roman"/>
          <w:sz w:val="24"/>
        </w:rPr>
        <w:t xml:space="preserve"> vzájemná úzká spolupráce specializovaných služeb a útvarů P</w:t>
      </w:r>
      <w:r>
        <w:rPr>
          <w:rFonts w:ascii="Times New Roman" w:hAnsi="Times New Roman"/>
          <w:sz w:val="24"/>
        </w:rPr>
        <w:t> </w:t>
      </w:r>
      <w:r w:rsidRPr="00C27635">
        <w:rPr>
          <w:rFonts w:ascii="Times New Roman" w:hAnsi="Times New Roman"/>
          <w:sz w:val="24"/>
        </w:rPr>
        <w:t xml:space="preserve">ČR </w:t>
      </w:r>
      <w:r w:rsidR="000F174B">
        <w:rPr>
          <w:rFonts w:ascii="Times New Roman" w:hAnsi="Times New Roman"/>
          <w:sz w:val="24"/>
        </w:rPr>
        <w:t xml:space="preserve">a ostatních složek IZS </w:t>
      </w:r>
      <w:r w:rsidRPr="00C27635">
        <w:rPr>
          <w:rFonts w:ascii="Times New Roman" w:hAnsi="Times New Roman"/>
          <w:sz w:val="24"/>
        </w:rPr>
        <w:t>(sběr dat, monitoring, vyhodnocování, předávání i</w:t>
      </w:r>
      <w:r>
        <w:rPr>
          <w:rFonts w:ascii="Times New Roman" w:hAnsi="Times New Roman"/>
          <w:sz w:val="24"/>
        </w:rPr>
        <w:t xml:space="preserve">nformací </w:t>
      </w:r>
      <w:r>
        <w:rPr>
          <w:rFonts w:ascii="Times New Roman" w:hAnsi="Times New Roman"/>
          <w:sz w:val="24"/>
        </w:rPr>
        <w:lastRenderedPageBreak/>
        <w:t>a</w:t>
      </w:r>
      <w:r w:rsidR="000F174B">
        <w:rPr>
          <w:rFonts w:ascii="Times New Roman" w:hAnsi="Times New Roman"/>
          <w:sz w:val="24"/>
        </w:rPr>
        <w:t> </w:t>
      </w:r>
      <w:r>
        <w:rPr>
          <w:rFonts w:ascii="Times New Roman" w:hAnsi="Times New Roman"/>
          <w:sz w:val="24"/>
        </w:rPr>
        <w:t>úkolů, rozhodování a </w:t>
      </w:r>
      <w:r w:rsidRPr="00C27635">
        <w:rPr>
          <w:rFonts w:ascii="Times New Roman" w:hAnsi="Times New Roman"/>
          <w:sz w:val="24"/>
        </w:rPr>
        <w:t xml:space="preserve">zásah - vše pod jednotným „velením“ s odpovídající kompatibilní technikou). Při řešení mimořádné povodňové události 2013 bylo celkem nasazeno </w:t>
      </w:r>
      <w:r w:rsidRPr="00C27635">
        <w:rPr>
          <w:rFonts w:ascii="Times New Roman" w:hAnsi="Times New Roman"/>
          <w:b/>
          <w:sz w:val="24"/>
        </w:rPr>
        <w:t>přes 25 tisíc policistů</w:t>
      </w:r>
      <w:r w:rsidRPr="00C27635">
        <w:rPr>
          <w:rFonts w:ascii="Times New Roman" w:hAnsi="Times New Roman"/>
          <w:sz w:val="24"/>
        </w:rPr>
        <w:t xml:space="preserve">. </w:t>
      </w:r>
    </w:p>
    <w:p w:rsidR="00DC05CF" w:rsidRPr="00CC6493" w:rsidRDefault="00DC05CF" w:rsidP="00BC7CC8">
      <w:pPr>
        <w:numPr>
          <w:ilvl w:val="1"/>
          <w:numId w:val="30"/>
        </w:numPr>
        <w:spacing w:before="120" w:after="120" w:line="260" w:lineRule="atLeast"/>
        <w:ind w:hanging="437"/>
        <w:rPr>
          <w:rFonts w:ascii="Times New Roman" w:hAnsi="Times New Roman"/>
          <w:b/>
          <w:i/>
        </w:rPr>
      </w:pPr>
      <w:r w:rsidRPr="00CC6493">
        <w:rPr>
          <w:rFonts w:ascii="Times New Roman" w:hAnsi="Times New Roman"/>
          <w:b/>
          <w:i/>
        </w:rPr>
        <w:t>Služba pořádkové policie</w:t>
      </w:r>
      <w:r w:rsidR="00BC7CC8">
        <w:rPr>
          <w:rFonts w:ascii="Times New Roman" w:hAnsi="Times New Roman"/>
          <w:b/>
          <w:i/>
        </w:rPr>
        <w:t xml:space="preserve"> a s</w:t>
      </w:r>
      <w:r w:rsidRPr="00CC6493">
        <w:rPr>
          <w:rFonts w:ascii="Times New Roman" w:hAnsi="Times New Roman"/>
          <w:b/>
          <w:i/>
        </w:rPr>
        <w:t>lužba dopravní policie</w:t>
      </w:r>
    </w:p>
    <w:p w:rsidR="00DC05CF" w:rsidRPr="000517B0" w:rsidRDefault="00DC05CF" w:rsidP="00DC05CF">
      <w:pPr>
        <w:spacing w:after="120"/>
        <w:ind w:firstLine="646"/>
        <w:jc w:val="both"/>
        <w:rPr>
          <w:rFonts w:ascii="Times New Roman" w:hAnsi="Times New Roman"/>
        </w:rPr>
      </w:pPr>
      <w:r>
        <w:rPr>
          <w:rFonts w:ascii="Times New Roman" w:hAnsi="Times New Roman"/>
        </w:rPr>
        <w:t>P</w:t>
      </w:r>
      <w:r w:rsidRPr="000517B0">
        <w:rPr>
          <w:rFonts w:ascii="Times New Roman" w:hAnsi="Times New Roman"/>
        </w:rPr>
        <w:t>rvní kontak</w:t>
      </w:r>
      <w:r>
        <w:rPr>
          <w:rFonts w:ascii="Times New Roman" w:hAnsi="Times New Roman"/>
        </w:rPr>
        <w:t>t</w:t>
      </w:r>
      <w:r w:rsidRPr="000517B0">
        <w:rPr>
          <w:rFonts w:ascii="Times New Roman" w:hAnsi="Times New Roman"/>
        </w:rPr>
        <w:t xml:space="preserve"> s orgány místní samosprávy</w:t>
      </w:r>
      <w:r w:rsidR="00BC7CC8">
        <w:rPr>
          <w:rFonts w:ascii="Times New Roman" w:hAnsi="Times New Roman"/>
        </w:rPr>
        <w:t>,</w:t>
      </w:r>
      <w:r w:rsidRPr="000517B0">
        <w:rPr>
          <w:rFonts w:ascii="Times New Roman" w:hAnsi="Times New Roman"/>
        </w:rPr>
        <w:t xml:space="preserve"> </w:t>
      </w:r>
      <w:r>
        <w:rPr>
          <w:rFonts w:ascii="Times New Roman" w:hAnsi="Times New Roman"/>
        </w:rPr>
        <w:t xml:space="preserve">podíl na přípravě a </w:t>
      </w:r>
      <w:r w:rsidRPr="000517B0">
        <w:rPr>
          <w:rFonts w:ascii="Times New Roman" w:hAnsi="Times New Roman"/>
        </w:rPr>
        <w:t>činnosti krizového štábu</w:t>
      </w:r>
      <w:r>
        <w:rPr>
          <w:rFonts w:ascii="Times New Roman" w:hAnsi="Times New Roman"/>
        </w:rPr>
        <w:t>,</w:t>
      </w:r>
      <w:r w:rsidRPr="000517B0">
        <w:rPr>
          <w:rFonts w:ascii="Times New Roman" w:hAnsi="Times New Roman"/>
        </w:rPr>
        <w:t xml:space="preserve"> </w:t>
      </w:r>
      <w:r>
        <w:rPr>
          <w:rFonts w:ascii="Times New Roman" w:hAnsi="Times New Roman"/>
        </w:rPr>
        <w:t>svoz členů krizového štábu</w:t>
      </w:r>
      <w:r w:rsidRPr="000517B0">
        <w:rPr>
          <w:rFonts w:ascii="Times New Roman" w:hAnsi="Times New Roman"/>
        </w:rPr>
        <w:t xml:space="preserve">. </w:t>
      </w:r>
      <w:r>
        <w:rPr>
          <w:rFonts w:ascii="Times New Roman" w:hAnsi="Times New Roman"/>
        </w:rPr>
        <w:t>Pr</w:t>
      </w:r>
      <w:r w:rsidRPr="000517B0">
        <w:rPr>
          <w:rFonts w:ascii="Times New Roman" w:hAnsi="Times New Roman"/>
        </w:rPr>
        <w:t>ůběžn</w:t>
      </w:r>
      <w:r>
        <w:rPr>
          <w:rFonts w:ascii="Times New Roman" w:hAnsi="Times New Roman"/>
        </w:rPr>
        <w:t>é</w:t>
      </w:r>
      <w:r w:rsidRPr="000517B0">
        <w:rPr>
          <w:rFonts w:ascii="Times New Roman" w:hAnsi="Times New Roman"/>
        </w:rPr>
        <w:t xml:space="preserve"> sled</w:t>
      </w:r>
      <w:r>
        <w:rPr>
          <w:rFonts w:ascii="Times New Roman" w:hAnsi="Times New Roman"/>
        </w:rPr>
        <w:t xml:space="preserve">ování </w:t>
      </w:r>
      <w:r w:rsidRPr="000517B0">
        <w:rPr>
          <w:rFonts w:ascii="Times New Roman" w:hAnsi="Times New Roman"/>
        </w:rPr>
        <w:t>stav</w:t>
      </w:r>
      <w:r>
        <w:rPr>
          <w:rFonts w:ascii="Times New Roman" w:hAnsi="Times New Roman"/>
        </w:rPr>
        <w:t>u</w:t>
      </w:r>
      <w:r w:rsidRPr="000517B0">
        <w:rPr>
          <w:rFonts w:ascii="Times New Roman" w:hAnsi="Times New Roman"/>
        </w:rPr>
        <w:t xml:space="preserve"> a vzestup</w:t>
      </w:r>
      <w:r>
        <w:rPr>
          <w:rFonts w:ascii="Times New Roman" w:hAnsi="Times New Roman"/>
        </w:rPr>
        <w:t>u</w:t>
      </w:r>
      <w:r w:rsidRPr="000517B0">
        <w:rPr>
          <w:rFonts w:ascii="Times New Roman" w:hAnsi="Times New Roman"/>
        </w:rPr>
        <w:t xml:space="preserve"> hladin </w:t>
      </w:r>
      <w:r>
        <w:rPr>
          <w:rFonts w:ascii="Times New Roman" w:hAnsi="Times New Roman"/>
        </w:rPr>
        <w:t xml:space="preserve">místních </w:t>
      </w:r>
      <w:r w:rsidRPr="000517B0">
        <w:rPr>
          <w:rFonts w:ascii="Times New Roman" w:hAnsi="Times New Roman"/>
        </w:rPr>
        <w:t>vodních toků</w:t>
      </w:r>
      <w:r>
        <w:rPr>
          <w:rFonts w:ascii="Times New Roman" w:hAnsi="Times New Roman"/>
        </w:rPr>
        <w:t xml:space="preserve">, </w:t>
      </w:r>
      <w:r w:rsidRPr="000517B0">
        <w:rPr>
          <w:rFonts w:ascii="Times New Roman" w:hAnsi="Times New Roman"/>
        </w:rPr>
        <w:t>sběr informací pro operační střediska a krizové štáby.</w:t>
      </w:r>
      <w:r>
        <w:rPr>
          <w:rFonts w:ascii="Times New Roman" w:hAnsi="Times New Roman"/>
        </w:rPr>
        <w:t xml:space="preserve"> Přímé informování a varování </w:t>
      </w:r>
      <w:r w:rsidRPr="000517B0">
        <w:rPr>
          <w:rFonts w:ascii="Times New Roman" w:hAnsi="Times New Roman"/>
        </w:rPr>
        <w:t>ohrožen</w:t>
      </w:r>
      <w:r>
        <w:rPr>
          <w:rFonts w:ascii="Times New Roman" w:hAnsi="Times New Roman"/>
        </w:rPr>
        <w:t>ých</w:t>
      </w:r>
      <w:r w:rsidRPr="000517B0">
        <w:rPr>
          <w:rFonts w:ascii="Times New Roman" w:hAnsi="Times New Roman"/>
        </w:rPr>
        <w:t xml:space="preserve"> osob</w:t>
      </w:r>
      <w:r>
        <w:rPr>
          <w:rFonts w:ascii="Times New Roman" w:hAnsi="Times New Roman"/>
        </w:rPr>
        <w:t>, e</w:t>
      </w:r>
      <w:r w:rsidRPr="000517B0">
        <w:rPr>
          <w:rFonts w:ascii="Times New Roman" w:hAnsi="Times New Roman"/>
        </w:rPr>
        <w:t>vakua</w:t>
      </w:r>
      <w:r>
        <w:rPr>
          <w:rFonts w:ascii="Times New Roman" w:hAnsi="Times New Roman"/>
        </w:rPr>
        <w:t>ce</w:t>
      </w:r>
      <w:r w:rsidRPr="000517B0">
        <w:rPr>
          <w:rFonts w:ascii="Times New Roman" w:hAnsi="Times New Roman"/>
        </w:rPr>
        <w:t xml:space="preserve"> </w:t>
      </w:r>
      <w:r>
        <w:rPr>
          <w:rFonts w:ascii="Times New Roman" w:hAnsi="Times New Roman"/>
        </w:rPr>
        <w:t>obyvatelstva</w:t>
      </w:r>
      <w:r w:rsidRPr="000517B0">
        <w:rPr>
          <w:rFonts w:ascii="Times New Roman" w:hAnsi="Times New Roman"/>
        </w:rPr>
        <w:t>,</w:t>
      </w:r>
      <w:r>
        <w:rPr>
          <w:rFonts w:ascii="Times New Roman" w:hAnsi="Times New Roman"/>
        </w:rPr>
        <w:t xml:space="preserve"> střežení vy</w:t>
      </w:r>
      <w:r w:rsidRPr="000517B0">
        <w:rPr>
          <w:rFonts w:ascii="Times New Roman" w:hAnsi="Times New Roman"/>
        </w:rPr>
        <w:t xml:space="preserve">evakuované oblasti. </w:t>
      </w:r>
    </w:p>
    <w:p w:rsidR="00DC05CF" w:rsidRPr="000517B0" w:rsidRDefault="00DC05CF" w:rsidP="00DC05CF">
      <w:pPr>
        <w:spacing w:after="120"/>
        <w:ind w:firstLine="708"/>
        <w:jc w:val="both"/>
        <w:rPr>
          <w:rFonts w:ascii="Times New Roman" w:hAnsi="Times New Roman"/>
          <w:iCs/>
        </w:rPr>
      </w:pPr>
      <w:r>
        <w:rPr>
          <w:rFonts w:ascii="Times New Roman" w:hAnsi="Times New Roman"/>
          <w:iCs/>
        </w:rPr>
        <w:t xml:space="preserve">Předpovědi </w:t>
      </w:r>
      <w:r w:rsidRPr="000517B0">
        <w:rPr>
          <w:rFonts w:ascii="Times New Roman" w:hAnsi="Times New Roman"/>
          <w:iCs/>
        </w:rPr>
        <w:t>kritick</w:t>
      </w:r>
      <w:r>
        <w:rPr>
          <w:rFonts w:ascii="Times New Roman" w:hAnsi="Times New Roman"/>
          <w:iCs/>
        </w:rPr>
        <w:t>ých</w:t>
      </w:r>
      <w:r w:rsidRPr="000517B0">
        <w:rPr>
          <w:rFonts w:ascii="Times New Roman" w:hAnsi="Times New Roman"/>
          <w:iCs/>
        </w:rPr>
        <w:t xml:space="preserve"> bod</w:t>
      </w:r>
      <w:r>
        <w:rPr>
          <w:rFonts w:ascii="Times New Roman" w:hAnsi="Times New Roman"/>
          <w:iCs/>
        </w:rPr>
        <w:t>ů</w:t>
      </w:r>
      <w:r w:rsidRPr="000517B0">
        <w:rPr>
          <w:rFonts w:ascii="Times New Roman" w:hAnsi="Times New Roman"/>
          <w:iCs/>
        </w:rPr>
        <w:t xml:space="preserve"> </w:t>
      </w:r>
      <w:r>
        <w:rPr>
          <w:rFonts w:ascii="Times New Roman" w:hAnsi="Times New Roman"/>
          <w:iCs/>
        </w:rPr>
        <w:t xml:space="preserve">na </w:t>
      </w:r>
      <w:r w:rsidRPr="000517B0">
        <w:rPr>
          <w:rFonts w:ascii="Times New Roman" w:hAnsi="Times New Roman"/>
          <w:iCs/>
        </w:rPr>
        <w:t>dopravní</w:t>
      </w:r>
      <w:r>
        <w:rPr>
          <w:rFonts w:ascii="Times New Roman" w:hAnsi="Times New Roman"/>
          <w:iCs/>
        </w:rPr>
        <w:t>ch</w:t>
      </w:r>
      <w:r w:rsidRPr="000517B0">
        <w:rPr>
          <w:rFonts w:ascii="Times New Roman" w:hAnsi="Times New Roman"/>
          <w:iCs/>
        </w:rPr>
        <w:t xml:space="preserve"> komunikac</w:t>
      </w:r>
      <w:r>
        <w:rPr>
          <w:rFonts w:ascii="Times New Roman" w:hAnsi="Times New Roman"/>
          <w:iCs/>
        </w:rPr>
        <w:t>ích (kolony), d</w:t>
      </w:r>
      <w:r w:rsidRPr="000517B0">
        <w:rPr>
          <w:rFonts w:ascii="Times New Roman" w:hAnsi="Times New Roman"/>
          <w:iCs/>
        </w:rPr>
        <w:t>opravní uzávěry</w:t>
      </w:r>
      <w:r>
        <w:rPr>
          <w:rFonts w:ascii="Times New Roman" w:hAnsi="Times New Roman"/>
          <w:iCs/>
        </w:rPr>
        <w:t xml:space="preserve">, plánování </w:t>
      </w:r>
      <w:r w:rsidRPr="000517B0">
        <w:rPr>
          <w:rFonts w:ascii="Times New Roman" w:hAnsi="Times New Roman"/>
          <w:iCs/>
        </w:rPr>
        <w:t>objízdných tras</w:t>
      </w:r>
      <w:r>
        <w:rPr>
          <w:rFonts w:ascii="Times New Roman" w:hAnsi="Times New Roman"/>
          <w:iCs/>
        </w:rPr>
        <w:t>, předávání informací veřejnosti o aktuálním stavu</w:t>
      </w:r>
      <w:r w:rsidRPr="000517B0">
        <w:rPr>
          <w:rFonts w:ascii="Times New Roman" w:hAnsi="Times New Roman"/>
          <w:iCs/>
        </w:rPr>
        <w:t xml:space="preserve">.  </w:t>
      </w:r>
      <w:r>
        <w:rPr>
          <w:rFonts w:ascii="Times New Roman" w:hAnsi="Times New Roman"/>
          <w:iCs/>
        </w:rPr>
        <w:t xml:space="preserve">Zajištění </w:t>
      </w:r>
      <w:r w:rsidRPr="000517B0">
        <w:rPr>
          <w:rFonts w:ascii="Times New Roman" w:hAnsi="Times New Roman"/>
          <w:iCs/>
        </w:rPr>
        <w:t>průjezd</w:t>
      </w:r>
      <w:r>
        <w:rPr>
          <w:rFonts w:ascii="Times New Roman" w:hAnsi="Times New Roman"/>
          <w:iCs/>
        </w:rPr>
        <w:t>u</w:t>
      </w:r>
      <w:r w:rsidRPr="000517B0">
        <w:rPr>
          <w:rFonts w:ascii="Times New Roman" w:hAnsi="Times New Roman"/>
          <w:iCs/>
        </w:rPr>
        <w:t xml:space="preserve"> zasahujících složek IZS a dalších bezpečnostních sborů. </w:t>
      </w:r>
      <w:r>
        <w:rPr>
          <w:rFonts w:ascii="Times New Roman" w:hAnsi="Times New Roman"/>
          <w:iCs/>
        </w:rPr>
        <w:t>Z</w:t>
      </w:r>
      <w:r w:rsidRPr="000517B0">
        <w:rPr>
          <w:rFonts w:ascii="Times New Roman" w:hAnsi="Times New Roman"/>
          <w:iCs/>
        </w:rPr>
        <w:t>výšený dohled na funkčnost dosud neponičené infrastruktury</w:t>
      </w:r>
      <w:r>
        <w:rPr>
          <w:rFonts w:ascii="Times New Roman" w:hAnsi="Times New Roman"/>
          <w:iCs/>
        </w:rPr>
        <w:t xml:space="preserve">, zajištění </w:t>
      </w:r>
      <w:r w:rsidRPr="000517B0">
        <w:rPr>
          <w:rFonts w:ascii="Times New Roman" w:hAnsi="Times New Roman"/>
          <w:iCs/>
        </w:rPr>
        <w:t>řízení provozu na vybraných křížení komunikací.</w:t>
      </w:r>
      <w:r w:rsidR="00BC7CC8">
        <w:rPr>
          <w:rFonts w:ascii="Times New Roman" w:hAnsi="Times New Roman"/>
          <w:iCs/>
        </w:rPr>
        <w:t xml:space="preserve"> </w:t>
      </w:r>
      <w:r>
        <w:rPr>
          <w:rFonts w:ascii="Times New Roman" w:hAnsi="Times New Roman"/>
          <w:iCs/>
        </w:rPr>
        <w:t>D</w:t>
      </w:r>
      <w:r w:rsidRPr="000517B0">
        <w:rPr>
          <w:rFonts w:ascii="Times New Roman" w:hAnsi="Times New Roman"/>
          <w:iCs/>
        </w:rPr>
        <w:t>oprovody vozidel IZS a ostatních záchranných složek</w:t>
      </w:r>
      <w:r>
        <w:rPr>
          <w:rFonts w:ascii="Times New Roman" w:hAnsi="Times New Roman"/>
          <w:iCs/>
        </w:rPr>
        <w:t xml:space="preserve">, </w:t>
      </w:r>
      <w:r w:rsidRPr="000517B0">
        <w:rPr>
          <w:rFonts w:ascii="Times New Roman" w:hAnsi="Times New Roman"/>
          <w:iCs/>
        </w:rPr>
        <w:t xml:space="preserve">logistické zabezpečení (doprava potřebného vybavení, základních potravin a hygienických potřeb). Zachování veřejného pořádku, bezpečnosti a plynulosti silničního provozu, poskytování </w:t>
      </w:r>
      <w:r>
        <w:rPr>
          <w:rFonts w:ascii="Times New Roman" w:hAnsi="Times New Roman"/>
          <w:iCs/>
        </w:rPr>
        <w:t>první pomoci ohroženým osobám.</w:t>
      </w:r>
    </w:p>
    <w:p w:rsidR="00DC05CF" w:rsidRPr="000517B0" w:rsidRDefault="00DC05CF" w:rsidP="00DC05CF">
      <w:pPr>
        <w:numPr>
          <w:ilvl w:val="1"/>
          <w:numId w:val="30"/>
        </w:numPr>
        <w:spacing w:after="120" w:line="260" w:lineRule="atLeast"/>
        <w:ind w:hanging="437"/>
        <w:rPr>
          <w:rFonts w:ascii="Times New Roman" w:hAnsi="Times New Roman"/>
          <w:b/>
          <w:i/>
        </w:rPr>
      </w:pPr>
      <w:r w:rsidRPr="000517B0">
        <w:rPr>
          <w:rFonts w:ascii="Times New Roman" w:hAnsi="Times New Roman"/>
          <w:b/>
          <w:i/>
        </w:rPr>
        <w:t>Operační střediska, krizový štáb</w:t>
      </w:r>
    </w:p>
    <w:p w:rsidR="00DC05CF" w:rsidRPr="000517B0" w:rsidRDefault="00DC05CF" w:rsidP="00DC05CF">
      <w:pPr>
        <w:spacing w:after="120"/>
        <w:ind w:firstLine="284"/>
        <w:jc w:val="both"/>
        <w:rPr>
          <w:rFonts w:ascii="Times New Roman" w:hAnsi="Times New Roman"/>
        </w:rPr>
      </w:pPr>
      <w:r>
        <w:rPr>
          <w:rFonts w:ascii="Times New Roman" w:hAnsi="Times New Roman"/>
        </w:rPr>
        <w:t xml:space="preserve">Příjem </w:t>
      </w:r>
      <w:r w:rsidRPr="000517B0">
        <w:rPr>
          <w:rFonts w:ascii="Times New Roman" w:hAnsi="Times New Roman"/>
        </w:rPr>
        <w:t>oznámení</w:t>
      </w:r>
      <w:r>
        <w:rPr>
          <w:rFonts w:ascii="Times New Roman" w:hAnsi="Times New Roman"/>
        </w:rPr>
        <w:t>, vysílání</w:t>
      </w:r>
      <w:r w:rsidR="00BC7CC8">
        <w:rPr>
          <w:rFonts w:ascii="Times New Roman" w:hAnsi="Times New Roman"/>
        </w:rPr>
        <w:t xml:space="preserve">, řízení a koordinace </w:t>
      </w:r>
      <w:r w:rsidRPr="000517B0">
        <w:rPr>
          <w:rFonts w:ascii="Times New Roman" w:hAnsi="Times New Roman"/>
        </w:rPr>
        <w:t>s</w:t>
      </w:r>
      <w:r>
        <w:rPr>
          <w:rFonts w:ascii="Times New Roman" w:hAnsi="Times New Roman"/>
        </w:rPr>
        <w:t>i</w:t>
      </w:r>
      <w:r w:rsidRPr="000517B0">
        <w:rPr>
          <w:rFonts w:ascii="Times New Roman" w:hAnsi="Times New Roman"/>
        </w:rPr>
        <w:t>l a prostředk</w:t>
      </w:r>
      <w:r>
        <w:rPr>
          <w:rFonts w:ascii="Times New Roman" w:hAnsi="Times New Roman"/>
        </w:rPr>
        <w:t>ů</w:t>
      </w:r>
      <w:r w:rsidRPr="000517B0">
        <w:rPr>
          <w:rFonts w:ascii="Times New Roman" w:hAnsi="Times New Roman"/>
        </w:rPr>
        <w:t xml:space="preserve"> </w:t>
      </w:r>
      <w:r>
        <w:rPr>
          <w:rFonts w:ascii="Times New Roman" w:hAnsi="Times New Roman"/>
        </w:rPr>
        <w:t xml:space="preserve">P ČR - </w:t>
      </w:r>
      <w:r w:rsidRPr="000517B0">
        <w:rPr>
          <w:rFonts w:ascii="Times New Roman" w:hAnsi="Times New Roman"/>
        </w:rPr>
        <w:t xml:space="preserve">prvotní zásah. </w:t>
      </w:r>
      <w:r>
        <w:rPr>
          <w:rFonts w:ascii="Times New Roman" w:hAnsi="Times New Roman"/>
        </w:rPr>
        <w:t>S</w:t>
      </w:r>
      <w:r w:rsidRPr="000517B0">
        <w:rPr>
          <w:rFonts w:ascii="Times New Roman" w:hAnsi="Times New Roman"/>
        </w:rPr>
        <w:t>poluprác</w:t>
      </w:r>
      <w:r>
        <w:rPr>
          <w:rFonts w:ascii="Times New Roman" w:hAnsi="Times New Roman"/>
        </w:rPr>
        <w:t>e</w:t>
      </w:r>
      <w:r w:rsidRPr="000517B0">
        <w:rPr>
          <w:rFonts w:ascii="Times New Roman" w:hAnsi="Times New Roman"/>
        </w:rPr>
        <w:t xml:space="preserve"> a předávání  informací </w:t>
      </w:r>
      <w:r>
        <w:rPr>
          <w:rFonts w:ascii="Times New Roman" w:hAnsi="Times New Roman"/>
        </w:rPr>
        <w:t xml:space="preserve">ostatním </w:t>
      </w:r>
      <w:r w:rsidRPr="000517B0">
        <w:rPr>
          <w:rFonts w:ascii="Times New Roman" w:hAnsi="Times New Roman"/>
        </w:rPr>
        <w:t>složk</w:t>
      </w:r>
      <w:r>
        <w:rPr>
          <w:rFonts w:ascii="Times New Roman" w:hAnsi="Times New Roman"/>
        </w:rPr>
        <w:t>á</w:t>
      </w:r>
      <w:r w:rsidRPr="000517B0">
        <w:rPr>
          <w:rFonts w:ascii="Times New Roman" w:hAnsi="Times New Roman"/>
        </w:rPr>
        <w:t>m IZS a místní</w:t>
      </w:r>
      <w:r>
        <w:rPr>
          <w:rFonts w:ascii="Times New Roman" w:hAnsi="Times New Roman"/>
        </w:rPr>
        <w:t>m</w:t>
      </w:r>
      <w:r w:rsidRPr="000517B0">
        <w:rPr>
          <w:rFonts w:ascii="Times New Roman" w:hAnsi="Times New Roman"/>
        </w:rPr>
        <w:t xml:space="preserve"> samospráv</w:t>
      </w:r>
      <w:r>
        <w:rPr>
          <w:rFonts w:ascii="Times New Roman" w:hAnsi="Times New Roman"/>
        </w:rPr>
        <w:t>ám</w:t>
      </w:r>
      <w:r w:rsidRPr="000517B0">
        <w:rPr>
          <w:rFonts w:ascii="Times New Roman" w:hAnsi="Times New Roman"/>
        </w:rPr>
        <w:t xml:space="preserve">. </w:t>
      </w:r>
      <w:r>
        <w:rPr>
          <w:rFonts w:ascii="Times New Roman" w:hAnsi="Times New Roman"/>
        </w:rPr>
        <w:t>V</w:t>
      </w:r>
      <w:r w:rsidRPr="000517B0">
        <w:rPr>
          <w:rFonts w:ascii="Times New Roman" w:hAnsi="Times New Roman"/>
        </w:rPr>
        <w:t>yrozum</w:t>
      </w:r>
      <w:r>
        <w:rPr>
          <w:rFonts w:ascii="Times New Roman" w:hAnsi="Times New Roman"/>
        </w:rPr>
        <w:t>ě</w:t>
      </w:r>
      <w:r w:rsidRPr="000517B0">
        <w:rPr>
          <w:rFonts w:ascii="Times New Roman" w:hAnsi="Times New Roman"/>
        </w:rPr>
        <w:t>ní členů k</w:t>
      </w:r>
      <w:r>
        <w:rPr>
          <w:rFonts w:ascii="Times New Roman" w:hAnsi="Times New Roman"/>
        </w:rPr>
        <w:t xml:space="preserve">rizového štábu, </w:t>
      </w:r>
      <w:r w:rsidRPr="000517B0">
        <w:rPr>
          <w:rFonts w:ascii="Times New Roman" w:hAnsi="Times New Roman"/>
        </w:rPr>
        <w:t xml:space="preserve">komunikační bod pro síly a prostředky </w:t>
      </w:r>
      <w:r>
        <w:rPr>
          <w:rFonts w:ascii="Times New Roman" w:hAnsi="Times New Roman"/>
        </w:rPr>
        <w:t>z</w:t>
      </w:r>
      <w:r w:rsidRPr="000517B0">
        <w:rPr>
          <w:rFonts w:ascii="Times New Roman" w:hAnsi="Times New Roman"/>
        </w:rPr>
        <w:t xml:space="preserve">a </w:t>
      </w:r>
      <w:r>
        <w:rPr>
          <w:rFonts w:ascii="Times New Roman" w:hAnsi="Times New Roman"/>
        </w:rPr>
        <w:t xml:space="preserve">P </w:t>
      </w:r>
      <w:r w:rsidRPr="000517B0">
        <w:rPr>
          <w:rFonts w:ascii="Times New Roman" w:hAnsi="Times New Roman"/>
        </w:rPr>
        <w:t>ČR.</w:t>
      </w:r>
    </w:p>
    <w:p w:rsidR="00DC05CF" w:rsidRPr="000517B0" w:rsidRDefault="00DC05CF" w:rsidP="00DC05CF">
      <w:pPr>
        <w:numPr>
          <w:ilvl w:val="1"/>
          <w:numId w:val="30"/>
        </w:numPr>
        <w:spacing w:after="120" w:line="260" w:lineRule="atLeast"/>
        <w:ind w:hanging="437"/>
        <w:rPr>
          <w:rFonts w:ascii="Times New Roman" w:hAnsi="Times New Roman"/>
          <w:b/>
          <w:i/>
        </w:rPr>
      </w:pPr>
      <w:r w:rsidRPr="000517B0">
        <w:rPr>
          <w:rFonts w:ascii="Times New Roman" w:hAnsi="Times New Roman"/>
          <w:b/>
          <w:i/>
        </w:rPr>
        <w:t xml:space="preserve">Letecká služba </w:t>
      </w:r>
    </w:p>
    <w:p w:rsidR="00DC05CF" w:rsidRPr="000517B0" w:rsidRDefault="00DC05CF" w:rsidP="00DC05CF">
      <w:pPr>
        <w:tabs>
          <w:tab w:val="left" w:pos="284"/>
        </w:tabs>
        <w:spacing w:after="120"/>
        <w:jc w:val="both"/>
        <w:rPr>
          <w:rFonts w:ascii="Times New Roman" w:hAnsi="Times New Roman"/>
        </w:rPr>
      </w:pPr>
      <w:r w:rsidRPr="000517B0">
        <w:rPr>
          <w:rFonts w:ascii="Times New Roman" w:hAnsi="Times New Roman"/>
        </w:rPr>
        <w:tab/>
      </w:r>
      <w:r>
        <w:rPr>
          <w:rFonts w:ascii="Times New Roman" w:hAnsi="Times New Roman"/>
        </w:rPr>
        <w:t>Z</w:t>
      </w:r>
      <w:r w:rsidRPr="000517B0">
        <w:rPr>
          <w:rFonts w:ascii="Times New Roman" w:hAnsi="Times New Roman"/>
        </w:rPr>
        <w:t>áchran</w:t>
      </w:r>
      <w:r>
        <w:rPr>
          <w:rFonts w:ascii="Times New Roman" w:hAnsi="Times New Roman"/>
        </w:rPr>
        <w:t>a</w:t>
      </w:r>
      <w:r w:rsidRPr="000517B0">
        <w:rPr>
          <w:rFonts w:ascii="Times New Roman" w:hAnsi="Times New Roman"/>
        </w:rPr>
        <w:t xml:space="preserve"> a evakuac</w:t>
      </w:r>
      <w:r>
        <w:rPr>
          <w:rFonts w:ascii="Times New Roman" w:hAnsi="Times New Roman"/>
        </w:rPr>
        <w:t>e</w:t>
      </w:r>
      <w:r w:rsidRPr="000517B0">
        <w:rPr>
          <w:rFonts w:ascii="Times New Roman" w:hAnsi="Times New Roman"/>
        </w:rPr>
        <w:t xml:space="preserve"> osob z </w:t>
      </w:r>
      <w:r>
        <w:rPr>
          <w:rFonts w:ascii="Times New Roman" w:hAnsi="Times New Roman"/>
        </w:rPr>
        <w:t xml:space="preserve">ohrožených </w:t>
      </w:r>
      <w:r w:rsidRPr="000517B0">
        <w:rPr>
          <w:rFonts w:ascii="Times New Roman" w:hAnsi="Times New Roman"/>
        </w:rPr>
        <w:t xml:space="preserve">oblastí, </w:t>
      </w:r>
      <w:r>
        <w:rPr>
          <w:rFonts w:ascii="Times New Roman" w:hAnsi="Times New Roman"/>
        </w:rPr>
        <w:t>ko</w:t>
      </w:r>
      <w:r w:rsidRPr="000517B0">
        <w:rPr>
          <w:rFonts w:ascii="Times New Roman" w:hAnsi="Times New Roman"/>
        </w:rPr>
        <w:t>ordin</w:t>
      </w:r>
      <w:r>
        <w:rPr>
          <w:rFonts w:ascii="Times New Roman" w:hAnsi="Times New Roman"/>
        </w:rPr>
        <w:t>ace</w:t>
      </w:r>
      <w:r w:rsidRPr="000517B0">
        <w:rPr>
          <w:rFonts w:ascii="Times New Roman" w:hAnsi="Times New Roman"/>
        </w:rPr>
        <w:t xml:space="preserve"> </w:t>
      </w:r>
      <w:r>
        <w:rPr>
          <w:rFonts w:ascii="Times New Roman" w:hAnsi="Times New Roman"/>
        </w:rPr>
        <w:t xml:space="preserve">nasazení letecké techniky s několika </w:t>
      </w:r>
      <w:r w:rsidRPr="000517B0">
        <w:rPr>
          <w:rFonts w:ascii="Times New Roman" w:hAnsi="Times New Roman"/>
        </w:rPr>
        <w:t>krizovými štáby. Průběžn</w:t>
      </w:r>
      <w:r>
        <w:rPr>
          <w:rFonts w:ascii="Times New Roman" w:hAnsi="Times New Roman"/>
        </w:rPr>
        <w:t xml:space="preserve">ý monitoring aktuální </w:t>
      </w:r>
      <w:r w:rsidRPr="000517B0">
        <w:rPr>
          <w:rFonts w:ascii="Times New Roman" w:hAnsi="Times New Roman"/>
        </w:rPr>
        <w:t>situace</w:t>
      </w:r>
      <w:r>
        <w:rPr>
          <w:rFonts w:ascii="Times New Roman" w:hAnsi="Times New Roman"/>
        </w:rPr>
        <w:t>,</w:t>
      </w:r>
      <w:r w:rsidRPr="000517B0">
        <w:rPr>
          <w:rFonts w:ascii="Times New Roman" w:hAnsi="Times New Roman"/>
        </w:rPr>
        <w:t xml:space="preserve"> </w:t>
      </w:r>
      <w:r>
        <w:rPr>
          <w:rFonts w:ascii="Times New Roman" w:hAnsi="Times New Roman"/>
        </w:rPr>
        <w:t xml:space="preserve">přesun týmů a materiálu k </w:t>
      </w:r>
      <w:r w:rsidRPr="000517B0">
        <w:rPr>
          <w:rFonts w:ascii="Times New Roman" w:hAnsi="Times New Roman"/>
        </w:rPr>
        <w:t>zakotvení, případně destrukc</w:t>
      </w:r>
      <w:r>
        <w:rPr>
          <w:rFonts w:ascii="Times New Roman" w:hAnsi="Times New Roman"/>
        </w:rPr>
        <w:t>i</w:t>
      </w:r>
      <w:r w:rsidRPr="000517B0">
        <w:rPr>
          <w:rFonts w:ascii="Times New Roman" w:hAnsi="Times New Roman"/>
        </w:rPr>
        <w:t xml:space="preserve"> utržených lodí</w:t>
      </w:r>
      <w:r>
        <w:rPr>
          <w:rFonts w:ascii="Times New Roman" w:hAnsi="Times New Roman"/>
        </w:rPr>
        <w:t xml:space="preserve"> nebo objektů</w:t>
      </w:r>
      <w:r w:rsidRPr="000517B0">
        <w:rPr>
          <w:rFonts w:ascii="Times New Roman" w:hAnsi="Times New Roman"/>
        </w:rPr>
        <w:t xml:space="preserve">. </w:t>
      </w:r>
      <w:r>
        <w:rPr>
          <w:rFonts w:ascii="Times New Roman" w:hAnsi="Times New Roman"/>
        </w:rPr>
        <w:t>P</w:t>
      </w:r>
      <w:r w:rsidRPr="000517B0">
        <w:rPr>
          <w:rFonts w:ascii="Times New Roman" w:hAnsi="Times New Roman"/>
        </w:rPr>
        <w:t xml:space="preserve">átrání po pohřešovaných osobách, kontrola </w:t>
      </w:r>
      <w:r>
        <w:rPr>
          <w:rFonts w:ascii="Times New Roman" w:hAnsi="Times New Roman"/>
        </w:rPr>
        <w:t xml:space="preserve">vyevakuovaných </w:t>
      </w:r>
      <w:r w:rsidRPr="000517B0">
        <w:rPr>
          <w:rFonts w:ascii="Times New Roman" w:hAnsi="Times New Roman"/>
        </w:rPr>
        <w:t>oblastí.</w:t>
      </w:r>
    </w:p>
    <w:p w:rsidR="00DC05CF" w:rsidRPr="000517B0" w:rsidRDefault="00DC05CF" w:rsidP="00DC05CF">
      <w:pPr>
        <w:numPr>
          <w:ilvl w:val="1"/>
          <w:numId w:val="30"/>
        </w:numPr>
        <w:spacing w:after="120" w:line="260" w:lineRule="atLeast"/>
        <w:ind w:hanging="437"/>
        <w:rPr>
          <w:rFonts w:ascii="Times New Roman" w:hAnsi="Times New Roman"/>
          <w:b/>
          <w:i/>
        </w:rPr>
      </w:pPr>
      <w:r w:rsidRPr="000517B0">
        <w:rPr>
          <w:rFonts w:ascii="Times New Roman" w:hAnsi="Times New Roman"/>
          <w:b/>
          <w:i/>
        </w:rPr>
        <w:t>Pyrotechnická služba - Útvar rychlého nasazení</w:t>
      </w:r>
    </w:p>
    <w:p w:rsidR="00DC05CF" w:rsidRPr="000517B0" w:rsidRDefault="00DC05CF" w:rsidP="00DC05CF">
      <w:pPr>
        <w:spacing w:after="120"/>
        <w:ind w:firstLine="284"/>
        <w:jc w:val="both"/>
        <w:rPr>
          <w:rFonts w:ascii="Times New Roman" w:hAnsi="Times New Roman"/>
        </w:rPr>
      </w:pPr>
      <w:r>
        <w:rPr>
          <w:rFonts w:ascii="Times New Roman" w:hAnsi="Times New Roman"/>
        </w:rPr>
        <w:t>P</w:t>
      </w:r>
      <w:r w:rsidRPr="000517B0">
        <w:rPr>
          <w:rFonts w:ascii="Times New Roman" w:hAnsi="Times New Roman"/>
        </w:rPr>
        <w:t>rovádění trhacích prací</w:t>
      </w:r>
      <w:r>
        <w:rPr>
          <w:rFonts w:ascii="Times New Roman" w:hAnsi="Times New Roman"/>
        </w:rPr>
        <w:t xml:space="preserve">, </w:t>
      </w:r>
      <w:r w:rsidRPr="000517B0">
        <w:rPr>
          <w:rFonts w:ascii="Times New Roman" w:hAnsi="Times New Roman"/>
        </w:rPr>
        <w:t>odstřel nebezpečných překážek</w:t>
      </w:r>
      <w:r>
        <w:rPr>
          <w:rFonts w:ascii="Times New Roman" w:hAnsi="Times New Roman"/>
        </w:rPr>
        <w:t xml:space="preserve"> </w:t>
      </w:r>
      <w:r w:rsidRPr="000517B0">
        <w:rPr>
          <w:rFonts w:ascii="Times New Roman" w:hAnsi="Times New Roman"/>
        </w:rPr>
        <w:t>pohybujících po vodní hladině</w:t>
      </w:r>
      <w:r>
        <w:rPr>
          <w:rFonts w:ascii="Times New Roman" w:hAnsi="Times New Roman"/>
        </w:rPr>
        <w:t xml:space="preserve">. Vytvoření </w:t>
      </w:r>
      <w:r w:rsidRPr="000517B0">
        <w:rPr>
          <w:rFonts w:ascii="Times New Roman" w:hAnsi="Times New Roman"/>
        </w:rPr>
        <w:t>„opěrn</w:t>
      </w:r>
      <w:r>
        <w:rPr>
          <w:rFonts w:ascii="Times New Roman" w:hAnsi="Times New Roman"/>
        </w:rPr>
        <w:t>ého</w:t>
      </w:r>
      <w:r w:rsidRPr="000517B0">
        <w:rPr>
          <w:rFonts w:ascii="Times New Roman" w:hAnsi="Times New Roman"/>
        </w:rPr>
        <w:t xml:space="preserve"> bod</w:t>
      </w:r>
      <w:r>
        <w:rPr>
          <w:rFonts w:ascii="Times New Roman" w:hAnsi="Times New Roman"/>
        </w:rPr>
        <w:t>u</w:t>
      </w:r>
      <w:r w:rsidRPr="000517B0">
        <w:rPr>
          <w:rFonts w:ascii="Times New Roman" w:hAnsi="Times New Roman"/>
        </w:rPr>
        <w:t xml:space="preserve"> krizového trhání“ </w:t>
      </w:r>
      <w:r>
        <w:rPr>
          <w:rFonts w:ascii="Times New Roman" w:hAnsi="Times New Roman"/>
        </w:rPr>
        <w:t>pro možnost okamžitého zásahu na celém území ČR.</w:t>
      </w:r>
      <w:r w:rsidRPr="000517B0">
        <w:rPr>
          <w:rFonts w:ascii="Times New Roman" w:hAnsi="Times New Roman"/>
        </w:rPr>
        <w:t xml:space="preserve"> </w:t>
      </w:r>
    </w:p>
    <w:p w:rsidR="00DC05CF" w:rsidRPr="000517B0" w:rsidRDefault="00DC05CF" w:rsidP="00DC05CF">
      <w:pPr>
        <w:numPr>
          <w:ilvl w:val="1"/>
          <w:numId w:val="30"/>
        </w:numPr>
        <w:spacing w:after="120" w:line="260" w:lineRule="atLeast"/>
        <w:ind w:hanging="437"/>
        <w:rPr>
          <w:rFonts w:ascii="Times New Roman" w:hAnsi="Times New Roman"/>
          <w:b/>
          <w:i/>
        </w:rPr>
      </w:pPr>
      <w:r w:rsidRPr="000517B0">
        <w:rPr>
          <w:rFonts w:ascii="Times New Roman" w:hAnsi="Times New Roman"/>
          <w:b/>
          <w:i/>
        </w:rPr>
        <w:t>Odbor speciálních potápěčských činností a výcviku</w:t>
      </w:r>
    </w:p>
    <w:p w:rsidR="00DC05CF" w:rsidRDefault="00DC05CF" w:rsidP="00DC05CF">
      <w:pPr>
        <w:spacing w:after="120"/>
        <w:ind w:firstLine="284"/>
        <w:jc w:val="both"/>
        <w:rPr>
          <w:rFonts w:ascii="Times New Roman" w:hAnsi="Times New Roman"/>
        </w:rPr>
      </w:pPr>
      <w:r w:rsidRPr="000517B0">
        <w:rPr>
          <w:rFonts w:ascii="Times New Roman" w:hAnsi="Times New Roman"/>
        </w:rPr>
        <w:t xml:space="preserve">Zásahy na vodních plochách, tocích, </w:t>
      </w:r>
      <w:r>
        <w:rPr>
          <w:rFonts w:ascii="Times New Roman" w:hAnsi="Times New Roman"/>
        </w:rPr>
        <w:t xml:space="preserve">hloubkové </w:t>
      </w:r>
      <w:r w:rsidRPr="000517B0">
        <w:rPr>
          <w:rFonts w:ascii="Times New Roman" w:hAnsi="Times New Roman"/>
        </w:rPr>
        <w:t>ponory v kontaminovaném prostředí</w:t>
      </w:r>
      <w:r>
        <w:rPr>
          <w:rFonts w:ascii="Times New Roman" w:hAnsi="Times New Roman"/>
        </w:rPr>
        <w:t xml:space="preserve"> a</w:t>
      </w:r>
      <w:r w:rsidRPr="000517B0">
        <w:rPr>
          <w:rFonts w:ascii="Times New Roman" w:hAnsi="Times New Roman"/>
        </w:rPr>
        <w:t xml:space="preserve"> prostředí s uzavřenou hladinou</w:t>
      </w:r>
      <w:r>
        <w:rPr>
          <w:rFonts w:ascii="Times New Roman" w:hAnsi="Times New Roman"/>
        </w:rPr>
        <w:t xml:space="preserve">. Tomu odpovídající činnosti </w:t>
      </w:r>
      <w:r w:rsidRPr="000517B0">
        <w:rPr>
          <w:rFonts w:ascii="Times New Roman" w:hAnsi="Times New Roman"/>
        </w:rPr>
        <w:t>spojené s ochrano</w:t>
      </w:r>
      <w:r>
        <w:rPr>
          <w:rFonts w:ascii="Times New Roman" w:hAnsi="Times New Roman"/>
        </w:rPr>
        <w:t xml:space="preserve">u života, zdraví a majetku osob, </w:t>
      </w:r>
      <w:r w:rsidRPr="000517B0">
        <w:rPr>
          <w:rFonts w:ascii="Times New Roman" w:hAnsi="Times New Roman"/>
        </w:rPr>
        <w:t>pátrání po pohřešovaných osobách, předmětech pocházejících z trestné činnosti</w:t>
      </w:r>
      <w:r>
        <w:rPr>
          <w:rFonts w:ascii="Times New Roman" w:hAnsi="Times New Roman"/>
        </w:rPr>
        <w:t xml:space="preserve">, ohledání místa nálezu, </w:t>
      </w:r>
      <w:r w:rsidRPr="000517B0">
        <w:rPr>
          <w:rFonts w:ascii="Times New Roman" w:hAnsi="Times New Roman"/>
        </w:rPr>
        <w:t>vyhledávání, identifikac</w:t>
      </w:r>
      <w:r>
        <w:rPr>
          <w:rFonts w:ascii="Times New Roman" w:hAnsi="Times New Roman"/>
        </w:rPr>
        <w:t>e</w:t>
      </w:r>
      <w:r w:rsidRPr="000517B0">
        <w:rPr>
          <w:rFonts w:ascii="Times New Roman" w:hAnsi="Times New Roman"/>
        </w:rPr>
        <w:t xml:space="preserve"> a manipulac</w:t>
      </w:r>
      <w:r>
        <w:rPr>
          <w:rFonts w:ascii="Times New Roman" w:hAnsi="Times New Roman"/>
        </w:rPr>
        <w:t>e</w:t>
      </w:r>
      <w:r w:rsidRPr="000517B0">
        <w:rPr>
          <w:rFonts w:ascii="Times New Roman" w:hAnsi="Times New Roman"/>
        </w:rPr>
        <w:t xml:space="preserve"> s municí, výbušninami</w:t>
      </w:r>
      <w:r>
        <w:rPr>
          <w:rFonts w:ascii="Times New Roman" w:hAnsi="Times New Roman"/>
        </w:rPr>
        <w:t>,</w:t>
      </w:r>
      <w:r w:rsidRPr="00261636">
        <w:rPr>
          <w:rFonts w:ascii="Times New Roman" w:hAnsi="Times New Roman"/>
        </w:rPr>
        <w:t xml:space="preserve"> </w:t>
      </w:r>
      <w:r w:rsidRPr="000517B0">
        <w:rPr>
          <w:rFonts w:ascii="Times New Roman" w:hAnsi="Times New Roman"/>
        </w:rPr>
        <w:t>zadokumentování nálezu</w:t>
      </w:r>
      <w:r>
        <w:rPr>
          <w:rFonts w:ascii="Times New Roman" w:hAnsi="Times New Roman"/>
        </w:rPr>
        <w:t>.</w:t>
      </w:r>
    </w:p>
    <w:p w:rsidR="00DC05CF" w:rsidRPr="000517B0" w:rsidRDefault="00DC05CF" w:rsidP="00DC05CF">
      <w:pPr>
        <w:numPr>
          <w:ilvl w:val="1"/>
          <w:numId w:val="30"/>
        </w:numPr>
        <w:spacing w:after="120" w:line="260" w:lineRule="atLeast"/>
        <w:ind w:hanging="437"/>
        <w:rPr>
          <w:rFonts w:ascii="Times New Roman" w:hAnsi="Times New Roman"/>
          <w:b/>
          <w:i/>
        </w:rPr>
      </w:pPr>
      <w:r w:rsidRPr="000517B0">
        <w:rPr>
          <w:rFonts w:ascii="Times New Roman" w:hAnsi="Times New Roman"/>
          <w:b/>
          <w:i/>
        </w:rPr>
        <w:t xml:space="preserve">Služba kriminální policie a vyšetřování </w:t>
      </w:r>
    </w:p>
    <w:p w:rsidR="00DC05CF" w:rsidRPr="000517B0" w:rsidRDefault="00DC05CF" w:rsidP="00DC05CF">
      <w:pPr>
        <w:spacing w:after="120"/>
        <w:ind w:firstLine="357"/>
        <w:jc w:val="both"/>
        <w:rPr>
          <w:rFonts w:ascii="Times New Roman" w:hAnsi="Times New Roman"/>
        </w:rPr>
      </w:pPr>
      <w:r>
        <w:rPr>
          <w:rFonts w:ascii="Times New Roman" w:hAnsi="Times New Roman"/>
        </w:rPr>
        <w:t>Z</w:t>
      </w:r>
      <w:r w:rsidRPr="000517B0">
        <w:rPr>
          <w:rFonts w:ascii="Times New Roman" w:hAnsi="Times New Roman"/>
        </w:rPr>
        <w:t xml:space="preserve">ajištění prostoru nálezu, sběr </w:t>
      </w:r>
      <w:r>
        <w:rPr>
          <w:rFonts w:ascii="Times New Roman" w:hAnsi="Times New Roman"/>
        </w:rPr>
        <w:t xml:space="preserve">a </w:t>
      </w:r>
      <w:r w:rsidRPr="000517B0">
        <w:rPr>
          <w:rFonts w:ascii="Times New Roman" w:hAnsi="Times New Roman"/>
        </w:rPr>
        <w:t>včasné zadokumentování kriminalistických stop</w:t>
      </w:r>
      <w:r>
        <w:rPr>
          <w:rFonts w:ascii="Times New Roman" w:hAnsi="Times New Roman"/>
        </w:rPr>
        <w:t>,</w:t>
      </w:r>
      <w:r w:rsidRPr="000517B0">
        <w:rPr>
          <w:rFonts w:ascii="Times New Roman" w:hAnsi="Times New Roman"/>
        </w:rPr>
        <w:t xml:space="preserve"> identifikace nalezených osob a </w:t>
      </w:r>
      <w:r>
        <w:rPr>
          <w:rFonts w:ascii="Times New Roman" w:hAnsi="Times New Roman"/>
        </w:rPr>
        <w:t xml:space="preserve">lidských ostatků, </w:t>
      </w:r>
      <w:r w:rsidRPr="000517B0">
        <w:rPr>
          <w:rFonts w:ascii="Times New Roman" w:hAnsi="Times New Roman"/>
        </w:rPr>
        <w:t>určení příčiny jejich úmrtí</w:t>
      </w:r>
      <w:r>
        <w:rPr>
          <w:rFonts w:ascii="Times New Roman" w:hAnsi="Times New Roman"/>
        </w:rPr>
        <w:t>,</w:t>
      </w:r>
      <w:r w:rsidRPr="000517B0">
        <w:rPr>
          <w:rFonts w:ascii="Times New Roman" w:hAnsi="Times New Roman"/>
        </w:rPr>
        <w:t xml:space="preserve"> odpovědnosti, případně viníků. </w:t>
      </w:r>
    </w:p>
    <w:p w:rsidR="00FA00E8" w:rsidRPr="00592E32" w:rsidRDefault="00D635FE" w:rsidP="00FA00E8">
      <w:pPr>
        <w:pStyle w:val="Odstavecseseznamem"/>
        <w:numPr>
          <w:ilvl w:val="0"/>
          <w:numId w:val="24"/>
        </w:numPr>
        <w:tabs>
          <w:tab w:val="left" w:pos="1140"/>
        </w:tabs>
        <w:spacing w:after="240" w:line="240" w:lineRule="auto"/>
        <w:jc w:val="both"/>
        <w:rPr>
          <w:rFonts w:ascii="Times New Roman" w:hAnsi="Times New Roman"/>
          <w:b/>
          <w:sz w:val="28"/>
          <w:szCs w:val="28"/>
          <w:u w:val="single"/>
        </w:rPr>
      </w:pPr>
      <w:r w:rsidRPr="00592E32">
        <w:rPr>
          <w:rFonts w:ascii="Times New Roman" w:hAnsi="Times New Roman"/>
          <w:b/>
          <w:sz w:val="28"/>
          <w:szCs w:val="28"/>
          <w:u w:val="single"/>
        </w:rPr>
        <w:t>Cíl projektu</w:t>
      </w:r>
    </w:p>
    <w:p w:rsidR="00FA00E8" w:rsidRPr="00592E32" w:rsidRDefault="00FA00E8" w:rsidP="00FA00E8">
      <w:pPr>
        <w:pStyle w:val="Odstavecseseznamem"/>
        <w:spacing w:after="240" w:line="240" w:lineRule="auto"/>
        <w:ind w:left="0" w:firstLine="567"/>
        <w:jc w:val="both"/>
        <w:rPr>
          <w:rFonts w:ascii="Times New Roman" w:hAnsi="Times New Roman"/>
        </w:rPr>
      </w:pPr>
    </w:p>
    <w:p w:rsidR="00C9474E" w:rsidRDefault="00FA00E8">
      <w:pPr>
        <w:pStyle w:val="Odstavecseseznamem"/>
        <w:spacing w:after="240" w:line="240" w:lineRule="auto"/>
        <w:ind w:left="0" w:firstLine="567"/>
        <w:jc w:val="both"/>
      </w:pPr>
      <w:r w:rsidRPr="00592E32">
        <w:rPr>
          <w:rFonts w:ascii="Times New Roman" w:hAnsi="Times New Roman"/>
        </w:rPr>
        <w:t xml:space="preserve">Cílem projektu je zlepšení </w:t>
      </w:r>
      <w:r w:rsidR="00BC7CC8">
        <w:rPr>
          <w:rFonts w:ascii="Times New Roman" w:hAnsi="Times New Roman"/>
        </w:rPr>
        <w:t xml:space="preserve">reakce a </w:t>
      </w:r>
      <w:r w:rsidRPr="00592E32">
        <w:rPr>
          <w:rFonts w:ascii="Times New Roman" w:hAnsi="Times New Roman"/>
        </w:rPr>
        <w:t xml:space="preserve">řešení krizových situací a mimořádných událostí P ČR za pomoci </w:t>
      </w:r>
      <w:r w:rsidR="003E29E2" w:rsidRPr="00592E32">
        <w:rPr>
          <w:rFonts w:ascii="Times New Roman" w:hAnsi="Times New Roman"/>
        </w:rPr>
        <w:t xml:space="preserve">moderní </w:t>
      </w:r>
      <w:r w:rsidRPr="00592E32">
        <w:rPr>
          <w:rFonts w:ascii="Times New Roman" w:hAnsi="Times New Roman"/>
        </w:rPr>
        <w:t>odolné techniky a technologického vybavení</w:t>
      </w:r>
      <w:r w:rsidR="006C0A53">
        <w:rPr>
          <w:rFonts w:ascii="Times New Roman" w:hAnsi="Times New Roman"/>
        </w:rPr>
        <w:t>,</w:t>
      </w:r>
      <w:r w:rsidRPr="00592E32">
        <w:rPr>
          <w:rFonts w:ascii="Times New Roman" w:hAnsi="Times New Roman"/>
        </w:rPr>
        <w:t xml:space="preserve"> umožňující efektivnější, rychlejší a bezpečnější zásah v místech postižených mimořádnou událostí, provádění záchranných prací, evakuací a průběžného monitorování bezpečnostní situace. </w:t>
      </w:r>
      <w:r w:rsidR="003E29E2" w:rsidRPr="00592E32">
        <w:rPr>
          <w:rFonts w:ascii="Times New Roman" w:hAnsi="Times New Roman"/>
        </w:rPr>
        <w:t>Současně s t</w:t>
      </w:r>
      <w:r w:rsidRPr="00592E32">
        <w:rPr>
          <w:rFonts w:ascii="Times New Roman" w:hAnsi="Times New Roman"/>
        </w:rPr>
        <w:t xml:space="preserve">ím se zvýší akceschopnost sil </w:t>
      </w:r>
      <w:r w:rsidRPr="00592E32">
        <w:rPr>
          <w:rFonts w:ascii="Times New Roman" w:hAnsi="Times New Roman"/>
        </w:rPr>
        <w:lastRenderedPageBreak/>
        <w:t>a</w:t>
      </w:r>
      <w:r w:rsidR="001251E0">
        <w:rPr>
          <w:rFonts w:ascii="Times New Roman" w:hAnsi="Times New Roman"/>
        </w:rPr>
        <w:t> </w:t>
      </w:r>
      <w:r w:rsidRPr="00592E32">
        <w:rPr>
          <w:rFonts w:ascii="Times New Roman" w:hAnsi="Times New Roman"/>
        </w:rPr>
        <w:t>prostředků P ČR</w:t>
      </w:r>
      <w:r w:rsidR="003E29E2" w:rsidRPr="00592E32">
        <w:rPr>
          <w:rFonts w:ascii="Times New Roman" w:hAnsi="Times New Roman"/>
        </w:rPr>
        <w:t xml:space="preserve"> pro </w:t>
      </w:r>
      <w:r w:rsidRPr="00592E32">
        <w:rPr>
          <w:rFonts w:ascii="Times New Roman" w:hAnsi="Times New Roman"/>
        </w:rPr>
        <w:t xml:space="preserve">jejich okamžitý a účinný zásah, </w:t>
      </w:r>
      <w:r w:rsidR="003E29E2" w:rsidRPr="00592E32">
        <w:rPr>
          <w:rFonts w:ascii="Times New Roman" w:hAnsi="Times New Roman"/>
        </w:rPr>
        <w:t xml:space="preserve">jejich </w:t>
      </w:r>
      <w:r w:rsidRPr="00592E32">
        <w:rPr>
          <w:rFonts w:ascii="Times New Roman" w:hAnsi="Times New Roman"/>
        </w:rPr>
        <w:t>odolnost v těžkých podmínkách, možnost jejich dlouhodobého působení při plnění úkolů v teritoriích s poškozenou infrastrukturou,</w:t>
      </w:r>
      <w:r w:rsidR="00A948D0">
        <w:rPr>
          <w:rFonts w:ascii="Times New Roman" w:hAnsi="Times New Roman"/>
        </w:rPr>
        <w:t xml:space="preserve"> operativní</w:t>
      </w:r>
      <w:r w:rsidRPr="00592E32">
        <w:rPr>
          <w:rFonts w:ascii="Times New Roman" w:hAnsi="Times New Roman"/>
        </w:rPr>
        <w:t xml:space="preserve"> mobilita těchto sil a zvýšení přepravních kapacit. Celkově pak bude dosaženo zefektivnění řízení a koordinace činností </w:t>
      </w:r>
      <w:r w:rsidR="00BA6B25" w:rsidRPr="00592E32">
        <w:rPr>
          <w:rFonts w:ascii="Times New Roman" w:hAnsi="Times New Roman"/>
        </w:rPr>
        <w:t xml:space="preserve">P ČR </w:t>
      </w:r>
      <w:r w:rsidRPr="00592E32">
        <w:rPr>
          <w:rFonts w:ascii="Times New Roman" w:hAnsi="Times New Roman"/>
        </w:rPr>
        <w:t>v rámci IZS, zvýšení účinnosti prevence přírodních, technologických a bezpečnostních rizik, zdokonalení koordinace reakce na krizové situace a mimořádné události.</w:t>
      </w:r>
    </w:p>
    <w:p w:rsidR="00D635FE" w:rsidRPr="00592E32" w:rsidRDefault="00D635FE" w:rsidP="00592E32">
      <w:pPr>
        <w:spacing w:after="240" w:line="240" w:lineRule="auto"/>
        <w:ind w:firstLine="567"/>
        <w:jc w:val="both"/>
        <w:rPr>
          <w:rFonts w:ascii="Times New Roman" w:hAnsi="Times New Roman"/>
          <w:b/>
          <w:sz w:val="24"/>
          <w:szCs w:val="24"/>
        </w:rPr>
      </w:pPr>
      <w:r w:rsidRPr="00592E32">
        <w:rPr>
          <w:rFonts w:ascii="Times New Roman" w:hAnsi="Times New Roman"/>
          <w:b/>
          <w:sz w:val="24"/>
          <w:szCs w:val="24"/>
        </w:rPr>
        <w:t>Specifickými cíli projektu jsou:</w:t>
      </w:r>
    </w:p>
    <w:p w:rsidR="00602844" w:rsidRPr="00592E32" w:rsidRDefault="00602844" w:rsidP="00602844">
      <w:pPr>
        <w:pStyle w:val="Odstavecseseznamem"/>
        <w:numPr>
          <w:ilvl w:val="0"/>
          <w:numId w:val="7"/>
        </w:numPr>
        <w:tabs>
          <w:tab w:val="left" w:pos="1140"/>
        </w:tabs>
        <w:spacing w:after="240" w:line="240" w:lineRule="auto"/>
        <w:jc w:val="both"/>
        <w:rPr>
          <w:rFonts w:ascii="Times New Roman" w:hAnsi="Times New Roman"/>
          <w:sz w:val="24"/>
          <w:szCs w:val="24"/>
        </w:rPr>
      </w:pPr>
      <w:r w:rsidRPr="00592E32">
        <w:rPr>
          <w:rFonts w:ascii="Times New Roman" w:hAnsi="Times New Roman"/>
          <w:sz w:val="24"/>
          <w:szCs w:val="24"/>
        </w:rPr>
        <w:t>zrychlení</w:t>
      </w:r>
      <w:r>
        <w:rPr>
          <w:rFonts w:ascii="Times New Roman" w:hAnsi="Times New Roman"/>
          <w:sz w:val="24"/>
          <w:szCs w:val="24"/>
        </w:rPr>
        <w:t xml:space="preserve">, </w:t>
      </w:r>
      <w:r w:rsidR="00416283">
        <w:rPr>
          <w:rFonts w:ascii="Times New Roman" w:hAnsi="Times New Roman"/>
          <w:sz w:val="24"/>
          <w:szCs w:val="24"/>
        </w:rPr>
        <w:t xml:space="preserve">zvýšení a </w:t>
      </w:r>
      <w:r>
        <w:rPr>
          <w:rFonts w:ascii="Times New Roman" w:hAnsi="Times New Roman"/>
          <w:sz w:val="24"/>
          <w:szCs w:val="24"/>
        </w:rPr>
        <w:t>zefektivnění</w:t>
      </w:r>
      <w:r w:rsidRPr="00592E32">
        <w:rPr>
          <w:rFonts w:ascii="Times New Roman" w:hAnsi="Times New Roman"/>
          <w:sz w:val="24"/>
          <w:szCs w:val="24"/>
        </w:rPr>
        <w:t xml:space="preserve"> </w:t>
      </w:r>
      <w:r>
        <w:rPr>
          <w:rFonts w:ascii="Times New Roman" w:hAnsi="Times New Roman"/>
          <w:sz w:val="24"/>
          <w:szCs w:val="24"/>
        </w:rPr>
        <w:t xml:space="preserve">plošného </w:t>
      </w:r>
      <w:r w:rsidRPr="00592E32">
        <w:rPr>
          <w:rFonts w:ascii="Times New Roman" w:hAnsi="Times New Roman"/>
          <w:sz w:val="24"/>
          <w:szCs w:val="24"/>
        </w:rPr>
        <w:t>monitoringu vývoje situace</w:t>
      </w:r>
      <w:r>
        <w:rPr>
          <w:rFonts w:ascii="Times New Roman" w:hAnsi="Times New Roman"/>
          <w:sz w:val="24"/>
          <w:szCs w:val="24"/>
        </w:rPr>
        <w:t xml:space="preserve"> v postižených oblastech</w:t>
      </w:r>
      <w:r w:rsidR="00FD155F">
        <w:rPr>
          <w:rFonts w:ascii="Times New Roman" w:hAnsi="Times New Roman"/>
          <w:sz w:val="24"/>
          <w:szCs w:val="24"/>
        </w:rPr>
        <w:t xml:space="preserve"> - </w:t>
      </w:r>
      <w:r w:rsidR="00FE2143">
        <w:rPr>
          <w:rFonts w:ascii="Times New Roman" w:hAnsi="Times New Roman"/>
          <w:sz w:val="24"/>
          <w:szCs w:val="24"/>
        </w:rPr>
        <w:t xml:space="preserve">sběr </w:t>
      </w:r>
      <w:r w:rsidR="00FD155F">
        <w:rPr>
          <w:rFonts w:ascii="Times New Roman" w:hAnsi="Times New Roman"/>
          <w:sz w:val="24"/>
          <w:szCs w:val="24"/>
        </w:rPr>
        <w:t>verifikovaných informací</w:t>
      </w:r>
    </w:p>
    <w:p w:rsidR="00C3701C" w:rsidRPr="00592E32" w:rsidRDefault="00C3701C" w:rsidP="000D7D4C">
      <w:pPr>
        <w:pStyle w:val="Odstavecseseznamem"/>
        <w:numPr>
          <w:ilvl w:val="0"/>
          <w:numId w:val="7"/>
        </w:numPr>
        <w:tabs>
          <w:tab w:val="left" w:pos="1140"/>
        </w:tabs>
        <w:spacing w:after="240" w:line="240" w:lineRule="auto"/>
        <w:jc w:val="both"/>
        <w:rPr>
          <w:rFonts w:ascii="Times New Roman" w:hAnsi="Times New Roman"/>
          <w:sz w:val="24"/>
          <w:szCs w:val="24"/>
        </w:rPr>
      </w:pPr>
      <w:r w:rsidRPr="00592E32">
        <w:rPr>
          <w:rFonts w:ascii="Times New Roman" w:hAnsi="Times New Roman"/>
          <w:sz w:val="24"/>
          <w:szCs w:val="24"/>
        </w:rPr>
        <w:t>zvýšení přepravní</w:t>
      </w:r>
      <w:r w:rsidR="007A27FB">
        <w:rPr>
          <w:rFonts w:ascii="Times New Roman" w:hAnsi="Times New Roman"/>
          <w:sz w:val="24"/>
          <w:szCs w:val="24"/>
        </w:rPr>
        <w:t>ch</w:t>
      </w:r>
      <w:r w:rsidRPr="00592E32">
        <w:rPr>
          <w:rFonts w:ascii="Times New Roman" w:hAnsi="Times New Roman"/>
          <w:sz w:val="24"/>
          <w:szCs w:val="24"/>
        </w:rPr>
        <w:t xml:space="preserve"> kapacit </w:t>
      </w:r>
      <w:r w:rsidR="007E184C" w:rsidRPr="00592E32">
        <w:rPr>
          <w:rFonts w:ascii="Times New Roman" w:hAnsi="Times New Roman"/>
          <w:sz w:val="24"/>
          <w:szCs w:val="24"/>
        </w:rPr>
        <w:t xml:space="preserve">P ČR </w:t>
      </w:r>
      <w:r w:rsidRPr="00592E32">
        <w:rPr>
          <w:rFonts w:ascii="Times New Roman" w:hAnsi="Times New Roman"/>
          <w:sz w:val="24"/>
          <w:szCs w:val="24"/>
        </w:rPr>
        <w:t>pro evakuaci osob z ohrožených oblastí</w:t>
      </w:r>
      <w:r w:rsidR="00F83F64" w:rsidRPr="00592E32">
        <w:rPr>
          <w:rFonts w:ascii="Times New Roman" w:hAnsi="Times New Roman"/>
          <w:sz w:val="24"/>
          <w:szCs w:val="24"/>
        </w:rPr>
        <w:t xml:space="preserve"> a pro </w:t>
      </w:r>
      <w:r w:rsidR="00416283">
        <w:rPr>
          <w:rFonts w:ascii="Times New Roman" w:hAnsi="Times New Roman"/>
          <w:sz w:val="24"/>
          <w:szCs w:val="24"/>
        </w:rPr>
        <w:t xml:space="preserve">operativní </w:t>
      </w:r>
      <w:r w:rsidR="00B33310" w:rsidRPr="00592E32">
        <w:rPr>
          <w:rFonts w:ascii="Times New Roman" w:hAnsi="Times New Roman"/>
          <w:sz w:val="24"/>
          <w:szCs w:val="24"/>
        </w:rPr>
        <w:t>vzdálené přesuny nasazovaných sil</w:t>
      </w:r>
      <w:r w:rsidR="007E184C" w:rsidRPr="00592E32">
        <w:rPr>
          <w:rFonts w:ascii="Times New Roman" w:hAnsi="Times New Roman"/>
          <w:sz w:val="24"/>
          <w:szCs w:val="24"/>
        </w:rPr>
        <w:t>;</w:t>
      </w:r>
    </w:p>
    <w:p w:rsidR="00C3701C" w:rsidRPr="00592E32" w:rsidRDefault="00C3701C" w:rsidP="000D7D4C">
      <w:pPr>
        <w:pStyle w:val="Odstavecseseznamem"/>
        <w:numPr>
          <w:ilvl w:val="0"/>
          <w:numId w:val="7"/>
        </w:numPr>
        <w:tabs>
          <w:tab w:val="left" w:pos="1140"/>
        </w:tabs>
        <w:spacing w:after="240" w:line="240" w:lineRule="auto"/>
        <w:jc w:val="both"/>
        <w:rPr>
          <w:rFonts w:ascii="Times New Roman" w:hAnsi="Times New Roman"/>
          <w:sz w:val="24"/>
          <w:szCs w:val="24"/>
        </w:rPr>
      </w:pPr>
      <w:r w:rsidRPr="00592E32">
        <w:rPr>
          <w:rFonts w:ascii="Times New Roman" w:hAnsi="Times New Roman"/>
          <w:sz w:val="24"/>
          <w:szCs w:val="24"/>
        </w:rPr>
        <w:t>zvýšení mobility sil a prostředků P ČR v postižených oblastech</w:t>
      </w:r>
      <w:r w:rsidR="00FE2143">
        <w:rPr>
          <w:rFonts w:ascii="Times New Roman" w:hAnsi="Times New Roman"/>
          <w:sz w:val="24"/>
          <w:szCs w:val="24"/>
        </w:rPr>
        <w:t>;</w:t>
      </w:r>
      <w:r w:rsidR="00F83F64" w:rsidRPr="00592E32">
        <w:rPr>
          <w:rFonts w:ascii="Times New Roman" w:hAnsi="Times New Roman"/>
          <w:sz w:val="24"/>
          <w:szCs w:val="24"/>
        </w:rPr>
        <w:t xml:space="preserve"> </w:t>
      </w:r>
    </w:p>
    <w:p w:rsidR="00C3701C" w:rsidRPr="00592E32" w:rsidRDefault="00C3701C" w:rsidP="000D7D4C">
      <w:pPr>
        <w:pStyle w:val="Odstavecseseznamem"/>
        <w:numPr>
          <w:ilvl w:val="0"/>
          <w:numId w:val="7"/>
        </w:numPr>
        <w:tabs>
          <w:tab w:val="left" w:pos="1140"/>
        </w:tabs>
        <w:spacing w:after="240" w:line="240" w:lineRule="auto"/>
        <w:jc w:val="both"/>
        <w:rPr>
          <w:rFonts w:ascii="Times New Roman" w:hAnsi="Times New Roman"/>
          <w:sz w:val="24"/>
          <w:szCs w:val="24"/>
        </w:rPr>
      </w:pPr>
      <w:r w:rsidRPr="00592E32">
        <w:rPr>
          <w:rFonts w:ascii="Times New Roman" w:hAnsi="Times New Roman"/>
          <w:sz w:val="24"/>
          <w:szCs w:val="24"/>
        </w:rPr>
        <w:t xml:space="preserve">zvýšení </w:t>
      </w:r>
      <w:r w:rsidR="00FE2143">
        <w:rPr>
          <w:rFonts w:ascii="Times New Roman" w:hAnsi="Times New Roman"/>
          <w:sz w:val="24"/>
          <w:szCs w:val="24"/>
        </w:rPr>
        <w:t xml:space="preserve">vlastní </w:t>
      </w:r>
      <w:r w:rsidRPr="00592E32">
        <w:rPr>
          <w:rFonts w:ascii="Times New Roman" w:hAnsi="Times New Roman"/>
          <w:sz w:val="24"/>
          <w:szCs w:val="24"/>
        </w:rPr>
        <w:t>bezpečnosti nasazovaných sil a prostředků v ohrožených oblastech;</w:t>
      </w:r>
    </w:p>
    <w:p w:rsidR="007E184C" w:rsidRPr="00592E32" w:rsidRDefault="007E184C" w:rsidP="000D7D4C">
      <w:pPr>
        <w:pStyle w:val="Odstavecseseznamem"/>
        <w:numPr>
          <w:ilvl w:val="0"/>
          <w:numId w:val="7"/>
        </w:numPr>
        <w:tabs>
          <w:tab w:val="left" w:pos="1140"/>
        </w:tabs>
        <w:spacing w:after="240" w:line="240" w:lineRule="auto"/>
        <w:jc w:val="both"/>
        <w:rPr>
          <w:rFonts w:ascii="Times New Roman" w:hAnsi="Times New Roman"/>
          <w:sz w:val="24"/>
          <w:szCs w:val="24"/>
        </w:rPr>
      </w:pPr>
      <w:r w:rsidRPr="00592E32">
        <w:rPr>
          <w:rFonts w:ascii="Times New Roman" w:hAnsi="Times New Roman"/>
          <w:sz w:val="24"/>
          <w:szCs w:val="24"/>
        </w:rPr>
        <w:t>zvýšení informovanosti veřejnosti v oblasti uzavírek komunikací v důsledk</w:t>
      </w:r>
      <w:r w:rsidR="00416283">
        <w:rPr>
          <w:rFonts w:ascii="Times New Roman" w:hAnsi="Times New Roman"/>
          <w:sz w:val="24"/>
          <w:szCs w:val="24"/>
        </w:rPr>
        <w:t>u</w:t>
      </w:r>
      <w:r w:rsidRPr="00592E32">
        <w:rPr>
          <w:rFonts w:ascii="Times New Roman" w:hAnsi="Times New Roman"/>
          <w:sz w:val="24"/>
          <w:szCs w:val="24"/>
        </w:rPr>
        <w:t xml:space="preserve"> zaplavení, či jiných poškození a nebezpečí, rychlejší</w:t>
      </w:r>
      <w:r w:rsidR="00F83F64" w:rsidRPr="00592E32">
        <w:rPr>
          <w:rFonts w:ascii="Times New Roman" w:hAnsi="Times New Roman"/>
          <w:sz w:val="24"/>
          <w:szCs w:val="24"/>
        </w:rPr>
        <w:t xml:space="preserve"> předávání informací o </w:t>
      </w:r>
      <w:r w:rsidRPr="00592E32">
        <w:rPr>
          <w:rFonts w:ascii="Times New Roman" w:hAnsi="Times New Roman"/>
          <w:sz w:val="24"/>
          <w:szCs w:val="24"/>
        </w:rPr>
        <w:t xml:space="preserve">evakuačních a objízdných trasách;   </w:t>
      </w:r>
    </w:p>
    <w:p w:rsidR="00C9474E" w:rsidRDefault="00D00447">
      <w:pPr>
        <w:pStyle w:val="Odstavecseseznamem"/>
        <w:numPr>
          <w:ilvl w:val="0"/>
          <w:numId w:val="7"/>
        </w:numPr>
        <w:tabs>
          <w:tab w:val="left" w:pos="1140"/>
        </w:tabs>
        <w:spacing w:after="600" w:line="240" w:lineRule="auto"/>
        <w:ind w:left="760" w:hanging="357"/>
        <w:contextualSpacing w:val="0"/>
        <w:jc w:val="both"/>
        <w:rPr>
          <w:rFonts w:ascii="Times New Roman" w:hAnsi="Times New Roman"/>
          <w:sz w:val="24"/>
          <w:szCs w:val="24"/>
        </w:rPr>
      </w:pPr>
      <w:r w:rsidRPr="00592E32">
        <w:rPr>
          <w:rFonts w:ascii="Times New Roman" w:hAnsi="Times New Roman"/>
          <w:sz w:val="24"/>
          <w:szCs w:val="24"/>
        </w:rPr>
        <w:t>zkrácení doby vyhodnocení a identifikace nebezpečných vzorků a doby zadokumentování nálezů pro potřeby dalšího případného prošetřování</w:t>
      </w:r>
      <w:r w:rsidR="00F83F64" w:rsidRPr="00592E32">
        <w:rPr>
          <w:rFonts w:ascii="Times New Roman" w:hAnsi="Times New Roman"/>
          <w:sz w:val="24"/>
          <w:szCs w:val="24"/>
        </w:rPr>
        <w:t>.</w:t>
      </w:r>
    </w:p>
    <w:p w:rsidR="00C9474E" w:rsidRDefault="00D635FE">
      <w:pPr>
        <w:pStyle w:val="Odstavecseseznamem"/>
        <w:numPr>
          <w:ilvl w:val="0"/>
          <w:numId w:val="24"/>
        </w:numPr>
        <w:tabs>
          <w:tab w:val="left" w:pos="1140"/>
        </w:tabs>
        <w:spacing w:before="360" w:after="240" w:line="240" w:lineRule="auto"/>
        <w:ind w:left="1077"/>
        <w:jc w:val="both"/>
        <w:rPr>
          <w:rFonts w:ascii="Times New Roman" w:hAnsi="Times New Roman"/>
          <w:b/>
          <w:sz w:val="28"/>
          <w:szCs w:val="28"/>
          <w:u w:val="single"/>
        </w:rPr>
      </w:pPr>
      <w:r w:rsidRPr="00592E32">
        <w:rPr>
          <w:rFonts w:ascii="Times New Roman" w:hAnsi="Times New Roman"/>
          <w:b/>
          <w:sz w:val="28"/>
          <w:szCs w:val="28"/>
          <w:u w:val="single"/>
        </w:rPr>
        <w:t>Výstup projektu</w:t>
      </w:r>
    </w:p>
    <w:p w:rsidR="0016555F" w:rsidRDefault="007332B8" w:rsidP="00615789">
      <w:pPr>
        <w:spacing w:after="240" w:line="240" w:lineRule="auto"/>
        <w:ind w:left="45" w:firstLine="522"/>
        <w:jc w:val="both"/>
        <w:rPr>
          <w:rFonts w:ascii="Times New Roman" w:hAnsi="Times New Roman"/>
          <w:b/>
          <w:sz w:val="24"/>
          <w:szCs w:val="24"/>
        </w:rPr>
      </w:pPr>
      <w:r w:rsidRPr="00592E32">
        <w:rPr>
          <w:rFonts w:ascii="Times New Roman" w:hAnsi="Times New Roman"/>
          <w:b/>
          <w:sz w:val="24"/>
          <w:szCs w:val="24"/>
        </w:rPr>
        <w:t>Výstupem projektu bude moderní technika a technologické vybavení, kter</w:t>
      </w:r>
      <w:r w:rsidR="006C0A53">
        <w:rPr>
          <w:rFonts w:ascii="Times New Roman" w:hAnsi="Times New Roman"/>
          <w:b/>
          <w:sz w:val="24"/>
          <w:szCs w:val="24"/>
        </w:rPr>
        <w:t>é</w:t>
      </w:r>
      <w:r w:rsidRPr="00592E32">
        <w:rPr>
          <w:rFonts w:ascii="Times New Roman" w:hAnsi="Times New Roman"/>
          <w:b/>
          <w:sz w:val="24"/>
          <w:szCs w:val="24"/>
        </w:rPr>
        <w:t xml:space="preserve"> </w:t>
      </w:r>
      <w:r w:rsidR="002E3A43" w:rsidRPr="00592E32">
        <w:rPr>
          <w:rFonts w:ascii="Times New Roman" w:hAnsi="Times New Roman"/>
          <w:b/>
          <w:sz w:val="24"/>
          <w:szCs w:val="24"/>
        </w:rPr>
        <w:t>P</w:t>
      </w:r>
      <w:r w:rsidRPr="00592E32">
        <w:rPr>
          <w:rFonts w:ascii="Times New Roman" w:hAnsi="Times New Roman"/>
          <w:b/>
          <w:sz w:val="24"/>
          <w:szCs w:val="24"/>
        </w:rPr>
        <w:t xml:space="preserve"> ČR umožní efektivněji, rychleji</w:t>
      </w:r>
      <w:r w:rsidR="00081969">
        <w:rPr>
          <w:rFonts w:ascii="Times New Roman" w:hAnsi="Times New Roman"/>
          <w:b/>
          <w:sz w:val="24"/>
          <w:szCs w:val="24"/>
        </w:rPr>
        <w:t>,</w:t>
      </w:r>
      <w:r w:rsidRPr="00592E32">
        <w:rPr>
          <w:rFonts w:ascii="Times New Roman" w:hAnsi="Times New Roman"/>
          <w:b/>
          <w:sz w:val="24"/>
          <w:szCs w:val="24"/>
        </w:rPr>
        <w:t xml:space="preserve"> </w:t>
      </w:r>
      <w:r w:rsidR="00B33310" w:rsidRPr="00592E32">
        <w:rPr>
          <w:rFonts w:ascii="Times New Roman" w:hAnsi="Times New Roman"/>
          <w:b/>
          <w:sz w:val="24"/>
          <w:szCs w:val="24"/>
        </w:rPr>
        <w:t xml:space="preserve">bezpečněji </w:t>
      </w:r>
      <w:r w:rsidR="00081969" w:rsidRPr="00592E32">
        <w:rPr>
          <w:rFonts w:ascii="Times New Roman" w:hAnsi="Times New Roman"/>
          <w:b/>
          <w:sz w:val="24"/>
          <w:szCs w:val="24"/>
        </w:rPr>
        <w:t xml:space="preserve">řešit </w:t>
      </w:r>
      <w:r w:rsidR="00081969">
        <w:rPr>
          <w:rFonts w:ascii="Times New Roman" w:hAnsi="Times New Roman"/>
          <w:b/>
          <w:sz w:val="24"/>
          <w:szCs w:val="24"/>
        </w:rPr>
        <w:t xml:space="preserve">a reagovat na tyto </w:t>
      </w:r>
      <w:r w:rsidR="00081969" w:rsidRPr="00592E32">
        <w:rPr>
          <w:rFonts w:ascii="Times New Roman" w:hAnsi="Times New Roman"/>
          <w:b/>
          <w:sz w:val="24"/>
          <w:szCs w:val="24"/>
        </w:rPr>
        <w:t>mimořádné události</w:t>
      </w:r>
      <w:r w:rsidR="00081969">
        <w:rPr>
          <w:rFonts w:ascii="Times New Roman" w:hAnsi="Times New Roman"/>
          <w:b/>
          <w:sz w:val="24"/>
          <w:szCs w:val="24"/>
        </w:rPr>
        <w:t xml:space="preserve">. </w:t>
      </w:r>
      <w:r w:rsidR="00081969" w:rsidRPr="00592E32">
        <w:rPr>
          <w:rFonts w:ascii="Times New Roman" w:hAnsi="Times New Roman"/>
          <w:b/>
          <w:sz w:val="24"/>
          <w:szCs w:val="24"/>
        </w:rPr>
        <w:t>Rychlejší a</w:t>
      </w:r>
      <w:r w:rsidR="00081969">
        <w:rPr>
          <w:rFonts w:ascii="Times New Roman" w:hAnsi="Times New Roman"/>
          <w:b/>
          <w:sz w:val="24"/>
          <w:szCs w:val="24"/>
        </w:rPr>
        <w:t> </w:t>
      </w:r>
      <w:r w:rsidR="00081969" w:rsidRPr="00592E32">
        <w:rPr>
          <w:rFonts w:ascii="Times New Roman" w:hAnsi="Times New Roman"/>
          <w:b/>
          <w:sz w:val="24"/>
          <w:szCs w:val="24"/>
        </w:rPr>
        <w:t>kvalitnější</w:t>
      </w:r>
      <w:r w:rsidR="00081969">
        <w:rPr>
          <w:rFonts w:ascii="Times New Roman" w:hAnsi="Times New Roman"/>
          <w:b/>
          <w:sz w:val="24"/>
          <w:szCs w:val="24"/>
        </w:rPr>
        <w:t xml:space="preserve"> a podrobnější</w:t>
      </w:r>
      <w:r w:rsidR="00081969" w:rsidRPr="00592E32">
        <w:rPr>
          <w:rFonts w:ascii="Times New Roman" w:hAnsi="Times New Roman"/>
          <w:b/>
          <w:sz w:val="24"/>
          <w:szCs w:val="24"/>
        </w:rPr>
        <w:t xml:space="preserve"> monitoring </w:t>
      </w:r>
      <w:r w:rsidR="00081969">
        <w:rPr>
          <w:rFonts w:ascii="Times New Roman" w:hAnsi="Times New Roman"/>
          <w:b/>
          <w:sz w:val="24"/>
          <w:szCs w:val="24"/>
        </w:rPr>
        <w:t xml:space="preserve">dynamicky se měnící situace </w:t>
      </w:r>
      <w:r w:rsidR="00081969" w:rsidRPr="00592E32">
        <w:rPr>
          <w:rFonts w:ascii="Times New Roman" w:hAnsi="Times New Roman"/>
          <w:b/>
          <w:sz w:val="24"/>
          <w:szCs w:val="24"/>
        </w:rPr>
        <w:t>a aktuální informace</w:t>
      </w:r>
      <w:r w:rsidR="00081969">
        <w:rPr>
          <w:rFonts w:ascii="Times New Roman" w:hAnsi="Times New Roman"/>
          <w:b/>
          <w:sz w:val="24"/>
          <w:szCs w:val="24"/>
        </w:rPr>
        <w:t>,</w:t>
      </w:r>
      <w:r w:rsidR="00081969" w:rsidRPr="00592E32">
        <w:rPr>
          <w:rFonts w:ascii="Times New Roman" w:hAnsi="Times New Roman"/>
          <w:b/>
          <w:sz w:val="24"/>
          <w:szCs w:val="24"/>
        </w:rPr>
        <w:t xml:space="preserve"> zefektivní </w:t>
      </w:r>
      <w:r w:rsidR="00081969">
        <w:rPr>
          <w:rFonts w:ascii="Times New Roman" w:hAnsi="Times New Roman"/>
          <w:b/>
          <w:sz w:val="24"/>
          <w:szCs w:val="24"/>
        </w:rPr>
        <w:t xml:space="preserve">a zrychlí </w:t>
      </w:r>
      <w:r w:rsidR="00081969" w:rsidRPr="00592E32">
        <w:rPr>
          <w:rFonts w:ascii="Times New Roman" w:hAnsi="Times New Roman"/>
          <w:b/>
          <w:sz w:val="24"/>
          <w:szCs w:val="24"/>
        </w:rPr>
        <w:t>rozhodovací procesy o</w:t>
      </w:r>
      <w:r w:rsidR="00081969">
        <w:rPr>
          <w:rFonts w:ascii="Times New Roman" w:hAnsi="Times New Roman"/>
          <w:b/>
          <w:sz w:val="24"/>
          <w:szCs w:val="24"/>
        </w:rPr>
        <w:t xml:space="preserve"> lokálním i plošném </w:t>
      </w:r>
      <w:r w:rsidR="00081969" w:rsidRPr="00592E32">
        <w:rPr>
          <w:rFonts w:ascii="Times New Roman" w:hAnsi="Times New Roman"/>
          <w:b/>
          <w:sz w:val="24"/>
          <w:szCs w:val="24"/>
        </w:rPr>
        <w:t>nasazení potřebných sil a prostředků</w:t>
      </w:r>
      <w:r w:rsidR="00081969">
        <w:rPr>
          <w:rFonts w:ascii="Times New Roman" w:hAnsi="Times New Roman"/>
          <w:b/>
          <w:sz w:val="24"/>
          <w:szCs w:val="24"/>
        </w:rPr>
        <w:t xml:space="preserve"> P ČR, ale i</w:t>
      </w:r>
      <w:r w:rsidR="00081969" w:rsidRPr="00592E32">
        <w:rPr>
          <w:rFonts w:ascii="Times New Roman" w:hAnsi="Times New Roman"/>
          <w:b/>
          <w:sz w:val="24"/>
          <w:szCs w:val="24"/>
        </w:rPr>
        <w:t xml:space="preserve"> </w:t>
      </w:r>
      <w:r w:rsidR="00081969">
        <w:rPr>
          <w:rFonts w:ascii="Times New Roman" w:hAnsi="Times New Roman"/>
          <w:b/>
          <w:sz w:val="24"/>
          <w:szCs w:val="24"/>
        </w:rPr>
        <w:t xml:space="preserve">dalších </w:t>
      </w:r>
      <w:r w:rsidR="00081969" w:rsidRPr="00592E32">
        <w:rPr>
          <w:rFonts w:ascii="Times New Roman" w:hAnsi="Times New Roman"/>
          <w:b/>
          <w:sz w:val="24"/>
          <w:szCs w:val="24"/>
        </w:rPr>
        <w:t>složek IZS.</w:t>
      </w:r>
      <w:r w:rsidR="00081969">
        <w:rPr>
          <w:rFonts w:ascii="Times New Roman" w:hAnsi="Times New Roman"/>
          <w:b/>
          <w:sz w:val="24"/>
          <w:szCs w:val="24"/>
        </w:rPr>
        <w:t xml:space="preserve"> </w:t>
      </w:r>
      <w:r w:rsidR="0016555F" w:rsidRPr="00592E32">
        <w:rPr>
          <w:rFonts w:ascii="Times New Roman" w:hAnsi="Times New Roman"/>
          <w:b/>
          <w:sz w:val="24"/>
          <w:szCs w:val="24"/>
        </w:rPr>
        <w:t xml:space="preserve">Zvýšením přepravních kapacit </w:t>
      </w:r>
      <w:r w:rsidR="006C0A53">
        <w:rPr>
          <w:rFonts w:ascii="Times New Roman" w:hAnsi="Times New Roman"/>
          <w:b/>
          <w:sz w:val="24"/>
          <w:szCs w:val="24"/>
        </w:rPr>
        <w:t>se</w:t>
      </w:r>
      <w:r w:rsidR="0016555F" w:rsidRPr="00592E32">
        <w:rPr>
          <w:rFonts w:ascii="Times New Roman" w:hAnsi="Times New Roman"/>
          <w:b/>
          <w:sz w:val="24"/>
          <w:szCs w:val="24"/>
        </w:rPr>
        <w:t xml:space="preserve"> zrychl</w:t>
      </w:r>
      <w:r w:rsidR="006C0A53">
        <w:rPr>
          <w:rFonts w:ascii="Times New Roman" w:hAnsi="Times New Roman"/>
          <w:b/>
          <w:sz w:val="24"/>
          <w:szCs w:val="24"/>
        </w:rPr>
        <w:t>í</w:t>
      </w:r>
      <w:r w:rsidR="0016555F" w:rsidRPr="00592E32">
        <w:rPr>
          <w:rFonts w:ascii="Times New Roman" w:hAnsi="Times New Roman"/>
          <w:b/>
          <w:sz w:val="24"/>
          <w:szCs w:val="24"/>
        </w:rPr>
        <w:t xml:space="preserve"> hromadná evakuace osob z </w:t>
      </w:r>
      <w:r w:rsidR="00615789" w:rsidRPr="00592E32">
        <w:rPr>
          <w:rFonts w:ascii="Times New Roman" w:hAnsi="Times New Roman"/>
          <w:b/>
          <w:sz w:val="24"/>
          <w:szCs w:val="24"/>
        </w:rPr>
        <w:t xml:space="preserve">ohrožených oblastí a zároveň </w:t>
      </w:r>
      <w:r w:rsidR="006C0A53">
        <w:rPr>
          <w:rFonts w:ascii="Times New Roman" w:hAnsi="Times New Roman"/>
          <w:b/>
          <w:sz w:val="24"/>
          <w:szCs w:val="24"/>
        </w:rPr>
        <w:t xml:space="preserve">se </w:t>
      </w:r>
      <w:r w:rsidR="00615789" w:rsidRPr="00592E32">
        <w:rPr>
          <w:rFonts w:ascii="Times New Roman" w:hAnsi="Times New Roman"/>
          <w:b/>
          <w:sz w:val="24"/>
          <w:szCs w:val="24"/>
        </w:rPr>
        <w:t>umožní efektivnější hromadný přesun policistů do místa jejich nasazení (</w:t>
      </w:r>
      <w:r w:rsidR="002F4E44">
        <w:rPr>
          <w:rFonts w:ascii="Times New Roman" w:hAnsi="Times New Roman"/>
          <w:b/>
          <w:sz w:val="24"/>
          <w:szCs w:val="24"/>
        </w:rPr>
        <w:t xml:space="preserve">např. </w:t>
      </w:r>
      <w:r w:rsidR="00615789" w:rsidRPr="00592E32">
        <w:rPr>
          <w:rFonts w:ascii="Times New Roman" w:hAnsi="Times New Roman"/>
          <w:b/>
          <w:sz w:val="24"/>
          <w:szCs w:val="24"/>
        </w:rPr>
        <w:t xml:space="preserve">výpomoc mezi kraji). Zvýšení mobility umožní </w:t>
      </w:r>
      <w:r w:rsidR="00FD155F">
        <w:rPr>
          <w:rFonts w:ascii="Times New Roman" w:hAnsi="Times New Roman"/>
          <w:b/>
          <w:sz w:val="24"/>
          <w:szCs w:val="24"/>
        </w:rPr>
        <w:t xml:space="preserve">účinné </w:t>
      </w:r>
      <w:r w:rsidR="00615789" w:rsidRPr="00592E32">
        <w:rPr>
          <w:rFonts w:ascii="Times New Roman" w:hAnsi="Times New Roman"/>
          <w:b/>
          <w:sz w:val="24"/>
          <w:szCs w:val="24"/>
        </w:rPr>
        <w:t xml:space="preserve">nasazení policistů </w:t>
      </w:r>
      <w:r w:rsidR="00FD155F">
        <w:rPr>
          <w:rFonts w:ascii="Times New Roman" w:hAnsi="Times New Roman"/>
          <w:b/>
          <w:sz w:val="24"/>
          <w:szCs w:val="24"/>
        </w:rPr>
        <w:t>přímo</w:t>
      </w:r>
      <w:r w:rsidR="00081969">
        <w:rPr>
          <w:rFonts w:ascii="Times New Roman" w:hAnsi="Times New Roman"/>
          <w:b/>
          <w:sz w:val="24"/>
          <w:szCs w:val="24"/>
        </w:rPr>
        <w:t xml:space="preserve"> </w:t>
      </w:r>
      <w:r w:rsidR="00615789" w:rsidRPr="00592E32">
        <w:rPr>
          <w:rFonts w:ascii="Times New Roman" w:hAnsi="Times New Roman"/>
          <w:b/>
          <w:sz w:val="24"/>
          <w:szCs w:val="24"/>
        </w:rPr>
        <w:t>do zaplavených míst</w:t>
      </w:r>
      <w:r w:rsidR="002F4E44">
        <w:rPr>
          <w:rFonts w:ascii="Times New Roman" w:hAnsi="Times New Roman"/>
          <w:b/>
          <w:sz w:val="24"/>
          <w:szCs w:val="24"/>
        </w:rPr>
        <w:t xml:space="preserve"> a</w:t>
      </w:r>
      <w:r w:rsidR="001251E0">
        <w:rPr>
          <w:rFonts w:ascii="Times New Roman" w:hAnsi="Times New Roman"/>
          <w:b/>
          <w:sz w:val="24"/>
          <w:szCs w:val="24"/>
        </w:rPr>
        <w:t> </w:t>
      </w:r>
      <w:r w:rsidR="00615789" w:rsidRPr="00592E32">
        <w:rPr>
          <w:rFonts w:ascii="Times New Roman" w:hAnsi="Times New Roman"/>
          <w:b/>
          <w:sz w:val="24"/>
          <w:szCs w:val="24"/>
        </w:rPr>
        <w:t xml:space="preserve">vyšší informovanost o </w:t>
      </w:r>
      <w:r w:rsidR="002F4E44">
        <w:rPr>
          <w:rFonts w:ascii="Times New Roman" w:hAnsi="Times New Roman"/>
          <w:b/>
          <w:sz w:val="24"/>
          <w:szCs w:val="24"/>
        </w:rPr>
        <w:t xml:space="preserve">aktuální situaci v ohrožených oblastech (např. </w:t>
      </w:r>
      <w:r w:rsidR="00615789" w:rsidRPr="00592E32">
        <w:rPr>
          <w:rFonts w:ascii="Times New Roman" w:hAnsi="Times New Roman"/>
          <w:b/>
          <w:sz w:val="24"/>
          <w:szCs w:val="24"/>
        </w:rPr>
        <w:t>stavu komunikací a objízdných trasách</w:t>
      </w:r>
      <w:r w:rsidR="002F4E44">
        <w:rPr>
          <w:rFonts w:ascii="Times New Roman" w:hAnsi="Times New Roman"/>
          <w:b/>
          <w:sz w:val="24"/>
          <w:szCs w:val="24"/>
        </w:rPr>
        <w:t>,</w:t>
      </w:r>
      <w:r w:rsidR="00615789" w:rsidRPr="00592E32">
        <w:rPr>
          <w:rFonts w:ascii="Times New Roman" w:hAnsi="Times New Roman"/>
          <w:b/>
          <w:sz w:val="24"/>
          <w:szCs w:val="24"/>
        </w:rPr>
        <w:t xml:space="preserve"> sníží neúměrné zatížení policistů v místech uzavírek</w:t>
      </w:r>
      <w:r w:rsidR="002F4E44">
        <w:rPr>
          <w:rFonts w:ascii="Times New Roman" w:hAnsi="Times New Roman"/>
          <w:b/>
          <w:sz w:val="24"/>
          <w:szCs w:val="24"/>
        </w:rPr>
        <w:t xml:space="preserve"> apod.)</w:t>
      </w:r>
      <w:r w:rsidR="00615789" w:rsidRPr="00592E32">
        <w:rPr>
          <w:rFonts w:ascii="Times New Roman" w:hAnsi="Times New Roman"/>
          <w:b/>
          <w:sz w:val="24"/>
          <w:szCs w:val="24"/>
        </w:rPr>
        <w:t xml:space="preserve">. </w:t>
      </w:r>
    </w:p>
    <w:p w:rsidR="00D635FE" w:rsidRPr="00592E32" w:rsidRDefault="00D635FE" w:rsidP="002E3A43">
      <w:pPr>
        <w:spacing w:after="240" w:line="240" w:lineRule="auto"/>
        <w:ind w:firstLine="567"/>
        <w:jc w:val="both"/>
        <w:rPr>
          <w:rFonts w:ascii="Times New Roman" w:hAnsi="Times New Roman"/>
          <w:sz w:val="24"/>
          <w:szCs w:val="24"/>
        </w:rPr>
      </w:pPr>
    </w:p>
    <w:p w:rsidR="00D635FE" w:rsidRPr="00592E32" w:rsidRDefault="00D635FE" w:rsidP="005641A8">
      <w:pPr>
        <w:pStyle w:val="Odstavecseseznamem"/>
        <w:numPr>
          <w:ilvl w:val="0"/>
          <w:numId w:val="24"/>
        </w:numPr>
        <w:tabs>
          <w:tab w:val="left" w:pos="1140"/>
        </w:tabs>
        <w:spacing w:after="240" w:line="240" w:lineRule="auto"/>
        <w:rPr>
          <w:rFonts w:ascii="Times New Roman" w:hAnsi="Times New Roman"/>
          <w:b/>
          <w:sz w:val="28"/>
          <w:szCs w:val="28"/>
          <w:u w:val="single"/>
        </w:rPr>
      </w:pPr>
      <w:r w:rsidRPr="00592E32">
        <w:rPr>
          <w:rFonts w:ascii="Times New Roman" w:hAnsi="Times New Roman"/>
          <w:b/>
          <w:sz w:val="28"/>
          <w:szCs w:val="28"/>
          <w:u w:val="single"/>
        </w:rPr>
        <w:t xml:space="preserve">Detailní věcný obsah projektu </w:t>
      </w:r>
    </w:p>
    <w:p w:rsidR="00592E32" w:rsidRDefault="00C75874" w:rsidP="00C75874">
      <w:pPr>
        <w:spacing w:after="240" w:line="240" w:lineRule="auto"/>
        <w:ind w:firstLine="567"/>
        <w:jc w:val="both"/>
        <w:rPr>
          <w:rFonts w:ascii="Times New Roman" w:hAnsi="Times New Roman"/>
          <w:sz w:val="24"/>
          <w:lang w:eastAsia="cs-CZ"/>
        </w:rPr>
      </w:pPr>
      <w:r w:rsidRPr="00C27635">
        <w:rPr>
          <w:rFonts w:ascii="Times New Roman" w:hAnsi="Times New Roman"/>
          <w:sz w:val="24"/>
          <w:lang w:eastAsia="cs-CZ"/>
        </w:rPr>
        <w:t xml:space="preserve">Policie ČR </w:t>
      </w:r>
      <w:r w:rsidR="006C0A53">
        <w:rPr>
          <w:rFonts w:ascii="Times New Roman" w:hAnsi="Times New Roman"/>
          <w:sz w:val="24"/>
          <w:lang w:eastAsia="cs-CZ"/>
        </w:rPr>
        <w:t xml:space="preserve">plní </w:t>
      </w:r>
      <w:r w:rsidRPr="00C27635">
        <w:rPr>
          <w:rFonts w:ascii="Times New Roman" w:hAnsi="Times New Roman"/>
          <w:sz w:val="24"/>
          <w:lang w:eastAsia="cs-CZ"/>
        </w:rPr>
        <w:t>úkoly vyplývají</w:t>
      </w:r>
      <w:r w:rsidR="003045DC" w:rsidRPr="00C27635">
        <w:rPr>
          <w:rFonts w:ascii="Times New Roman" w:hAnsi="Times New Roman"/>
          <w:sz w:val="24"/>
          <w:lang w:eastAsia="cs-CZ"/>
        </w:rPr>
        <w:t>cí ze zákona č. 239/2000 Sb., o </w:t>
      </w:r>
      <w:r w:rsidRPr="00C27635">
        <w:rPr>
          <w:rFonts w:ascii="Times New Roman" w:hAnsi="Times New Roman"/>
          <w:sz w:val="24"/>
          <w:lang w:eastAsia="cs-CZ"/>
        </w:rPr>
        <w:t>integrovaném záchranném systému a zákona č. 240/2000 Sb. o krizovém řízení spočívající v zajištění plošně rozmístěných sil a prostředků po celém území státu, které zabezpečují nepřetržitou pohotovost a neprodlený zásah při mimořádných událostech, při záchr</w:t>
      </w:r>
      <w:r w:rsidR="003045DC" w:rsidRPr="00C27635">
        <w:rPr>
          <w:rFonts w:ascii="Times New Roman" w:hAnsi="Times New Roman"/>
          <w:sz w:val="24"/>
          <w:lang w:eastAsia="cs-CZ"/>
        </w:rPr>
        <w:t>anných a likvidačních pracích a </w:t>
      </w:r>
      <w:r w:rsidRPr="00C27635">
        <w:rPr>
          <w:rFonts w:ascii="Times New Roman" w:hAnsi="Times New Roman"/>
          <w:sz w:val="24"/>
          <w:lang w:eastAsia="cs-CZ"/>
        </w:rPr>
        <w:t>při ochraně obyvatelstva, dále při přípravě na krizové situace, při jejich řešení a při ochraně kritické infrastruktury</w:t>
      </w:r>
      <w:r w:rsidR="00673527">
        <w:rPr>
          <w:rFonts w:ascii="Times New Roman" w:hAnsi="Times New Roman"/>
          <w:sz w:val="24"/>
          <w:lang w:eastAsia="cs-CZ"/>
        </w:rPr>
        <w:t>.</w:t>
      </w:r>
    </w:p>
    <w:p w:rsidR="00CD7746" w:rsidRPr="001251E0" w:rsidRDefault="00CD7746" w:rsidP="001251E0">
      <w:pPr>
        <w:spacing w:after="240" w:line="240" w:lineRule="auto"/>
        <w:ind w:firstLine="567"/>
        <w:jc w:val="both"/>
        <w:rPr>
          <w:rFonts w:ascii="Times New Roman" w:hAnsi="Times New Roman"/>
          <w:sz w:val="24"/>
          <w:lang w:eastAsia="cs-CZ"/>
        </w:rPr>
      </w:pPr>
      <w:r w:rsidRPr="001251E0">
        <w:rPr>
          <w:rFonts w:ascii="Times New Roman" w:hAnsi="Times New Roman"/>
          <w:sz w:val="24"/>
          <w:lang w:eastAsia="cs-CZ"/>
        </w:rPr>
        <w:t xml:space="preserve">Složky IZS při mimořádných událostech plní své úkoly, které jim náleží z právních předpisů, za velmi ztížených podmínek. Součástí řešení mimořádných událostí značného rozsahu je obvykle ústřední koordinace záchranných a likvidačních prací. Na postiženém </w:t>
      </w:r>
      <w:r w:rsidRPr="001251E0">
        <w:rPr>
          <w:rFonts w:ascii="Times New Roman" w:hAnsi="Times New Roman"/>
          <w:sz w:val="24"/>
          <w:lang w:eastAsia="cs-CZ"/>
        </w:rPr>
        <w:lastRenderedPageBreak/>
        <w:t>území musí být realizována opatření ochrany obyvatelstva, zejména včasné varování, provedení evakuace a zajištění nouzového přežití obyvatel. Samozřejmě prioritou je souběžné provádění záchranných a likvidačních prací s cílem minimalizo</w:t>
      </w:r>
      <w:r w:rsidR="001251E0">
        <w:rPr>
          <w:rFonts w:ascii="Times New Roman" w:hAnsi="Times New Roman"/>
          <w:sz w:val="24"/>
          <w:lang w:eastAsia="cs-CZ"/>
        </w:rPr>
        <w:t>vat škody na životech, zdraví a </w:t>
      </w:r>
      <w:r w:rsidRPr="001251E0">
        <w:rPr>
          <w:rFonts w:ascii="Times New Roman" w:hAnsi="Times New Roman"/>
          <w:sz w:val="24"/>
          <w:lang w:eastAsia="cs-CZ"/>
        </w:rPr>
        <w:t>majetku. Toto jsou společné úkoly orgánů veřejné správy na všech stupních a složek IZS.</w:t>
      </w:r>
    </w:p>
    <w:p w:rsidR="00176BBA" w:rsidRPr="00176BBA" w:rsidRDefault="00176BBA" w:rsidP="000E4DE7">
      <w:pPr>
        <w:spacing w:after="120"/>
        <w:ind w:firstLine="357"/>
        <w:jc w:val="both"/>
        <w:rPr>
          <w:rFonts w:ascii="Times New Roman" w:hAnsi="Times New Roman"/>
        </w:rPr>
      </w:pPr>
      <w:r w:rsidRPr="00176BBA">
        <w:rPr>
          <w:rFonts w:ascii="Times New Roman" w:hAnsi="Times New Roman"/>
          <w:b/>
        </w:rPr>
        <w:t>Hlavní oblasti pro zlepšení</w:t>
      </w:r>
      <w:r w:rsidR="00673527">
        <w:rPr>
          <w:rFonts w:ascii="Times New Roman" w:hAnsi="Times New Roman"/>
          <w:b/>
        </w:rPr>
        <w:t xml:space="preserve"> vybavení P ČR</w:t>
      </w:r>
      <w:r w:rsidRPr="00176BBA">
        <w:rPr>
          <w:rFonts w:ascii="Times New Roman" w:hAnsi="Times New Roman"/>
          <w:b/>
        </w:rPr>
        <w:t>:</w:t>
      </w:r>
    </w:p>
    <w:p w:rsidR="00176BBA" w:rsidRPr="00176BBA" w:rsidRDefault="006C0A53" w:rsidP="00176BBA">
      <w:pPr>
        <w:numPr>
          <w:ilvl w:val="0"/>
          <w:numId w:val="31"/>
        </w:numPr>
        <w:spacing w:after="120" w:line="260" w:lineRule="atLeast"/>
        <w:jc w:val="both"/>
        <w:rPr>
          <w:rFonts w:ascii="Times New Roman" w:hAnsi="Times New Roman"/>
          <w:u w:val="single"/>
        </w:rPr>
      </w:pPr>
      <w:r>
        <w:rPr>
          <w:rFonts w:ascii="Times New Roman" w:hAnsi="Times New Roman"/>
          <w:u w:val="single"/>
        </w:rPr>
        <w:t>Z</w:t>
      </w:r>
      <w:r w:rsidR="00176BBA" w:rsidRPr="00176BBA">
        <w:rPr>
          <w:rFonts w:ascii="Times New Roman" w:hAnsi="Times New Roman"/>
          <w:u w:val="single"/>
        </w:rPr>
        <w:t>áchrana lidských životů, ochrana zdraví a majetku</w:t>
      </w:r>
    </w:p>
    <w:p w:rsidR="00176BBA" w:rsidRPr="00176BBA" w:rsidRDefault="006C0A53" w:rsidP="00176BBA">
      <w:pPr>
        <w:numPr>
          <w:ilvl w:val="1"/>
          <w:numId w:val="31"/>
        </w:numPr>
        <w:spacing w:after="120" w:line="260" w:lineRule="atLeast"/>
        <w:jc w:val="both"/>
        <w:rPr>
          <w:rFonts w:ascii="Times New Roman" w:hAnsi="Times New Roman"/>
        </w:rPr>
      </w:pPr>
      <w:r>
        <w:rPr>
          <w:rFonts w:ascii="Times New Roman" w:hAnsi="Times New Roman"/>
        </w:rPr>
        <w:t>S</w:t>
      </w:r>
      <w:r w:rsidR="00176BBA" w:rsidRPr="00176BBA">
        <w:rPr>
          <w:rFonts w:ascii="Times New Roman" w:hAnsi="Times New Roman"/>
        </w:rPr>
        <w:t>távající technika, kterou Policie ČR disponuje, neumožňuje nasazení sil a prostředků do postižených a zaplavených oblastí (nemožnost průjezdnosti zaplavenými komunikacemi - vyšší hladina vody</w:t>
      </w:r>
      <w:r w:rsidR="00673527">
        <w:rPr>
          <w:rFonts w:ascii="Times New Roman" w:hAnsi="Times New Roman"/>
        </w:rPr>
        <w:t xml:space="preserve"> již</w:t>
      </w:r>
      <w:r w:rsidR="00176BBA" w:rsidRPr="00176BBA">
        <w:rPr>
          <w:rFonts w:ascii="Times New Roman" w:hAnsi="Times New Roman"/>
        </w:rPr>
        <w:t xml:space="preserve"> neumožňuje použití osobních automobilů, ale ještě ani nasazení člunů) pro informování obyvatelstva o hrozícím nebezpečí</w:t>
      </w:r>
      <w:r>
        <w:rPr>
          <w:rFonts w:ascii="Times New Roman" w:hAnsi="Times New Roman"/>
        </w:rPr>
        <w:t>.</w:t>
      </w:r>
      <w:r w:rsidR="00176BBA" w:rsidRPr="00176BBA">
        <w:rPr>
          <w:rFonts w:ascii="Times New Roman" w:hAnsi="Times New Roman"/>
        </w:rPr>
        <w:t xml:space="preserve"> </w:t>
      </w:r>
    </w:p>
    <w:p w:rsidR="00176BBA" w:rsidRPr="00176BBA" w:rsidRDefault="006C0A53" w:rsidP="00176BBA">
      <w:pPr>
        <w:numPr>
          <w:ilvl w:val="1"/>
          <w:numId w:val="31"/>
        </w:numPr>
        <w:spacing w:after="120" w:line="260" w:lineRule="atLeast"/>
        <w:jc w:val="both"/>
        <w:rPr>
          <w:rFonts w:ascii="Times New Roman" w:hAnsi="Times New Roman"/>
        </w:rPr>
      </w:pPr>
      <w:r>
        <w:rPr>
          <w:rFonts w:ascii="Times New Roman" w:hAnsi="Times New Roman"/>
        </w:rPr>
        <w:t>P</w:t>
      </w:r>
      <w:r w:rsidR="00176BBA" w:rsidRPr="00176BBA">
        <w:rPr>
          <w:rFonts w:ascii="Times New Roman" w:hAnsi="Times New Roman"/>
        </w:rPr>
        <w:t>ro evakuaci většího počtu ohrožených osob ze zaplavovaných oblastí (např. dětské tábory, pečovatelské domy pro seniory apod.) a pro hromadné přesuny nasazovaných policistů a jejich výstroje z ostatních nezasažených oblastí (krajů) jsou využíván</w:t>
      </w:r>
      <w:r>
        <w:rPr>
          <w:rFonts w:ascii="Times New Roman" w:hAnsi="Times New Roman"/>
        </w:rPr>
        <w:t>a</w:t>
      </w:r>
      <w:r w:rsidR="00176BBA" w:rsidRPr="00176BBA">
        <w:rPr>
          <w:rFonts w:ascii="Times New Roman" w:hAnsi="Times New Roman"/>
        </w:rPr>
        <w:t xml:space="preserve"> standardní vozidla neumožňující přepravu více osob. S ohledem na převážnou vybavenost Policie ČR osobními vozidly dochází ke snížení akceschopnosti velkého počtu policistů o dobu, po kterou vykonávají dlouhé přesuny.</w:t>
      </w:r>
    </w:p>
    <w:p w:rsidR="00176BBA" w:rsidRPr="00176BBA" w:rsidRDefault="006C0A53" w:rsidP="00176BBA">
      <w:pPr>
        <w:numPr>
          <w:ilvl w:val="1"/>
          <w:numId w:val="31"/>
        </w:numPr>
        <w:spacing w:after="120" w:line="260" w:lineRule="atLeast"/>
        <w:jc w:val="both"/>
        <w:rPr>
          <w:rFonts w:ascii="Times New Roman" w:hAnsi="Times New Roman"/>
        </w:rPr>
      </w:pPr>
      <w:r>
        <w:rPr>
          <w:rFonts w:ascii="Times New Roman" w:hAnsi="Times New Roman"/>
        </w:rPr>
        <w:t>L</w:t>
      </w:r>
      <w:r w:rsidR="00176BBA" w:rsidRPr="00176BBA">
        <w:rPr>
          <w:rFonts w:ascii="Times New Roman" w:hAnsi="Times New Roman"/>
        </w:rPr>
        <w:t xml:space="preserve">etecká záchrana osob v nepřístupných oblastech (silné zatopení s rizikem </w:t>
      </w:r>
      <w:r w:rsidR="00824387">
        <w:rPr>
          <w:rFonts w:ascii="Times New Roman" w:hAnsi="Times New Roman"/>
        </w:rPr>
        <w:t xml:space="preserve">dalšího </w:t>
      </w:r>
      <w:r w:rsidR="00176BBA" w:rsidRPr="00176BBA">
        <w:rPr>
          <w:rFonts w:ascii="Times New Roman" w:hAnsi="Times New Roman"/>
        </w:rPr>
        <w:t xml:space="preserve">zvyšujícího se nebezpečí, odlehlé oblasti, osoby nerespektující prvotní výzvy k evakuaci) </w:t>
      </w:r>
      <w:r>
        <w:rPr>
          <w:rFonts w:ascii="Times New Roman" w:hAnsi="Times New Roman"/>
        </w:rPr>
        <w:t>je</w:t>
      </w:r>
      <w:r w:rsidR="00176BBA" w:rsidRPr="00176BBA">
        <w:rPr>
          <w:rFonts w:ascii="Times New Roman" w:hAnsi="Times New Roman"/>
        </w:rPr>
        <w:t xml:space="preserve"> omezen</w:t>
      </w:r>
      <w:r>
        <w:rPr>
          <w:rFonts w:ascii="Times New Roman" w:hAnsi="Times New Roman"/>
        </w:rPr>
        <w:t>a</w:t>
      </w:r>
      <w:r w:rsidR="00176BBA" w:rsidRPr="00176BBA">
        <w:rPr>
          <w:rFonts w:ascii="Times New Roman" w:hAnsi="Times New Roman"/>
        </w:rPr>
        <w:t xml:space="preserve"> počtem techniky, její vybaveností pro záchranářskou činnost a  rozsahem zasaženého území</w:t>
      </w:r>
      <w:r w:rsidR="0074218C">
        <w:rPr>
          <w:rFonts w:ascii="Times New Roman" w:hAnsi="Times New Roman"/>
        </w:rPr>
        <w:t>.</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O</w:t>
      </w:r>
      <w:r w:rsidR="00176BBA" w:rsidRPr="00176BBA">
        <w:rPr>
          <w:rFonts w:ascii="Times New Roman" w:hAnsi="Times New Roman"/>
        </w:rPr>
        <w:t xml:space="preserve">chrana zdraví civilních osob </w:t>
      </w:r>
      <w:r>
        <w:rPr>
          <w:rFonts w:ascii="Times New Roman" w:hAnsi="Times New Roman"/>
        </w:rPr>
        <w:t>a</w:t>
      </w:r>
      <w:r w:rsidR="00176BBA" w:rsidRPr="00176BBA">
        <w:rPr>
          <w:rFonts w:ascii="Times New Roman" w:hAnsi="Times New Roman"/>
        </w:rPr>
        <w:t xml:space="preserve"> zasahujících složek IZS je zajištěna pouze distribucí informací a restriktivními opatřeními (např. formou uzávěr ohrožených oblastí) po dobu nezbytnou</w:t>
      </w:r>
      <w:r>
        <w:rPr>
          <w:rFonts w:ascii="Times New Roman" w:hAnsi="Times New Roman"/>
        </w:rPr>
        <w:t>.</w:t>
      </w:r>
      <w:r w:rsidR="00176BBA" w:rsidRPr="00176BBA">
        <w:rPr>
          <w:rFonts w:ascii="Times New Roman" w:hAnsi="Times New Roman"/>
        </w:rPr>
        <w:t xml:space="preserve"> </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O</w:t>
      </w:r>
      <w:r w:rsidR="00176BBA" w:rsidRPr="00176BBA">
        <w:rPr>
          <w:rFonts w:ascii="Times New Roman" w:hAnsi="Times New Roman"/>
        </w:rPr>
        <w:t>chrana majetku evakuovaných osob je omezena počt</w:t>
      </w:r>
      <w:r>
        <w:rPr>
          <w:rFonts w:ascii="Times New Roman" w:hAnsi="Times New Roman"/>
        </w:rPr>
        <w:t>em</w:t>
      </w:r>
      <w:r w:rsidR="00176BBA" w:rsidRPr="00176BBA">
        <w:rPr>
          <w:rFonts w:ascii="Times New Roman" w:hAnsi="Times New Roman"/>
        </w:rPr>
        <w:t xml:space="preserve"> a možnost</w:t>
      </w:r>
      <w:r>
        <w:rPr>
          <w:rFonts w:ascii="Times New Roman" w:hAnsi="Times New Roman"/>
        </w:rPr>
        <w:t>mi</w:t>
      </w:r>
      <w:r w:rsidR="00176BBA" w:rsidRPr="00176BBA">
        <w:rPr>
          <w:rFonts w:ascii="Times New Roman" w:hAnsi="Times New Roman"/>
        </w:rPr>
        <w:t xml:space="preserve"> nasazení techniky</w:t>
      </w:r>
      <w:r>
        <w:rPr>
          <w:rFonts w:ascii="Times New Roman" w:hAnsi="Times New Roman"/>
        </w:rPr>
        <w:t>.</w:t>
      </w:r>
    </w:p>
    <w:p w:rsid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I</w:t>
      </w:r>
      <w:r w:rsidR="00176BBA" w:rsidRPr="00176BBA">
        <w:rPr>
          <w:rFonts w:ascii="Times New Roman" w:hAnsi="Times New Roman"/>
        </w:rPr>
        <w:t>ntenzivní pátrání po pohřešovaných osobách</w:t>
      </w:r>
      <w:r>
        <w:rPr>
          <w:rFonts w:ascii="Times New Roman" w:hAnsi="Times New Roman"/>
        </w:rPr>
        <w:t>,</w:t>
      </w:r>
      <w:r w:rsidR="00176BBA" w:rsidRPr="00176BBA">
        <w:rPr>
          <w:rFonts w:ascii="Times New Roman" w:hAnsi="Times New Roman"/>
        </w:rPr>
        <w:t xml:space="preserve"> nárůst pátracích akcí (zvýšené nároky na masové nasazení sil a prostředků v různých typech terénů a za velmi nepříznivých klimatických podmínek). </w:t>
      </w:r>
    </w:p>
    <w:p w:rsidR="004F0FAC" w:rsidRPr="00176BBA" w:rsidRDefault="004F0FAC" w:rsidP="004F0FAC">
      <w:pPr>
        <w:numPr>
          <w:ilvl w:val="1"/>
          <w:numId w:val="31"/>
        </w:numPr>
        <w:spacing w:after="120" w:line="260" w:lineRule="atLeast"/>
        <w:jc w:val="both"/>
        <w:rPr>
          <w:rFonts w:ascii="Times New Roman" w:hAnsi="Times New Roman"/>
        </w:rPr>
      </w:pPr>
      <w:r w:rsidRPr="00176BBA">
        <w:rPr>
          <w:rFonts w:ascii="Times New Roman" w:hAnsi="Times New Roman"/>
        </w:rPr>
        <w:t xml:space="preserve">Nálezy </w:t>
      </w:r>
      <w:r>
        <w:rPr>
          <w:rFonts w:ascii="Times New Roman" w:hAnsi="Times New Roman"/>
        </w:rPr>
        <w:t xml:space="preserve">tělesných </w:t>
      </w:r>
      <w:r w:rsidRPr="00176BBA">
        <w:rPr>
          <w:rFonts w:ascii="Times New Roman" w:hAnsi="Times New Roman"/>
        </w:rPr>
        <w:t xml:space="preserve">ostatků obětí povodní na těžko přístupných místech. </w:t>
      </w:r>
      <w:r>
        <w:rPr>
          <w:rFonts w:ascii="Times New Roman" w:hAnsi="Times New Roman"/>
        </w:rPr>
        <w:t>Snaha o rychlou i</w:t>
      </w:r>
      <w:r w:rsidRPr="00176BBA">
        <w:rPr>
          <w:rFonts w:ascii="Times New Roman" w:hAnsi="Times New Roman"/>
        </w:rPr>
        <w:t>dentifikac</w:t>
      </w:r>
      <w:r>
        <w:rPr>
          <w:rFonts w:ascii="Times New Roman" w:hAnsi="Times New Roman"/>
        </w:rPr>
        <w:t>i</w:t>
      </w:r>
      <w:r w:rsidRPr="00176BBA">
        <w:rPr>
          <w:rFonts w:ascii="Times New Roman" w:hAnsi="Times New Roman"/>
        </w:rPr>
        <w:t xml:space="preserve"> obětí a způsobu </w:t>
      </w:r>
      <w:r>
        <w:rPr>
          <w:rFonts w:ascii="Times New Roman" w:hAnsi="Times New Roman"/>
        </w:rPr>
        <w:t xml:space="preserve">jejich </w:t>
      </w:r>
      <w:r w:rsidRPr="00176BBA">
        <w:rPr>
          <w:rFonts w:ascii="Times New Roman" w:hAnsi="Times New Roman"/>
        </w:rPr>
        <w:t xml:space="preserve">úmrtí (lidská důstojnost - klid pro pozůstalé). </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O</w:t>
      </w:r>
      <w:r w:rsidR="00176BBA" w:rsidRPr="00176BBA">
        <w:rPr>
          <w:rFonts w:ascii="Times New Roman" w:hAnsi="Times New Roman"/>
        </w:rPr>
        <w:t xml:space="preserve">dstraňování nebezpečných překážek (např. utržených a neovladatelných lodí). </w:t>
      </w:r>
      <w:r w:rsidR="004F0FAC">
        <w:rPr>
          <w:rFonts w:ascii="Times New Roman" w:hAnsi="Times New Roman"/>
        </w:rPr>
        <w:t xml:space="preserve">Pořízení </w:t>
      </w:r>
      <w:r w:rsidR="00176BBA" w:rsidRPr="00176BBA">
        <w:rPr>
          <w:rFonts w:ascii="Times New Roman" w:hAnsi="Times New Roman"/>
        </w:rPr>
        <w:t>odpovídající technik</w:t>
      </w:r>
      <w:r w:rsidR="004F0FAC">
        <w:rPr>
          <w:rFonts w:ascii="Times New Roman" w:hAnsi="Times New Roman"/>
        </w:rPr>
        <w:t>y</w:t>
      </w:r>
      <w:r w:rsidR="00176BBA" w:rsidRPr="00176BBA">
        <w:rPr>
          <w:rFonts w:ascii="Times New Roman" w:hAnsi="Times New Roman"/>
        </w:rPr>
        <w:t xml:space="preserve"> pro přepravu trhavin a výbušnin</w:t>
      </w:r>
      <w:r>
        <w:rPr>
          <w:rFonts w:ascii="Times New Roman" w:hAnsi="Times New Roman"/>
        </w:rPr>
        <w:t>,</w:t>
      </w:r>
      <w:r w:rsidR="00176BBA" w:rsidRPr="00176BBA">
        <w:rPr>
          <w:rFonts w:ascii="Times New Roman" w:hAnsi="Times New Roman"/>
        </w:rPr>
        <w:t xml:space="preserve"> splňující přepravní podmínky ADR.</w:t>
      </w:r>
    </w:p>
    <w:p w:rsidR="00176BBA" w:rsidRPr="00176BBA" w:rsidRDefault="0074218C" w:rsidP="00176BBA">
      <w:pPr>
        <w:numPr>
          <w:ilvl w:val="0"/>
          <w:numId w:val="31"/>
        </w:numPr>
        <w:spacing w:after="120" w:line="260" w:lineRule="atLeast"/>
        <w:jc w:val="both"/>
        <w:rPr>
          <w:rFonts w:ascii="Times New Roman" w:hAnsi="Times New Roman"/>
          <w:u w:val="single"/>
        </w:rPr>
      </w:pPr>
      <w:r>
        <w:rPr>
          <w:rFonts w:ascii="Times New Roman" w:hAnsi="Times New Roman"/>
          <w:u w:val="single"/>
        </w:rPr>
        <w:t>O</w:t>
      </w:r>
      <w:r w:rsidR="00176BBA" w:rsidRPr="00176BBA">
        <w:rPr>
          <w:rFonts w:ascii="Times New Roman" w:hAnsi="Times New Roman"/>
          <w:u w:val="single"/>
        </w:rPr>
        <w:t>mezené možnosti získávání aktuálních informací</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V</w:t>
      </w:r>
      <w:r w:rsidR="00176BBA" w:rsidRPr="00176BBA">
        <w:rPr>
          <w:rFonts w:ascii="Times New Roman" w:hAnsi="Times New Roman"/>
        </w:rPr>
        <w:t>rtulníky byly prioritně využívány pro záchranu lidských životů</w:t>
      </w:r>
      <w:r>
        <w:rPr>
          <w:rFonts w:ascii="Times New Roman" w:hAnsi="Times New Roman"/>
        </w:rPr>
        <w:t xml:space="preserve"> a</w:t>
      </w:r>
      <w:r w:rsidR="00176BBA" w:rsidRPr="00176BBA">
        <w:rPr>
          <w:rFonts w:ascii="Times New Roman" w:hAnsi="Times New Roman"/>
        </w:rPr>
        <w:t xml:space="preserve"> nebylo možné zajistit letecký monitoring ve všech požadovaných případech; informace o celkové aktuální situaci bylo nutné velmi pracně sestavovat z dílčích zpráv jednotlivých motorizovaných hlídek</w:t>
      </w:r>
      <w:r>
        <w:rPr>
          <w:rFonts w:ascii="Times New Roman" w:hAnsi="Times New Roman"/>
        </w:rPr>
        <w:t>.</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M</w:t>
      </w:r>
      <w:r w:rsidR="00176BBA" w:rsidRPr="00176BBA">
        <w:rPr>
          <w:rFonts w:ascii="Times New Roman" w:hAnsi="Times New Roman"/>
        </w:rPr>
        <w:t>otorizované hlídky někdy nemohly získat potřebné informace</w:t>
      </w:r>
      <w:r>
        <w:rPr>
          <w:rFonts w:ascii="Times New Roman" w:hAnsi="Times New Roman"/>
        </w:rPr>
        <w:t>,</w:t>
      </w:r>
      <w:r w:rsidR="00176BBA" w:rsidRPr="00176BBA">
        <w:rPr>
          <w:rFonts w:ascii="Times New Roman" w:hAnsi="Times New Roman"/>
        </w:rPr>
        <w:t xml:space="preserve"> protože Policie ČR nedisponuje dostatečným počtem vozidel s průchodností v těžko přístupném terénu a</w:t>
      </w:r>
      <w:r w:rsidR="004F0FAC">
        <w:rPr>
          <w:rFonts w:ascii="Times New Roman" w:hAnsi="Times New Roman"/>
        </w:rPr>
        <w:t> </w:t>
      </w:r>
      <w:r w:rsidR="00176BBA" w:rsidRPr="00176BBA">
        <w:rPr>
          <w:rFonts w:ascii="Times New Roman" w:hAnsi="Times New Roman"/>
        </w:rPr>
        <w:t>po nezpevněných a podmáčených komunikacích</w:t>
      </w:r>
      <w:r>
        <w:rPr>
          <w:rFonts w:ascii="Times New Roman" w:hAnsi="Times New Roman"/>
        </w:rPr>
        <w:t>.</w:t>
      </w:r>
      <w:r w:rsidR="00176BBA" w:rsidRPr="00176BBA">
        <w:rPr>
          <w:rFonts w:ascii="Times New Roman" w:hAnsi="Times New Roman"/>
        </w:rPr>
        <w:t xml:space="preserve"> </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Při</w:t>
      </w:r>
      <w:r w:rsidR="00176BBA" w:rsidRPr="00176BBA">
        <w:rPr>
          <w:rFonts w:ascii="Times New Roman" w:hAnsi="Times New Roman"/>
        </w:rPr>
        <w:t xml:space="preserve"> využití letecké techniky k monitorování situace docházelo ke značným časovým prodlevám při přenosu získaných informací ke krizovým řídícím štábům</w:t>
      </w:r>
      <w:r>
        <w:rPr>
          <w:rFonts w:ascii="Times New Roman" w:hAnsi="Times New Roman"/>
        </w:rPr>
        <w:t>.</w:t>
      </w:r>
    </w:p>
    <w:p w:rsidR="00176BBA" w:rsidRPr="00176BBA" w:rsidRDefault="0074218C" w:rsidP="00176BBA">
      <w:pPr>
        <w:numPr>
          <w:ilvl w:val="0"/>
          <w:numId w:val="31"/>
        </w:numPr>
        <w:spacing w:after="120" w:line="260" w:lineRule="atLeast"/>
        <w:jc w:val="both"/>
        <w:rPr>
          <w:rFonts w:ascii="Times New Roman" w:hAnsi="Times New Roman"/>
        </w:rPr>
      </w:pPr>
      <w:r>
        <w:rPr>
          <w:rFonts w:ascii="Times New Roman" w:hAnsi="Times New Roman"/>
          <w:u w:val="single"/>
        </w:rPr>
        <w:lastRenderedPageBreak/>
        <w:t>P</w:t>
      </w:r>
      <w:r w:rsidR="00176BBA" w:rsidRPr="00176BBA">
        <w:rPr>
          <w:rFonts w:ascii="Times New Roman" w:hAnsi="Times New Roman"/>
          <w:u w:val="single"/>
        </w:rPr>
        <w:t xml:space="preserve">oskytování informací </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P</w:t>
      </w:r>
      <w:r w:rsidR="00176BBA" w:rsidRPr="00176BBA">
        <w:rPr>
          <w:rFonts w:ascii="Times New Roman" w:hAnsi="Times New Roman"/>
        </w:rPr>
        <w:t>řestože informace o uzavírkách, objízdných trasách na ohrožených místech jsou poskytovány pomocí tisku, televize, tiskových konferencí, mediálních zpráv, internetu nebo formou zákazových a příkazových značek na ohroženém území, ne vždy a včas je veřejnost dostatečně informována a ne vždy tato nezbytná restriktivní opatření veřejnost dodrž</w:t>
      </w:r>
      <w:r>
        <w:rPr>
          <w:rFonts w:ascii="Times New Roman" w:hAnsi="Times New Roman"/>
        </w:rPr>
        <w:t>uje</w:t>
      </w:r>
      <w:r w:rsidR="00176BBA" w:rsidRPr="00176BBA">
        <w:rPr>
          <w:rFonts w:ascii="Times New Roman" w:hAnsi="Times New Roman"/>
        </w:rPr>
        <w:t xml:space="preserve">. Důsledkem toho jsou např. tvořící se několikakilometrové kolony vozidel před vlastními uzávěrami. Na tyto případy musí Policie reagovat nasazením hlídek, tj. fyzickou přítomností policistů a techniky na místě. </w:t>
      </w:r>
    </w:p>
    <w:p w:rsidR="00176BBA" w:rsidRPr="00176BBA" w:rsidRDefault="0074218C" w:rsidP="00176BBA">
      <w:pPr>
        <w:numPr>
          <w:ilvl w:val="0"/>
          <w:numId w:val="31"/>
        </w:numPr>
        <w:spacing w:after="120" w:line="260" w:lineRule="atLeast"/>
        <w:jc w:val="both"/>
        <w:rPr>
          <w:rFonts w:ascii="Times New Roman" w:hAnsi="Times New Roman"/>
        </w:rPr>
      </w:pPr>
      <w:r>
        <w:rPr>
          <w:rFonts w:ascii="Times New Roman" w:hAnsi="Times New Roman"/>
          <w:u w:val="single"/>
        </w:rPr>
        <w:t>R</w:t>
      </w:r>
      <w:r w:rsidR="00176BBA" w:rsidRPr="00176BBA">
        <w:rPr>
          <w:rFonts w:ascii="Times New Roman" w:hAnsi="Times New Roman"/>
          <w:u w:val="single"/>
        </w:rPr>
        <w:t>ozhodování o nasazení sil a prostředků, logistická podpora</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K</w:t>
      </w:r>
      <w:r w:rsidR="00176BBA" w:rsidRPr="00176BBA">
        <w:rPr>
          <w:rFonts w:ascii="Times New Roman" w:hAnsi="Times New Roman"/>
        </w:rPr>
        <w:t>rizový štáb policejního prezidenta nemá v současné době k dispozici odpovídající pracoviště s moderní technikou a technologiemi, které by umožňovalo on-line propojení s operačním střediskem policejního prezidia pro krizové a strategické rozhodování o rychlém a efektivním nasazování sil a prostředků</w:t>
      </w:r>
      <w:r>
        <w:rPr>
          <w:rFonts w:ascii="Times New Roman" w:hAnsi="Times New Roman"/>
        </w:rPr>
        <w:t>.</w:t>
      </w:r>
      <w:r w:rsidR="00176BBA" w:rsidRPr="00176BBA">
        <w:rPr>
          <w:rFonts w:ascii="Times New Roman" w:hAnsi="Times New Roman"/>
        </w:rPr>
        <w:t xml:space="preserve"> </w:t>
      </w:r>
      <w:r>
        <w:rPr>
          <w:rFonts w:ascii="Times New Roman" w:hAnsi="Times New Roman"/>
        </w:rPr>
        <w:t> To přináší</w:t>
      </w:r>
      <w:r w:rsidR="00176BBA" w:rsidRPr="00176BBA">
        <w:rPr>
          <w:rFonts w:ascii="Times New Roman" w:hAnsi="Times New Roman"/>
        </w:rPr>
        <w:t xml:space="preserve"> značné časové prodlevy při přenosu a zpracování důležitých informací</w:t>
      </w:r>
      <w:r>
        <w:rPr>
          <w:rFonts w:ascii="Times New Roman" w:hAnsi="Times New Roman"/>
        </w:rPr>
        <w:t>.</w:t>
      </w:r>
    </w:p>
    <w:p w:rsidR="00176BBA" w:rsidRPr="00176BBA" w:rsidRDefault="0074218C" w:rsidP="00176BBA">
      <w:pPr>
        <w:numPr>
          <w:ilvl w:val="1"/>
          <w:numId w:val="31"/>
        </w:numPr>
        <w:spacing w:after="120" w:line="260" w:lineRule="atLeast"/>
        <w:jc w:val="both"/>
        <w:rPr>
          <w:rFonts w:ascii="Times New Roman" w:hAnsi="Times New Roman"/>
        </w:rPr>
      </w:pPr>
      <w:r>
        <w:rPr>
          <w:rFonts w:ascii="Times New Roman" w:hAnsi="Times New Roman"/>
        </w:rPr>
        <w:t>C</w:t>
      </w:r>
      <w:r w:rsidR="00176BBA" w:rsidRPr="00176BBA">
        <w:rPr>
          <w:rFonts w:ascii="Times New Roman" w:hAnsi="Times New Roman"/>
        </w:rPr>
        <w:t xml:space="preserve">hybí prostředky a technika umožňující logistické zabezpečení zasahujících profesionálů IZS, dobrovolníků </w:t>
      </w:r>
      <w:r>
        <w:rPr>
          <w:rFonts w:ascii="Times New Roman" w:hAnsi="Times New Roman"/>
        </w:rPr>
        <w:t>a</w:t>
      </w:r>
      <w:r w:rsidR="00176BBA" w:rsidRPr="00176BBA">
        <w:rPr>
          <w:rFonts w:ascii="Times New Roman" w:hAnsi="Times New Roman"/>
        </w:rPr>
        <w:t xml:space="preserve"> ohroženého obyvatelstva</w:t>
      </w:r>
      <w:r>
        <w:rPr>
          <w:rFonts w:ascii="Times New Roman" w:hAnsi="Times New Roman"/>
        </w:rPr>
        <w:t>.</w:t>
      </w:r>
    </w:p>
    <w:p w:rsidR="00C9474E" w:rsidRDefault="007332B8">
      <w:pPr>
        <w:pStyle w:val="Odstavecseseznamem"/>
        <w:numPr>
          <w:ilvl w:val="0"/>
          <w:numId w:val="24"/>
        </w:numPr>
        <w:spacing w:before="480" w:after="240" w:line="240" w:lineRule="auto"/>
        <w:ind w:left="1077"/>
        <w:jc w:val="both"/>
        <w:rPr>
          <w:rFonts w:ascii="Times New Roman" w:hAnsi="Times New Roman"/>
          <w:b/>
          <w:sz w:val="28"/>
          <w:szCs w:val="28"/>
          <w:u w:val="single"/>
        </w:rPr>
      </w:pPr>
      <w:r w:rsidRPr="00592E32">
        <w:rPr>
          <w:rFonts w:ascii="Times New Roman" w:hAnsi="Times New Roman"/>
          <w:b/>
          <w:sz w:val="28"/>
          <w:szCs w:val="28"/>
          <w:u w:val="single"/>
        </w:rPr>
        <w:t>Technické řešení projektu</w:t>
      </w:r>
      <w:r w:rsidR="00D635FE" w:rsidRPr="00592E32">
        <w:rPr>
          <w:rFonts w:ascii="Times New Roman" w:hAnsi="Times New Roman"/>
          <w:b/>
          <w:sz w:val="28"/>
          <w:szCs w:val="28"/>
          <w:u w:val="single"/>
        </w:rPr>
        <w:t xml:space="preserve"> – přehled a zdůvodnění záměru na pořízení techniky</w:t>
      </w:r>
      <w:r w:rsidR="00A114E4">
        <w:rPr>
          <w:rFonts w:ascii="Times New Roman" w:hAnsi="Times New Roman"/>
          <w:b/>
          <w:sz w:val="28"/>
          <w:szCs w:val="28"/>
          <w:u w:val="single"/>
        </w:rPr>
        <w:t xml:space="preserve"> a technologie</w:t>
      </w:r>
    </w:p>
    <w:p w:rsidR="00C27635" w:rsidRDefault="00C27635" w:rsidP="00C27635">
      <w:pPr>
        <w:pStyle w:val="Odstavecseseznamem"/>
        <w:spacing w:after="120"/>
        <w:ind w:left="1080"/>
        <w:jc w:val="both"/>
        <w:rPr>
          <w:rFonts w:ascii="Times New Roman" w:hAnsi="Times New Roman"/>
        </w:rPr>
      </w:pPr>
    </w:p>
    <w:p w:rsidR="00C9474E" w:rsidRDefault="0074218C">
      <w:pPr>
        <w:pStyle w:val="Odstavecseseznamem"/>
        <w:spacing w:after="240"/>
        <w:ind w:left="0" w:firstLine="567"/>
        <w:jc w:val="both"/>
        <w:rPr>
          <w:rFonts w:ascii="Times New Roman" w:hAnsi="Times New Roman"/>
        </w:rPr>
      </w:pPr>
      <w:r>
        <w:rPr>
          <w:rFonts w:ascii="Times New Roman" w:hAnsi="Times New Roman"/>
        </w:rPr>
        <w:t>P</w:t>
      </w:r>
      <w:r w:rsidR="00C27635" w:rsidRPr="00C27635">
        <w:rPr>
          <w:rFonts w:ascii="Times New Roman" w:hAnsi="Times New Roman"/>
        </w:rPr>
        <w:t>ořízen</w:t>
      </w:r>
      <w:r>
        <w:rPr>
          <w:rFonts w:ascii="Times New Roman" w:hAnsi="Times New Roman"/>
        </w:rPr>
        <w:t>á</w:t>
      </w:r>
      <w:r w:rsidR="00C27635" w:rsidRPr="00C27635">
        <w:rPr>
          <w:rFonts w:ascii="Times New Roman" w:hAnsi="Times New Roman"/>
        </w:rPr>
        <w:t xml:space="preserve"> technik</w:t>
      </w:r>
      <w:r>
        <w:rPr>
          <w:rFonts w:ascii="Times New Roman" w:hAnsi="Times New Roman"/>
        </w:rPr>
        <w:t>a</w:t>
      </w:r>
      <w:r w:rsidR="00C27635" w:rsidRPr="00C27635">
        <w:rPr>
          <w:rFonts w:ascii="Times New Roman" w:hAnsi="Times New Roman"/>
        </w:rPr>
        <w:t xml:space="preserve"> pro zásah v linii „voda-země-vzduch“ j</w:t>
      </w:r>
      <w:r>
        <w:rPr>
          <w:rFonts w:ascii="Times New Roman" w:hAnsi="Times New Roman"/>
        </w:rPr>
        <w:t>e</w:t>
      </w:r>
      <w:r w:rsidR="00C27635" w:rsidRPr="00C27635">
        <w:rPr>
          <w:rFonts w:ascii="Times New Roman" w:hAnsi="Times New Roman"/>
        </w:rPr>
        <w:t xml:space="preserve"> určen</w:t>
      </w:r>
      <w:r>
        <w:rPr>
          <w:rFonts w:ascii="Times New Roman" w:hAnsi="Times New Roman"/>
        </w:rPr>
        <w:t>á</w:t>
      </w:r>
      <w:r w:rsidR="00C27635" w:rsidRPr="00C27635">
        <w:rPr>
          <w:rFonts w:ascii="Times New Roman" w:hAnsi="Times New Roman"/>
        </w:rPr>
        <w:t xml:space="preserve"> pro dosažení nedělitelného úkolu </w:t>
      </w:r>
      <w:r w:rsidR="00D45B14">
        <w:rPr>
          <w:rFonts w:ascii="Times New Roman" w:hAnsi="Times New Roman"/>
        </w:rPr>
        <w:t xml:space="preserve">profesionální zásah P ČR v podmínkách rozsáhlé přírodní nebo technologické katastrofy s cílem </w:t>
      </w:r>
      <w:r w:rsidR="00C27635" w:rsidRPr="00C27635">
        <w:rPr>
          <w:rFonts w:ascii="Times New Roman" w:hAnsi="Times New Roman"/>
        </w:rPr>
        <w:t>ochrany zdraví, životů obyvatel, majetku a zabezpečení veřejného pořádku a bezpečnosti na postiženém území.</w:t>
      </w:r>
    </w:p>
    <w:p w:rsidR="00C9474E" w:rsidRDefault="00A114E4">
      <w:pPr>
        <w:pStyle w:val="Odstavecseseznamem"/>
        <w:numPr>
          <w:ilvl w:val="0"/>
          <w:numId w:val="32"/>
        </w:numPr>
        <w:spacing w:before="360" w:after="120"/>
        <w:ind w:left="709" w:hanging="425"/>
        <w:contextualSpacing w:val="0"/>
        <w:jc w:val="both"/>
        <w:rPr>
          <w:rFonts w:ascii="Times New Roman" w:hAnsi="Times New Roman"/>
        </w:rPr>
      </w:pPr>
      <w:r w:rsidRPr="007D1B3E">
        <w:rPr>
          <w:rFonts w:ascii="Times New Roman" w:hAnsi="Times New Roman"/>
          <w:b/>
        </w:rPr>
        <w:t>Speciální vozidla</w:t>
      </w:r>
      <w:r w:rsidRPr="00A114E4">
        <w:rPr>
          <w:rFonts w:ascii="Times New Roman" w:hAnsi="Times New Roman"/>
        </w:rPr>
        <w:t xml:space="preserve"> s průchodností v </w:t>
      </w:r>
      <w:r w:rsidR="0093582C">
        <w:rPr>
          <w:rFonts w:ascii="Times New Roman" w:hAnsi="Times New Roman"/>
        </w:rPr>
        <w:t xml:space="preserve">lehce a </w:t>
      </w:r>
      <w:r w:rsidRPr="00A114E4">
        <w:rPr>
          <w:rFonts w:ascii="Times New Roman" w:hAnsi="Times New Roman"/>
        </w:rPr>
        <w:t>těž</w:t>
      </w:r>
      <w:r w:rsidR="0093582C">
        <w:rPr>
          <w:rFonts w:ascii="Times New Roman" w:hAnsi="Times New Roman"/>
        </w:rPr>
        <w:t>ce</w:t>
      </w:r>
      <w:r w:rsidRPr="00A114E4">
        <w:rPr>
          <w:rFonts w:ascii="Times New Roman" w:hAnsi="Times New Roman"/>
        </w:rPr>
        <w:t xml:space="preserve"> přístupném terénu</w:t>
      </w:r>
      <w:r>
        <w:rPr>
          <w:rFonts w:ascii="Times New Roman" w:hAnsi="Times New Roman"/>
        </w:rPr>
        <w:t>,</w:t>
      </w:r>
      <w:r w:rsidRPr="00A114E4">
        <w:rPr>
          <w:rFonts w:ascii="Times New Roman" w:hAnsi="Times New Roman"/>
        </w:rPr>
        <w:t> po nezpevněných a</w:t>
      </w:r>
      <w:r w:rsidR="004F0FAC">
        <w:rPr>
          <w:rFonts w:ascii="Times New Roman" w:hAnsi="Times New Roman"/>
        </w:rPr>
        <w:t> </w:t>
      </w:r>
      <w:r w:rsidRPr="00A114E4">
        <w:rPr>
          <w:rFonts w:ascii="Times New Roman" w:hAnsi="Times New Roman"/>
        </w:rPr>
        <w:t>podmáčených komunikacích</w:t>
      </w:r>
      <w:r>
        <w:rPr>
          <w:rFonts w:ascii="Times New Roman" w:hAnsi="Times New Roman"/>
        </w:rPr>
        <w:t>. V</w:t>
      </w:r>
      <w:r w:rsidRPr="00A114E4">
        <w:rPr>
          <w:rFonts w:ascii="Times New Roman" w:hAnsi="Times New Roman"/>
        </w:rPr>
        <w:t>ýkonn</w:t>
      </w:r>
      <w:r>
        <w:rPr>
          <w:rFonts w:ascii="Times New Roman" w:hAnsi="Times New Roman"/>
        </w:rPr>
        <w:t>á</w:t>
      </w:r>
      <w:r w:rsidRPr="00A114E4">
        <w:rPr>
          <w:rFonts w:ascii="Times New Roman" w:hAnsi="Times New Roman"/>
        </w:rPr>
        <w:t xml:space="preserve"> technik</w:t>
      </w:r>
      <w:r>
        <w:rPr>
          <w:rFonts w:ascii="Times New Roman" w:hAnsi="Times New Roman"/>
        </w:rPr>
        <w:t>a</w:t>
      </w:r>
      <w:r w:rsidRPr="00A114E4">
        <w:rPr>
          <w:rFonts w:ascii="Times New Roman" w:hAnsi="Times New Roman"/>
        </w:rPr>
        <w:t xml:space="preserve"> odoln</w:t>
      </w:r>
      <w:r>
        <w:rPr>
          <w:rFonts w:ascii="Times New Roman" w:hAnsi="Times New Roman"/>
        </w:rPr>
        <w:t>á</w:t>
      </w:r>
      <w:r w:rsidRPr="00A114E4">
        <w:rPr>
          <w:rFonts w:ascii="Times New Roman" w:hAnsi="Times New Roman"/>
        </w:rPr>
        <w:t xml:space="preserve"> vůči těžkým přírodním podmínkám, spolehliv</w:t>
      </w:r>
      <w:r>
        <w:rPr>
          <w:rFonts w:ascii="Times New Roman" w:hAnsi="Times New Roman"/>
        </w:rPr>
        <w:t>á</w:t>
      </w:r>
      <w:r w:rsidRPr="00A114E4">
        <w:rPr>
          <w:rFonts w:ascii="Times New Roman" w:hAnsi="Times New Roman"/>
        </w:rPr>
        <w:t xml:space="preserve"> a bezpečn</w:t>
      </w:r>
      <w:r>
        <w:rPr>
          <w:rFonts w:ascii="Times New Roman" w:hAnsi="Times New Roman"/>
        </w:rPr>
        <w:t>á</w:t>
      </w:r>
      <w:r w:rsidRPr="00A114E4">
        <w:rPr>
          <w:rFonts w:ascii="Times New Roman" w:hAnsi="Times New Roman"/>
        </w:rPr>
        <w:t xml:space="preserve"> pro obsluhující </w:t>
      </w:r>
      <w:r w:rsidR="0074218C">
        <w:rPr>
          <w:rFonts w:ascii="Times New Roman" w:hAnsi="Times New Roman"/>
        </w:rPr>
        <w:t>a</w:t>
      </w:r>
      <w:r w:rsidRPr="00A114E4">
        <w:rPr>
          <w:rFonts w:ascii="Times New Roman" w:hAnsi="Times New Roman"/>
        </w:rPr>
        <w:t> zachraňované osoby</w:t>
      </w:r>
      <w:r w:rsidR="0074218C">
        <w:rPr>
          <w:rFonts w:ascii="Times New Roman" w:hAnsi="Times New Roman"/>
        </w:rPr>
        <w:t>.</w:t>
      </w:r>
      <w:r w:rsidRPr="00A114E4">
        <w:rPr>
          <w:rFonts w:ascii="Times New Roman" w:hAnsi="Times New Roman"/>
        </w:rPr>
        <w:t xml:space="preserve"> </w:t>
      </w:r>
    </w:p>
    <w:p w:rsidR="00A114E4" w:rsidRPr="00A114E4" w:rsidRDefault="0093582C" w:rsidP="00A114E4">
      <w:pPr>
        <w:pStyle w:val="Odstavecseseznamem"/>
        <w:numPr>
          <w:ilvl w:val="0"/>
          <w:numId w:val="32"/>
        </w:numPr>
        <w:spacing w:before="120" w:after="120"/>
        <w:ind w:left="709" w:hanging="425"/>
        <w:contextualSpacing w:val="0"/>
        <w:jc w:val="both"/>
        <w:rPr>
          <w:rFonts w:ascii="Times New Roman" w:hAnsi="Times New Roman"/>
        </w:rPr>
      </w:pPr>
      <w:r w:rsidRPr="007D1B3E">
        <w:rPr>
          <w:rFonts w:ascii="Times New Roman" w:hAnsi="Times New Roman"/>
          <w:b/>
        </w:rPr>
        <w:t>P</w:t>
      </w:r>
      <w:r w:rsidR="00A114E4" w:rsidRPr="007D1B3E">
        <w:rPr>
          <w:rFonts w:ascii="Times New Roman" w:hAnsi="Times New Roman"/>
          <w:b/>
        </w:rPr>
        <w:t>lavidl</w:t>
      </w:r>
      <w:r w:rsidRPr="007D1B3E">
        <w:rPr>
          <w:rFonts w:ascii="Times New Roman" w:hAnsi="Times New Roman"/>
          <w:b/>
        </w:rPr>
        <w:t>a</w:t>
      </w:r>
      <w:r w:rsidR="00A114E4" w:rsidRPr="007D1B3E">
        <w:rPr>
          <w:rFonts w:ascii="Times New Roman" w:hAnsi="Times New Roman"/>
          <w:b/>
        </w:rPr>
        <w:t xml:space="preserve"> umožňující nasazení při proměnlivých výškách hladiny</w:t>
      </w:r>
      <w:r w:rsidR="00A114E4" w:rsidRPr="00A114E4">
        <w:rPr>
          <w:rFonts w:ascii="Times New Roman" w:hAnsi="Times New Roman"/>
        </w:rPr>
        <w:t xml:space="preserve"> v zatopené oblasti (čluny s nízkým ponorem, pracovní prámy) a v nepříznivém počasí (vytrvalý hustý déšť - kajutové čluny)</w:t>
      </w:r>
      <w:r w:rsidR="0074218C">
        <w:rPr>
          <w:rFonts w:ascii="Times New Roman" w:hAnsi="Times New Roman"/>
        </w:rPr>
        <w:t>.</w:t>
      </w:r>
    </w:p>
    <w:p w:rsidR="00A114E4" w:rsidRPr="00A114E4" w:rsidRDefault="0093582C" w:rsidP="00A114E4">
      <w:pPr>
        <w:pStyle w:val="Odstavecseseznamem"/>
        <w:numPr>
          <w:ilvl w:val="0"/>
          <w:numId w:val="32"/>
        </w:numPr>
        <w:spacing w:before="120" w:after="120"/>
        <w:ind w:left="709" w:hanging="425"/>
        <w:contextualSpacing w:val="0"/>
        <w:jc w:val="both"/>
        <w:rPr>
          <w:rFonts w:ascii="Times New Roman" w:hAnsi="Times New Roman"/>
        </w:rPr>
      </w:pPr>
      <w:r w:rsidRPr="007D1B3E">
        <w:rPr>
          <w:rFonts w:ascii="Times New Roman" w:hAnsi="Times New Roman"/>
          <w:b/>
        </w:rPr>
        <w:t>L</w:t>
      </w:r>
      <w:r w:rsidR="00A114E4" w:rsidRPr="007D1B3E">
        <w:rPr>
          <w:rFonts w:ascii="Times New Roman" w:hAnsi="Times New Roman"/>
          <w:b/>
        </w:rPr>
        <w:t>eteck</w:t>
      </w:r>
      <w:r w:rsidRPr="007D1B3E">
        <w:rPr>
          <w:rFonts w:ascii="Times New Roman" w:hAnsi="Times New Roman"/>
          <w:b/>
        </w:rPr>
        <w:t>á</w:t>
      </w:r>
      <w:r w:rsidR="00A114E4" w:rsidRPr="007D1B3E">
        <w:rPr>
          <w:rFonts w:ascii="Times New Roman" w:hAnsi="Times New Roman"/>
          <w:b/>
        </w:rPr>
        <w:t xml:space="preserve"> technik</w:t>
      </w:r>
      <w:r w:rsidRPr="007D1B3E">
        <w:rPr>
          <w:rFonts w:ascii="Times New Roman" w:hAnsi="Times New Roman"/>
          <w:b/>
        </w:rPr>
        <w:t>a</w:t>
      </w:r>
      <w:r w:rsidR="00A114E4" w:rsidRPr="007D1B3E">
        <w:rPr>
          <w:rFonts w:ascii="Times New Roman" w:hAnsi="Times New Roman"/>
          <w:b/>
        </w:rPr>
        <w:t xml:space="preserve"> a související audiovizuální technologie umožňující on-line přenos</w:t>
      </w:r>
      <w:r w:rsidR="00A114E4" w:rsidRPr="00A114E4">
        <w:rPr>
          <w:rFonts w:ascii="Times New Roman" w:hAnsi="Times New Roman"/>
        </w:rPr>
        <w:t xml:space="preserve"> získaných informací složkám IZS pro rozhodování řídících struktur (vrtulníky, bezpilotní vrtulníky, datové přenosy signálu)</w:t>
      </w:r>
      <w:r w:rsidR="0074218C">
        <w:rPr>
          <w:rFonts w:ascii="Times New Roman" w:hAnsi="Times New Roman"/>
        </w:rPr>
        <w:t>.</w:t>
      </w:r>
    </w:p>
    <w:p w:rsidR="00A114E4" w:rsidRPr="00A114E4" w:rsidRDefault="0093582C" w:rsidP="00A114E4">
      <w:pPr>
        <w:pStyle w:val="Odstavecseseznamem"/>
        <w:numPr>
          <w:ilvl w:val="0"/>
          <w:numId w:val="32"/>
        </w:numPr>
        <w:spacing w:before="120" w:after="120"/>
        <w:ind w:left="709" w:hanging="425"/>
        <w:contextualSpacing w:val="0"/>
        <w:jc w:val="both"/>
        <w:rPr>
          <w:rFonts w:ascii="Times New Roman" w:hAnsi="Times New Roman"/>
        </w:rPr>
      </w:pPr>
      <w:r w:rsidRPr="007D1B3E">
        <w:rPr>
          <w:rFonts w:ascii="Times New Roman" w:hAnsi="Times New Roman"/>
          <w:b/>
        </w:rPr>
        <w:t>S</w:t>
      </w:r>
      <w:r w:rsidR="00A114E4" w:rsidRPr="007D1B3E">
        <w:rPr>
          <w:rFonts w:ascii="Times New Roman" w:hAnsi="Times New Roman"/>
          <w:b/>
        </w:rPr>
        <w:t>peciální vybavení pro potápěče</w:t>
      </w:r>
      <w:r w:rsidR="0074218C">
        <w:rPr>
          <w:rFonts w:ascii="Times New Roman" w:hAnsi="Times New Roman"/>
          <w:b/>
        </w:rPr>
        <w:t>:</w:t>
      </w:r>
      <w:r w:rsidR="00A114E4" w:rsidRPr="00A114E4">
        <w:rPr>
          <w:rFonts w:ascii="Times New Roman" w:hAnsi="Times New Roman"/>
        </w:rPr>
        <w:t xml:space="preserve"> potápěčské vybavení a technika, dekompresní komora, kontejner pro nouzové přežití</w:t>
      </w:r>
      <w:r w:rsidR="0074218C">
        <w:rPr>
          <w:rFonts w:ascii="Times New Roman" w:hAnsi="Times New Roman"/>
        </w:rPr>
        <w:t>.</w:t>
      </w:r>
    </w:p>
    <w:p w:rsidR="00A114E4" w:rsidRPr="00A114E4" w:rsidRDefault="00A114E4" w:rsidP="00A114E4">
      <w:pPr>
        <w:pStyle w:val="Odstavecseseznamem"/>
        <w:numPr>
          <w:ilvl w:val="0"/>
          <w:numId w:val="32"/>
        </w:numPr>
        <w:spacing w:before="120" w:after="120"/>
        <w:ind w:left="709" w:hanging="425"/>
        <w:contextualSpacing w:val="0"/>
        <w:jc w:val="both"/>
        <w:rPr>
          <w:rFonts w:ascii="Times New Roman" w:hAnsi="Times New Roman"/>
        </w:rPr>
      </w:pPr>
      <w:r w:rsidRPr="007D1B3E">
        <w:rPr>
          <w:rFonts w:ascii="Times New Roman" w:hAnsi="Times New Roman"/>
          <w:b/>
        </w:rPr>
        <w:t>Vybavení pracoviště krizového štábu policejního prezidenta</w:t>
      </w:r>
      <w:r w:rsidR="0074218C">
        <w:rPr>
          <w:rFonts w:ascii="Times New Roman" w:hAnsi="Times New Roman"/>
        </w:rPr>
        <w:t xml:space="preserve"> pro</w:t>
      </w:r>
      <w:r w:rsidRPr="00A114E4">
        <w:rPr>
          <w:rFonts w:ascii="Times New Roman" w:hAnsi="Times New Roman"/>
        </w:rPr>
        <w:t xml:space="preserve"> zrychlení a posílení krizové komunikace uvnitř P ČR se zaměřením na operativnost rozhodování při nasazování sil a prostředků</w:t>
      </w:r>
      <w:r w:rsidR="0074218C">
        <w:rPr>
          <w:rFonts w:ascii="Times New Roman" w:hAnsi="Times New Roman"/>
        </w:rPr>
        <w:t>.</w:t>
      </w:r>
    </w:p>
    <w:p w:rsidR="00A114E4" w:rsidRPr="00A114E4" w:rsidRDefault="00A114E4" w:rsidP="00A114E4">
      <w:pPr>
        <w:pStyle w:val="Odstavecseseznamem"/>
        <w:numPr>
          <w:ilvl w:val="0"/>
          <w:numId w:val="32"/>
        </w:numPr>
        <w:spacing w:before="120" w:after="120"/>
        <w:ind w:left="709" w:hanging="425"/>
        <w:contextualSpacing w:val="0"/>
        <w:jc w:val="both"/>
        <w:rPr>
          <w:rFonts w:ascii="Times New Roman" w:hAnsi="Times New Roman"/>
        </w:rPr>
      </w:pPr>
      <w:r w:rsidRPr="007D1B3E">
        <w:rPr>
          <w:rFonts w:ascii="Times New Roman" w:hAnsi="Times New Roman"/>
          <w:b/>
        </w:rPr>
        <w:t>Vozidla pro hromadnou přepravu osob</w:t>
      </w:r>
      <w:r w:rsidRPr="00A114E4">
        <w:rPr>
          <w:rFonts w:ascii="Times New Roman" w:hAnsi="Times New Roman"/>
        </w:rPr>
        <w:t xml:space="preserve"> - hromadná evakuace, hromadné přesuny zasahujících profesionálů IZS (mikrobus, minibus, autobus)</w:t>
      </w:r>
      <w:r w:rsidR="0074218C">
        <w:rPr>
          <w:rFonts w:ascii="Times New Roman" w:hAnsi="Times New Roman"/>
        </w:rPr>
        <w:t>.</w:t>
      </w:r>
      <w:r w:rsidRPr="00A114E4">
        <w:rPr>
          <w:rFonts w:ascii="Times New Roman" w:hAnsi="Times New Roman"/>
        </w:rPr>
        <w:t xml:space="preserve"> </w:t>
      </w:r>
    </w:p>
    <w:p w:rsidR="00A114E4" w:rsidRDefault="00A114E4" w:rsidP="00A114E4">
      <w:pPr>
        <w:pStyle w:val="Odstavecseseznamem"/>
        <w:numPr>
          <w:ilvl w:val="0"/>
          <w:numId w:val="32"/>
        </w:numPr>
        <w:spacing w:before="120" w:after="120"/>
        <w:ind w:left="709" w:hanging="425"/>
        <w:contextualSpacing w:val="0"/>
        <w:jc w:val="both"/>
        <w:rPr>
          <w:rFonts w:ascii="Times New Roman" w:hAnsi="Times New Roman"/>
        </w:rPr>
      </w:pPr>
      <w:r w:rsidRPr="007D1B3E">
        <w:rPr>
          <w:rFonts w:ascii="Times New Roman" w:hAnsi="Times New Roman"/>
          <w:b/>
        </w:rPr>
        <w:t>Speciální vozidla pro monitoring, poskytování informací</w:t>
      </w:r>
      <w:r w:rsidRPr="00A114E4">
        <w:rPr>
          <w:rFonts w:ascii="Times New Roman" w:hAnsi="Times New Roman"/>
        </w:rPr>
        <w:t xml:space="preserve"> např. o ohrožený</w:t>
      </w:r>
      <w:r w:rsidR="0093582C">
        <w:rPr>
          <w:rFonts w:ascii="Times New Roman" w:hAnsi="Times New Roman"/>
        </w:rPr>
        <w:t>ch místech a objízdných trasách</w:t>
      </w:r>
      <w:r w:rsidR="0074218C">
        <w:rPr>
          <w:rFonts w:ascii="Times New Roman" w:hAnsi="Times New Roman"/>
        </w:rPr>
        <w:t>.</w:t>
      </w:r>
    </w:p>
    <w:p w:rsidR="00C9474E" w:rsidRDefault="0093582C" w:rsidP="00FB0CB2">
      <w:pPr>
        <w:pStyle w:val="Odstavecseseznamem"/>
        <w:numPr>
          <w:ilvl w:val="0"/>
          <w:numId w:val="32"/>
        </w:numPr>
        <w:spacing w:before="120" w:after="120"/>
        <w:ind w:left="709" w:hanging="425"/>
        <w:contextualSpacing w:val="0"/>
        <w:jc w:val="both"/>
        <w:rPr>
          <w:rFonts w:ascii="Times New Roman" w:hAnsi="Times New Roman"/>
        </w:rPr>
      </w:pPr>
      <w:r w:rsidRPr="007D1B3E">
        <w:rPr>
          <w:rFonts w:ascii="Times New Roman" w:hAnsi="Times New Roman"/>
          <w:b/>
        </w:rPr>
        <w:lastRenderedPageBreak/>
        <w:t>Speciální vozidla pro</w:t>
      </w:r>
      <w:r w:rsidR="000669D6" w:rsidRPr="007D1B3E">
        <w:rPr>
          <w:rFonts w:ascii="Times New Roman" w:hAnsi="Times New Roman"/>
          <w:b/>
        </w:rPr>
        <w:t xml:space="preserve"> rychlou </w:t>
      </w:r>
      <w:r w:rsidRPr="007D1B3E">
        <w:rPr>
          <w:rFonts w:ascii="Times New Roman" w:hAnsi="Times New Roman"/>
          <w:b/>
        </w:rPr>
        <w:t>identifikaci</w:t>
      </w:r>
      <w:r w:rsidR="000669D6" w:rsidRPr="007D1B3E">
        <w:rPr>
          <w:rFonts w:ascii="Times New Roman" w:hAnsi="Times New Roman"/>
          <w:b/>
        </w:rPr>
        <w:t xml:space="preserve"> podezřelých a nebezpečných vzorků a pro rychlé zadokumentování nálezů</w:t>
      </w:r>
      <w:r w:rsidR="000669D6">
        <w:rPr>
          <w:rFonts w:ascii="Times New Roman" w:hAnsi="Times New Roman"/>
        </w:rPr>
        <w:t>.</w:t>
      </w:r>
    </w:p>
    <w:p w:rsidR="00C9474E" w:rsidRDefault="00A114E4">
      <w:pPr>
        <w:spacing w:after="360"/>
        <w:ind w:firstLine="709"/>
        <w:jc w:val="both"/>
        <w:rPr>
          <w:rFonts w:ascii="Times New Roman" w:hAnsi="Times New Roman"/>
        </w:rPr>
      </w:pPr>
      <w:r w:rsidRPr="000669D6">
        <w:rPr>
          <w:rFonts w:ascii="Times New Roman" w:hAnsi="Times New Roman"/>
        </w:rPr>
        <w:t>Realizací jednoho kompaktního projektu bude zajištěna vzájemná kompatibilita pořízené techniky</w:t>
      </w:r>
      <w:r w:rsidR="00FE4E94">
        <w:rPr>
          <w:rFonts w:ascii="Times New Roman" w:hAnsi="Times New Roman"/>
        </w:rPr>
        <w:t>,</w:t>
      </w:r>
      <w:r w:rsidRPr="000669D6">
        <w:rPr>
          <w:rFonts w:ascii="Times New Roman" w:hAnsi="Times New Roman"/>
        </w:rPr>
        <w:t xml:space="preserve"> umožňující její variabilní použití, zefektivnění monitorování, informování, rozhodování a řešení náročných situací s maximálním důrazem na poskytovanou pomoc obyvatelstvu. Rozsahem je nezbytné pokrýt rovnoměrně celé území České republiky. </w:t>
      </w:r>
    </w:p>
    <w:p w:rsidR="00D635FE" w:rsidRPr="00592E32" w:rsidRDefault="007332B8" w:rsidP="005641A8">
      <w:pPr>
        <w:pStyle w:val="Odstavecseseznamem"/>
        <w:numPr>
          <w:ilvl w:val="0"/>
          <w:numId w:val="24"/>
        </w:numPr>
        <w:spacing w:after="240" w:line="240" w:lineRule="auto"/>
        <w:jc w:val="both"/>
        <w:rPr>
          <w:rFonts w:ascii="Times New Roman" w:hAnsi="Times New Roman"/>
          <w:b/>
          <w:sz w:val="28"/>
          <w:szCs w:val="28"/>
          <w:u w:val="single"/>
        </w:rPr>
      </w:pPr>
      <w:r w:rsidRPr="00592E32">
        <w:rPr>
          <w:rFonts w:ascii="Times New Roman" w:hAnsi="Times New Roman"/>
          <w:b/>
          <w:sz w:val="28"/>
          <w:szCs w:val="28"/>
          <w:u w:val="single"/>
        </w:rPr>
        <w:t>Cílová skupina projektu</w:t>
      </w:r>
    </w:p>
    <w:p w:rsidR="00AB4D13" w:rsidRPr="00592E32" w:rsidRDefault="00D635FE" w:rsidP="00C27635">
      <w:pPr>
        <w:spacing w:after="240" w:line="240" w:lineRule="auto"/>
        <w:ind w:firstLine="567"/>
        <w:jc w:val="both"/>
        <w:rPr>
          <w:rFonts w:ascii="Times New Roman" w:hAnsi="Times New Roman"/>
          <w:sz w:val="24"/>
          <w:szCs w:val="24"/>
        </w:rPr>
      </w:pPr>
      <w:r w:rsidRPr="00592E32">
        <w:rPr>
          <w:rFonts w:ascii="Times New Roman" w:hAnsi="Times New Roman"/>
          <w:sz w:val="24"/>
          <w:szCs w:val="24"/>
        </w:rPr>
        <w:t xml:space="preserve">Výstupy projektu budou při </w:t>
      </w:r>
      <w:r w:rsidR="00C27635">
        <w:rPr>
          <w:rFonts w:ascii="Times New Roman" w:hAnsi="Times New Roman"/>
          <w:sz w:val="24"/>
          <w:szCs w:val="24"/>
        </w:rPr>
        <w:t>povodní</w:t>
      </w:r>
      <w:r w:rsidR="00FE4E94">
        <w:rPr>
          <w:rFonts w:ascii="Times New Roman" w:hAnsi="Times New Roman"/>
          <w:sz w:val="24"/>
          <w:szCs w:val="24"/>
        </w:rPr>
        <w:t>ch</w:t>
      </w:r>
      <w:r w:rsidR="00C27635">
        <w:rPr>
          <w:rFonts w:ascii="Times New Roman" w:hAnsi="Times New Roman"/>
          <w:sz w:val="24"/>
          <w:szCs w:val="24"/>
        </w:rPr>
        <w:t xml:space="preserve"> a ostatních </w:t>
      </w:r>
      <w:r w:rsidR="00C27635" w:rsidRPr="00592E32">
        <w:rPr>
          <w:rFonts w:ascii="Times New Roman" w:hAnsi="Times New Roman"/>
          <w:sz w:val="24"/>
          <w:szCs w:val="24"/>
        </w:rPr>
        <w:t>mimořádných událost</w:t>
      </w:r>
      <w:r w:rsidR="00FE4E94">
        <w:rPr>
          <w:rFonts w:ascii="Times New Roman" w:hAnsi="Times New Roman"/>
          <w:sz w:val="24"/>
          <w:szCs w:val="24"/>
        </w:rPr>
        <w:t>ech</w:t>
      </w:r>
      <w:r w:rsidR="00C27635" w:rsidRPr="00592E32">
        <w:rPr>
          <w:rFonts w:ascii="Times New Roman" w:hAnsi="Times New Roman"/>
          <w:sz w:val="24"/>
          <w:szCs w:val="24"/>
        </w:rPr>
        <w:t xml:space="preserve"> využívat </w:t>
      </w:r>
      <w:r w:rsidR="00C27635">
        <w:rPr>
          <w:rFonts w:ascii="Times New Roman" w:hAnsi="Times New Roman"/>
          <w:sz w:val="24"/>
          <w:szCs w:val="24"/>
        </w:rPr>
        <w:t>odborné služby a útvary P ČR</w:t>
      </w:r>
      <w:r w:rsidRPr="00592E32">
        <w:rPr>
          <w:rFonts w:ascii="Times New Roman" w:hAnsi="Times New Roman"/>
          <w:sz w:val="24"/>
          <w:szCs w:val="24"/>
        </w:rPr>
        <w:t xml:space="preserve">. Přímou cílovou skupinou tedy bude </w:t>
      </w:r>
      <w:r w:rsidR="00C27635">
        <w:rPr>
          <w:rFonts w:ascii="Times New Roman" w:hAnsi="Times New Roman"/>
          <w:sz w:val="24"/>
          <w:szCs w:val="24"/>
        </w:rPr>
        <w:t>P ČR</w:t>
      </w:r>
      <w:r w:rsidRPr="00592E32">
        <w:rPr>
          <w:rFonts w:ascii="Times New Roman" w:hAnsi="Times New Roman"/>
          <w:sz w:val="24"/>
          <w:szCs w:val="24"/>
        </w:rPr>
        <w:t>.</w:t>
      </w:r>
    </w:p>
    <w:p w:rsidR="00AB4D13" w:rsidRPr="00592E32" w:rsidRDefault="00D635FE" w:rsidP="00C27635">
      <w:pPr>
        <w:spacing w:after="240" w:line="240" w:lineRule="auto"/>
        <w:ind w:firstLine="567"/>
        <w:jc w:val="both"/>
        <w:rPr>
          <w:rFonts w:ascii="Times New Roman" w:hAnsi="Times New Roman"/>
          <w:sz w:val="24"/>
          <w:szCs w:val="24"/>
          <w:lang w:eastAsia="cs-CZ"/>
        </w:rPr>
      </w:pPr>
      <w:r w:rsidRPr="00592E32">
        <w:rPr>
          <w:rFonts w:ascii="Times New Roman" w:hAnsi="Times New Roman"/>
          <w:sz w:val="24"/>
          <w:szCs w:val="24"/>
          <w:lang w:eastAsia="cs-CZ"/>
        </w:rPr>
        <w:t>Nepřímou cílovou skupinou, která bude výstupy předkládaného projektu v případě</w:t>
      </w:r>
      <w:r w:rsidRPr="00592E32">
        <w:rPr>
          <w:rFonts w:ascii="Times New Roman" w:hAnsi="Times New Roman"/>
          <w:sz w:val="24"/>
          <w:szCs w:val="24"/>
        </w:rPr>
        <w:t xml:space="preserve"> povodně či jiné </w:t>
      </w:r>
      <w:r w:rsidRPr="00592E32">
        <w:rPr>
          <w:rFonts w:ascii="Times New Roman" w:hAnsi="Times New Roman"/>
          <w:sz w:val="24"/>
          <w:szCs w:val="24"/>
          <w:lang w:eastAsia="cs-CZ"/>
        </w:rPr>
        <w:t>mimořádné události dotčena, budou občané ČR a osoby zdržující se na území ČR. Ti budou díky pořízení speciální techniky a jejímu nasazení lépe chráněni</w:t>
      </w:r>
      <w:r w:rsidR="00FE4E94">
        <w:rPr>
          <w:rFonts w:ascii="Times New Roman" w:hAnsi="Times New Roman"/>
          <w:sz w:val="24"/>
          <w:szCs w:val="24"/>
          <w:lang w:eastAsia="cs-CZ"/>
        </w:rPr>
        <w:t>,</w:t>
      </w:r>
      <w:r w:rsidRPr="00592E32">
        <w:rPr>
          <w:rFonts w:ascii="Times New Roman" w:hAnsi="Times New Roman"/>
          <w:sz w:val="24"/>
          <w:szCs w:val="24"/>
          <w:lang w:eastAsia="cs-CZ"/>
        </w:rPr>
        <w:t xml:space="preserve"> speciální technika přispěje ke zkvalitnění veřejných služeb poskytovaných </w:t>
      </w:r>
      <w:r w:rsidR="00C27635">
        <w:rPr>
          <w:rFonts w:ascii="Times New Roman" w:hAnsi="Times New Roman"/>
          <w:sz w:val="24"/>
          <w:szCs w:val="24"/>
          <w:lang w:eastAsia="cs-CZ"/>
        </w:rPr>
        <w:t>P</w:t>
      </w:r>
      <w:r w:rsidRPr="00592E32">
        <w:rPr>
          <w:rFonts w:ascii="Times New Roman" w:hAnsi="Times New Roman"/>
          <w:sz w:val="24"/>
          <w:szCs w:val="24"/>
          <w:lang w:eastAsia="cs-CZ"/>
        </w:rPr>
        <w:t xml:space="preserve"> ČR na úseku prevence a</w:t>
      </w:r>
      <w:r w:rsidR="00FB0CB2">
        <w:rPr>
          <w:rFonts w:ascii="Times New Roman" w:hAnsi="Times New Roman"/>
          <w:sz w:val="24"/>
          <w:szCs w:val="24"/>
          <w:lang w:eastAsia="cs-CZ"/>
        </w:rPr>
        <w:t> </w:t>
      </w:r>
      <w:r w:rsidRPr="00592E32">
        <w:rPr>
          <w:rFonts w:ascii="Times New Roman" w:hAnsi="Times New Roman"/>
          <w:sz w:val="24"/>
          <w:szCs w:val="24"/>
          <w:lang w:eastAsia="cs-CZ"/>
        </w:rPr>
        <w:t>řešení rizik – napomůže uchránit životy, zdraví a majetek občanů ČR a osob zdržujících se na území ČR.</w:t>
      </w:r>
    </w:p>
    <w:p w:rsidR="00D635FE" w:rsidRPr="00592E32" w:rsidRDefault="007332B8" w:rsidP="005641A8">
      <w:pPr>
        <w:pStyle w:val="Odstavecseseznamem"/>
        <w:numPr>
          <w:ilvl w:val="0"/>
          <w:numId w:val="24"/>
        </w:numPr>
        <w:spacing w:after="240" w:line="240" w:lineRule="auto"/>
        <w:jc w:val="both"/>
        <w:rPr>
          <w:rFonts w:ascii="Times New Roman" w:hAnsi="Times New Roman"/>
          <w:b/>
          <w:sz w:val="28"/>
          <w:szCs w:val="28"/>
          <w:u w:val="single"/>
        </w:rPr>
      </w:pPr>
      <w:r w:rsidRPr="00592E32">
        <w:rPr>
          <w:rFonts w:ascii="Times New Roman" w:hAnsi="Times New Roman"/>
          <w:b/>
          <w:sz w:val="28"/>
          <w:szCs w:val="28"/>
          <w:u w:val="single"/>
        </w:rPr>
        <w:t>Příjemce dotace</w:t>
      </w:r>
    </w:p>
    <w:p w:rsidR="00D635FE" w:rsidRDefault="00D635FE" w:rsidP="007D1B3E">
      <w:pPr>
        <w:spacing w:after="240" w:line="240" w:lineRule="auto"/>
        <w:ind w:firstLine="567"/>
        <w:jc w:val="both"/>
        <w:rPr>
          <w:rFonts w:ascii="Times New Roman" w:hAnsi="Times New Roman"/>
          <w:sz w:val="24"/>
          <w:szCs w:val="24"/>
        </w:rPr>
      </w:pPr>
      <w:r w:rsidRPr="00592E32">
        <w:rPr>
          <w:rFonts w:ascii="Times New Roman" w:hAnsi="Times New Roman"/>
          <w:sz w:val="24"/>
          <w:szCs w:val="24"/>
        </w:rPr>
        <w:t>Příjemcem dotace bude Ministerstvo vnitra</w:t>
      </w:r>
      <w:r w:rsidR="00C27635">
        <w:rPr>
          <w:rFonts w:ascii="Times New Roman" w:hAnsi="Times New Roman"/>
          <w:sz w:val="24"/>
          <w:szCs w:val="24"/>
        </w:rPr>
        <w:t xml:space="preserve"> </w:t>
      </w:r>
      <w:r w:rsidRPr="00592E32">
        <w:rPr>
          <w:rFonts w:ascii="Times New Roman" w:hAnsi="Times New Roman"/>
          <w:sz w:val="24"/>
          <w:szCs w:val="24"/>
        </w:rPr>
        <w:t>-</w:t>
      </w:r>
      <w:r w:rsidR="00C27635">
        <w:rPr>
          <w:rFonts w:ascii="Times New Roman" w:hAnsi="Times New Roman"/>
          <w:sz w:val="24"/>
          <w:szCs w:val="24"/>
        </w:rPr>
        <w:t xml:space="preserve"> policejní prezidium ČR</w:t>
      </w:r>
      <w:r w:rsidRPr="00592E32">
        <w:rPr>
          <w:rFonts w:ascii="Times New Roman" w:hAnsi="Times New Roman"/>
          <w:sz w:val="24"/>
          <w:szCs w:val="24"/>
        </w:rPr>
        <w:t xml:space="preserve"> (dále jen „</w:t>
      </w:r>
      <w:r w:rsidR="007D1B3E">
        <w:rPr>
          <w:rFonts w:ascii="Times New Roman" w:hAnsi="Times New Roman"/>
          <w:sz w:val="24"/>
          <w:szCs w:val="24"/>
        </w:rPr>
        <w:t>PP ČR</w:t>
      </w:r>
      <w:r w:rsidRPr="00592E32">
        <w:rPr>
          <w:rFonts w:ascii="Times New Roman" w:hAnsi="Times New Roman"/>
          <w:sz w:val="24"/>
          <w:szCs w:val="24"/>
        </w:rPr>
        <w:t>“)</w:t>
      </w:r>
      <w:r w:rsidR="002800AE">
        <w:rPr>
          <w:rFonts w:ascii="Times New Roman" w:hAnsi="Times New Roman"/>
          <w:sz w:val="24"/>
          <w:szCs w:val="24"/>
        </w:rPr>
        <w:t xml:space="preserve">. </w:t>
      </w:r>
      <w:r w:rsidR="007332B8" w:rsidRPr="00592E32">
        <w:rPr>
          <w:rFonts w:ascii="Times New Roman" w:hAnsi="Times New Roman"/>
          <w:sz w:val="24"/>
          <w:szCs w:val="24"/>
        </w:rPr>
        <w:t xml:space="preserve">Pořízené výstupy projektu budou </w:t>
      </w:r>
      <w:r w:rsidR="007D1B3E">
        <w:rPr>
          <w:rFonts w:ascii="Times New Roman" w:hAnsi="Times New Roman"/>
          <w:sz w:val="24"/>
          <w:szCs w:val="24"/>
        </w:rPr>
        <w:t>převedeny</w:t>
      </w:r>
      <w:r w:rsidR="007332B8" w:rsidRPr="00592E32">
        <w:rPr>
          <w:rFonts w:ascii="Times New Roman" w:hAnsi="Times New Roman"/>
          <w:sz w:val="24"/>
          <w:szCs w:val="24"/>
        </w:rPr>
        <w:t xml:space="preserve"> do užívání </w:t>
      </w:r>
      <w:r w:rsidR="007D1B3E">
        <w:rPr>
          <w:rFonts w:ascii="Times New Roman" w:hAnsi="Times New Roman"/>
          <w:sz w:val="24"/>
          <w:szCs w:val="24"/>
        </w:rPr>
        <w:t xml:space="preserve">odborným službám a útvarům </w:t>
      </w:r>
      <w:r w:rsidR="00F951C2">
        <w:rPr>
          <w:rFonts w:ascii="Times New Roman" w:hAnsi="Times New Roman"/>
          <w:sz w:val="24"/>
          <w:szCs w:val="24"/>
        </w:rPr>
        <w:t>jednotlivým krajským ředitelstvím P ČR</w:t>
      </w:r>
      <w:r w:rsidR="007D1B3E">
        <w:rPr>
          <w:rFonts w:ascii="Times New Roman" w:hAnsi="Times New Roman"/>
          <w:sz w:val="24"/>
          <w:szCs w:val="24"/>
        </w:rPr>
        <w:t xml:space="preserve">.  </w:t>
      </w:r>
    </w:p>
    <w:p w:rsidR="00D635FE" w:rsidRPr="00592E32" w:rsidRDefault="00D635FE" w:rsidP="005641A8">
      <w:pPr>
        <w:pStyle w:val="Odstavecseseznamem"/>
        <w:numPr>
          <w:ilvl w:val="0"/>
          <w:numId w:val="24"/>
        </w:numPr>
        <w:spacing w:after="240" w:line="240" w:lineRule="auto"/>
        <w:rPr>
          <w:rFonts w:ascii="Times New Roman" w:hAnsi="Times New Roman"/>
          <w:b/>
          <w:sz w:val="28"/>
          <w:szCs w:val="28"/>
          <w:u w:val="single"/>
        </w:rPr>
      </w:pPr>
      <w:r w:rsidRPr="00592E32">
        <w:rPr>
          <w:rFonts w:ascii="Times New Roman" w:hAnsi="Times New Roman"/>
          <w:b/>
          <w:sz w:val="28"/>
          <w:szCs w:val="28"/>
          <w:u w:val="single"/>
        </w:rPr>
        <w:t>Předpokládané náklady projektu</w:t>
      </w:r>
    </w:p>
    <w:p w:rsidR="005D4F60" w:rsidRPr="00592E32" w:rsidRDefault="00D635FE" w:rsidP="001251E0">
      <w:pPr>
        <w:spacing w:after="240" w:line="240" w:lineRule="auto"/>
        <w:ind w:firstLine="567"/>
        <w:jc w:val="both"/>
        <w:rPr>
          <w:rFonts w:ascii="Times New Roman" w:hAnsi="Times New Roman"/>
          <w:sz w:val="24"/>
          <w:szCs w:val="24"/>
        </w:rPr>
      </w:pPr>
      <w:r w:rsidRPr="00592E32">
        <w:rPr>
          <w:rFonts w:ascii="Times New Roman" w:hAnsi="Times New Roman"/>
          <w:sz w:val="24"/>
          <w:szCs w:val="24"/>
        </w:rPr>
        <w:t xml:space="preserve">Navrhovaný projekt je v celkovém objemu 1 </w:t>
      </w:r>
      <w:r w:rsidR="00F951C2">
        <w:rPr>
          <w:rFonts w:ascii="Times New Roman" w:hAnsi="Times New Roman"/>
          <w:sz w:val="24"/>
          <w:szCs w:val="24"/>
        </w:rPr>
        <w:t>33</w:t>
      </w:r>
      <w:r w:rsidR="00205CC9">
        <w:rPr>
          <w:rFonts w:ascii="Times New Roman" w:hAnsi="Times New Roman"/>
          <w:sz w:val="24"/>
          <w:szCs w:val="24"/>
        </w:rPr>
        <w:t>4</w:t>
      </w:r>
      <w:r w:rsidRPr="00592E32">
        <w:rPr>
          <w:rFonts w:ascii="Times New Roman" w:hAnsi="Times New Roman"/>
          <w:sz w:val="24"/>
          <w:szCs w:val="24"/>
        </w:rPr>
        <w:t xml:space="preserve"> mil. Kč (tzn. cca </w:t>
      </w:r>
      <w:r w:rsidR="00F951C2">
        <w:rPr>
          <w:rFonts w:ascii="Times New Roman" w:hAnsi="Times New Roman"/>
          <w:sz w:val="24"/>
          <w:szCs w:val="24"/>
        </w:rPr>
        <w:t>50</w:t>
      </w:r>
      <w:r w:rsidRPr="00592E32">
        <w:rPr>
          <w:rFonts w:ascii="Times New Roman" w:hAnsi="Times New Roman"/>
          <w:sz w:val="24"/>
          <w:szCs w:val="24"/>
        </w:rPr>
        <w:t xml:space="preserve"> mil. EUR).</w:t>
      </w:r>
      <w:r w:rsidR="009953A8" w:rsidRPr="00592E32">
        <w:rPr>
          <w:rFonts w:ascii="Times New Roman" w:hAnsi="Times New Roman"/>
          <w:sz w:val="24"/>
          <w:szCs w:val="24"/>
        </w:rPr>
        <w:t xml:space="preserve"> </w:t>
      </w:r>
      <w:r w:rsidR="005D4F60" w:rsidRPr="00592E32">
        <w:rPr>
          <w:rFonts w:ascii="Times New Roman" w:hAnsi="Times New Roman"/>
          <w:sz w:val="24"/>
          <w:szCs w:val="24"/>
        </w:rPr>
        <w:t xml:space="preserve">Struktura nákladů dle jednotlivých </w:t>
      </w:r>
      <w:r w:rsidR="00831223">
        <w:rPr>
          <w:rFonts w:ascii="Times New Roman" w:hAnsi="Times New Roman"/>
          <w:sz w:val="24"/>
          <w:szCs w:val="24"/>
        </w:rPr>
        <w:t>oblastí</w:t>
      </w:r>
      <w:r w:rsidR="005D4F60" w:rsidRPr="00592E32">
        <w:rPr>
          <w:rFonts w:ascii="Times New Roman" w:hAnsi="Times New Roman"/>
          <w:sz w:val="24"/>
          <w:szCs w:val="24"/>
        </w:rPr>
        <w:t xml:space="preserve"> je následující:</w:t>
      </w:r>
    </w:p>
    <w:tbl>
      <w:tblPr>
        <w:tblStyle w:val="Mkatabulky"/>
        <w:tblW w:w="0" w:type="auto"/>
        <w:jc w:val="center"/>
        <w:tblInd w:w="-196" w:type="dxa"/>
        <w:tblLook w:val="04A0"/>
      </w:tblPr>
      <w:tblGrid>
        <w:gridCol w:w="2431"/>
        <w:gridCol w:w="3685"/>
        <w:gridCol w:w="2760"/>
      </w:tblGrid>
      <w:tr w:rsidR="00831223" w:rsidRPr="00592E32" w:rsidTr="00FB0CB2">
        <w:trPr>
          <w:jc w:val="center"/>
        </w:trPr>
        <w:tc>
          <w:tcPr>
            <w:tcW w:w="2431" w:type="dxa"/>
          </w:tcPr>
          <w:p w:rsidR="00831223" w:rsidRDefault="00831223">
            <w:pPr>
              <w:spacing w:before="60" w:after="60" w:line="240" w:lineRule="auto"/>
              <w:jc w:val="both"/>
              <w:rPr>
                <w:rFonts w:ascii="Times New Roman" w:hAnsi="Times New Roman"/>
                <w:b/>
                <w:sz w:val="24"/>
                <w:szCs w:val="24"/>
              </w:rPr>
            </w:pPr>
            <w:r>
              <w:rPr>
                <w:rFonts w:ascii="Times New Roman" w:hAnsi="Times New Roman"/>
                <w:b/>
                <w:sz w:val="24"/>
                <w:szCs w:val="24"/>
              </w:rPr>
              <w:t>Druh nákladů</w:t>
            </w:r>
          </w:p>
        </w:tc>
        <w:tc>
          <w:tcPr>
            <w:tcW w:w="3685" w:type="dxa"/>
          </w:tcPr>
          <w:p w:rsidR="00831223" w:rsidRPr="00592E32" w:rsidRDefault="00831223">
            <w:pPr>
              <w:spacing w:before="60" w:after="60" w:line="240" w:lineRule="auto"/>
              <w:jc w:val="both"/>
              <w:rPr>
                <w:rFonts w:ascii="Times New Roman" w:hAnsi="Times New Roman"/>
                <w:b/>
                <w:sz w:val="24"/>
                <w:szCs w:val="24"/>
              </w:rPr>
            </w:pPr>
            <w:r>
              <w:rPr>
                <w:rFonts w:ascii="Times New Roman" w:hAnsi="Times New Roman"/>
                <w:b/>
                <w:sz w:val="24"/>
                <w:szCs w:val="24"/>
              </w:rPr>
              <w:t>Oblast použití</w:t>
            </w:r>
          </w:p>
        </w:tc>
        <w:tc>
          <w:tcPr>
            <w:tcW w:w="2760" w:type="dxa"/>
          </w:tcPr>
          <w:p w:rsidR="00831223" w:rsidRPr="00592E32" w:rsidRDefault="00831223">
            <w:pPr>
              <w:spacing w:before="60" w:after="60" w:line="240" w:lineRule="auto"/>
              <w:jc w:val="both"/>
              <w:rPr>
                <w:rFonts w:ascii="Times New Roman" w:hAnsi="Times New Roman"/>
                <w:b/>
                <w:sz w:val="24"/>
                <w:szCs w:val="24"/>
              </w:rPr>
            </w:pPr>
            <w:r w:rsidRPr="00592E32">
              <w:rPr>
                <w:rFonts w:ascii="Times New Roman" w:hAnsi="Times New Roman"/>
                <w:b/>
                <w:sz w:val="24"/>
                <w:szCs w:val="24"/>
              </w:rPr>
              <w:t>Náklady v Kč</w:t>
            </w:r>
          </w:p>
        </w:tc>
      </w:tr>
      <w:tr w:rsidR="00831223" w:rsidRPr="00592E32" w:rsidTr="00FB0CB2">
        <w:trPr>
          <w:jc w:val="center"/>
        </w:trPr>
        <w:tc>
          <w:tcPr>
            <w:tcW w:w="2431" w:type="dxa"/>
          </w:tcPr>
          <w:p w:rsidR="00831223" w:rsidRDefault="00831223" w:rsidP="006A52B6">
            <w:pPr>
              <w:spacing w:before="60" w:after="60" w:line="240" w:lineRule="auto"/>
              <w:jc w:val="both"/>
              <w:rPr>
                <w:rFonts w:ascii="Times New Roman" w:hAnsi="Times New Roman"/>
                <w:sz w:val="24"/>
                <w:szCs w:val="24"/>
              </w:rPr>
            </w:pPr>
            <w:r>
              <w:rPr>
                <w:rFonts w:ascii="Times New Roman" w:hAnsi="Times New Roman"/>
                <w:sz w:val="24"/>
                <w:szCs w:val="24"/>
              </w:rPr>
              <w:t>Investiční</w:t>
            </w:r>
          </w:p>
        </w:tc>
        <w:tc>
          <w:tcPr>
            <w:tcW w:w="3685" w:type="dxa"/>
          </w:tcPr>
          <w:p w:rsidR="00831223" w:rsidRPr="00592E32" w:rsidRDefault="00831223" w:rsidP="006A52B6">
            <w:pPr>
              <w:spacing w:before="60" w:after="60" w:line="240" w:lineRule="auto"/>
              <w:jc w:val="both"/>
              <w:rPr>
                <w:rFonts w:ascii="Times New Roman" w:hAnsi="Times New Roman"/>
                <w:sz w:val="24"/>
                <w:szCs w:val="24"/>
              </w:rPr>
            </w:pPr>
            <w:r>
              <w:rPr>
                <w:rFonts w:ascii="Times New Roman" w:hAnsi="Times New Roman"/>
                <w:sz w:val="24"/>
                <w:szCs w:val="24"/>
              </w:rPr>
              <w:t>Voda</w:t>
            </w:r>
          </w:p>
        </w:tc>
        <w:tc>
          <w:tcPr>
            <w:tcW w:w="2760" w:type="dxa"/>
          </w:tcPr>
          <w:p w:rsidR="00831223" w:rsidRPr="00592E32" w:rsidRDefault="00831223" w:rsidP="00267D03">
            <w:pPr>
              <w:spacing w:before="60" w:after="60" w:line="240" w:lineRule="auto"/>
              <w:jc w:val="right"/>
              <w:rPr>
                <w:rFonts w:ascii="Times New Roman" w:hAnsi="Times New Roman"/>
                <w:color w:val="000000"/>
                <w:sz w:val="24"/>
                <w:szCs w:val="24"/>
              </w:rPr>
            </w:pPr>
            <w:r>
              <w:rPr>
                <w:rFonts w:ascii="Times New Roman" w:hAnsi="Times New Roman"/>
                <w:color w:val="000000"/>
                <w:sz w:val="24"/>
                <w:szCs w:val="24"/>
              </w:rPr>
              <w:t>860</w:t>
            </w:r>
            <w:r w:rsidRPr="00592E32">
              <w:rPr>
                <w:rFonts w:ascii="Times New Roman" w:hAnsi="Times New Roman"/>
                <w:color w:val="000000"/>
                <w:sz w:val="24"/>
                <w:szCs w:val="24"/>
              </w:rPr>
              <w:t xml:space="preserve"> </w:t>
            </w:r>
            <w:r>
              <w:rPr>
                <w:rFonts w:ascii="Times New Roman" w:hAnsi="Times New Roman"/>
                <w:color w:val="000000"/>
                <w:sz w:val="24"/>
                <w:szCs w:val="24"/>
              </w:rPr>
              <w:t>0</w:t>
            </w:r>
            <w:r w:rsidRPr="00592E32">
              <w:rPr>
                <w:rFonts w:ascii="Times New Roman" w:hAnsi="Times New Roman"/>
                <w:color w:val="000000"/>
                <w:sz w:val="24"/>
                <w:szCs w:val="24"/>
              </w:rPr>
              <w:t>00 000</w:t>
            </w:r>
          </w:p>
        </w:tc>
      </w:tr>
      <w:tr w:rsidR="00831223" w:rsidRPr="00592E32" w:rsidTr="00FB0CB2">
        <w:trPr>
          <w:jc w:val="center"/>
        </w:trPr>
        <w:tc>
          <w:tcPr>
            <w:tcW w:w="2431" w:type="dxa"/>
          </w:tcPr>
          <w:p w:rsidR="00831223" w:rsidRDefault="00831223" w:rsidP="00E52551">
            <w:pPr>
              <w:spacing w:before="60" w:after="60" w:line="240" w:lineRule="auto"/>
              <w:jc w:val="both"/>
              <w:rPr>
                <w:rFonts w:ascii="Times New Roman" w:hAnsi="Times New Roman"/>
                <w:sz w:val="24"/>
                <w:szCs w:val="24"/>
              </w:rPr>
            </w:pPr>
            <w:r>
              <w:rPr>
                <w:rFonts w:ascii="Times New Roman" w:hAnsi="Times New Roman"/>
                <w:sz w:val="24"/>
                <w:szCs w:val="24"/>
              </w:rPr>
              <w:t>Investiční</w:t>
            </w:r>
          </w:p>
        </w:tc>
        <w:tc>
          <w:tcPr>
            <w:tcW w:w="3685" w:type="dxa"/>
          </w:tcPr>
          <w:p w:rsidR="00831223" w:rsidRPr="00592E32" w:rsidRDefault="00831223" w:rsidP="006A52B6">
            <w:pPr>
              <w:spacing w:before="60" w:after="60" w:line="240" w:lineRule="auto"/>
              <w:jc w:val="both"/>
              <w:rPr>
                <w:rFonts w:ascii="Times New Roman" w:hAnsi="Times New Roman"/>
                <w:sz w:val="24"/>
                <w:szCs w:val="24"/>
              </w:rPr>
            </w:pPr>
            <w:r>
              <w:rPr>
                <w:rFonts w:ascii="Times New Roman" w:hAnsi="Times New Roman"/>
                <w:sz w:val="24"/>
                <w:szCs w:val="24"/>
              </w:rPr>
              <w:t>Země</w:t>
            </w:r>
          </w:p>
        </w:tc>
        <w:tc>
          <w:tcPr>
            <w:tcW w:w="2760" w:type="dxa"/>
          </w:tcPr>
          <w:p w:rsidR="00831223" w:rsidRPr="00592E32" w:rsidRDefault="00831223">
            <w:pPr>
              <w:spacing w:before="60" w:after="60" w:line="240" w:lineRule="auto"/>
              <w:jc w:val="right"/>
              <w:rPr>
                <w:rFonts w:ascii="Times New Roman" w:hAnsi="Times New Roman"/>
                <w:color w:val="000000"/>
                <w:sz w:val="24"/>
                <w:szCs w:val="24"/>
              </w:rPr>
            </w:pPr>
            <w:r>
              <w:rPr>
                <w:rFonts w:ascii="Times New Roman" w:hAnsi="Times New Roman"/>
                <w:color w:val="000000"/>
                <w:sz w:val="24"/>
                <w:szCs w:val="24"/>
              </w:rPr>
              <w:t>180 040</w:t>
            </w:r>
            <w:r w:rsidRPr="00592E32">
              <w:rPr>
                <w:rFonts w:ascii="Times New Roman" w:hAnsi="Times New Roman"/>
                <w:color w:val="000000"/>
                <w:sz w:val="24"/>
                <w:szCs w:val="24"/>
              </w:rPr>
              <w:t> 000</w:t>
            </w:r>
          </w:p>
        </w:tc>
      </w:tr>
      <w:tr w:rsidR="00831223" w:rsidRPr="00592E32" w:rsidTr="00FB0CB2">
        <w:trPr>
          <w:jc w:val="center"/>
        </w:trPr>
        <w:tc>
          <w:tcPr>
            <w:tcW w:w="2431" w:type="dxa"/>
          </w:tcPr>
          <w:p w:rsidR="00831223" w:rsidRDefault="00831223" w:rsidP="00E52551">
            <w:pPr>
              <w:spacing w:before="60" w:after="60" w:line="240" w:lineRule="auto"/>
              <w:jc w:val="both"/>
              <w:rPr>
                <w:rFonts w:ascii="Times New Roman" w:hAnsi="Times New Roman"/>
                <w:sz w:val="24"/>
                <w:szCs w:val="24"/>
              </w:rPr>
            </w:pPr>
            <w:r>
              <w:rPr>
                <w:rFonts w:ascii="Times New Roman" w:hAnsi="Times New Roman"/>
                <w:sz w:val="24"/>
                <w:szCs w:val="24"/>
              </w:rPr>
              <w:t>Investiční</w:t>
            </w:r>
          </w:p>
        </w:tc>
        <w:tc>
          <w:tcPr>
            <w:tcW w:w="3685" w:type="dxa"/>
          </w:tcPr>
          <w:p w:rsidR="00831223" w:rsidRPr="00592E32" w:rsidRDefault="00831223" w:rsidP="006A52B6">
            <w:pPr>
              <w:spacing w:before="60" w:after="60" w:line="240" w:lineRule="auto"/>
              <w:jc w:val="both"/>
              <w:rPr>
                <w:rFonts w:ascii="Times New Roman" w:hAnsi="Times New Roman"/>
                <w:sz w:val="24"/>
                <w:szCs w:val="24"/>
              </w:rPr>
            </w:pPr>
            <w:r>
              <w:rPr>
                <w:rFonts w:ascii="Times New Roman" w:hAnsi="Times New Roman"/>
                <w:sz w:val="24"/>
                <w:szCs w:val="24"/>
              </w:rPr>
              <w:t>Vzduch</w:t>
            </w:r>
          </w:p>
        </w:tc>
        <w:tc>
          <w:tcPr>
            <w:tcW w:w="2760" w:type="dxa"/>
          </w:tcPr>
          <w:p w:rsidR="00831223" w:rsidRPr="00592E32" w:rsidRDefault="00831223">
            <w:pPr>
              <w:spacing w:before="60" w:after="60" w:line="240" w:lineRule="auto"/>
              <w:jc w:val="right"/>
              <w:rPr>
                <w:rFonts w:ascii="Times New Roman" w:hAnsi="Times New Roman"/>
                <w:color w:val="000000"/>
                <w:sz w:val="24"/>
                <w:szCs w:val="24"/>
              </w:rPr>
            </w:pPr>
            <w:r>
              <w:rPr>
                <w:rFonts w:ascii="Times New Roman" w:hAnsi="Times New Roman"/>
                <w:color w:val="000000"/>
                <w:sz w:val="24"/>
                <w:szCs w:val="24"/>
              </w:rPr>
              <w:t>279 200</w:t>
            </w:r>
            <w:r w:rsidRPr="00592E32">
              <w:rPr>
                <w:rFonts w:ascii="Times New Roman" w:hAnsi="Times New Roman"/>
                <w:color w:val="000000"/>
                <w:sz w:val="24"/>
                <w:szCs w:val="24"/>
              </w:rPr>
              <w:t> 000</w:t>
            </w:r>
          </w:p>
        </w:tc>
      </w:tr>
      <w:tr w:rsidR="00831223" w:rsidRPr="00592E32" w:rsidTr="00FB0CB2">
        <w:trPr>
          <w:jc w:val="center"/>
        </w:trPr>
        <w:tc>
          <w:tcPr>
            <w:tcW w:w="2431" w:type="dxa"/>
          </w:tcPr>
          <w:p w:rsidR="00831223" w:rsidRDefault="00831223" w:rsidP="00E52551">
            <w:pPr>
              <w:spacing w:before="60" w:after="60" w:line="240" w:lineRule="auto"/>
              <w:jc w:val="both"/>
              <w:rPr>
                <w:rFonts w:ascii="Times New Roman" w:hAnsi="Times New Roman"/>
                <w:sz w:val="24"/>
                <w:szCs w:val="24"/>
              </w:rPr>
            </w:pPr>
            <w:r>
              <w:rPr>
                <w:rFonts w:ascii="Times New Roman" w:hAnsi="Times New Roman"/>
                <w:sz w:val="24"/>
                <w:szCs w:val="24"/>
              </w:rPr>
              <w:t>Investiční</w:t>
            </w:r>
          </w:p>
        </w:tc>
        <w:tc>
          <w:tcPr>
            <w:tcW w:w="3685" w:type="dxa"/>
          </w:tcPr>
          <w:p w:rsidR="00831223" w:rsidRDefault="00831223" w:rsidP="00267D03">
            <w:pPr>
              <w:spacing w:before="60" w:after="60" w:line="240" w:lineRule="auto"/>
              <w:jc w:val="both"/>
              <w:rPr>
                <w:rFonts w:ascii="Times New Roman" w:hAnsi="Times New Roman"/>
                <w:sz w:val="24"/>
                <w:szCs w:val="24"/>
              </w:rPr>
            </w:pPr>
            <w:r>
              <w:rPr>
                <w:rFonts w:ascii="Times New Roman" w:hAnsi="Times New Roman"/>
                <w:sz w:val="24"/>
                <w:szCs w:val="24"/>
              </w:rPr>
              <w:t>Srdce (krizové pracoviště)</w:t>
            </w:r>
          </w:p>
        </w:tc>
        <w:tc>
          <w:tcPr>
            <w:tcW w:w="2760" w:type="dxa"/>
          </w:tcPr>
          <w:p w:rsidR="00831223" w:rsidRDefault="00831223">
            <w:pPr>
              <w:spacing w:before="60" w:after="60" w:line="240" w:lineRule="auto"/>
              <w:jc w:val="right"/>
              <w:rPr>
                <w:rFonts w:ascii="Times New Roman" w:hAnsi="Times New Roman"/>
                <w:color w:val="000000"/>
                <w:sz w:val="24"/>
                <w:szCs w:val="24"/>
              </w:rPr>
            </w:pPr>
            <w:r>
              <w:rPr>
                <w:rFonts w:ascii="Times New Roman" w:hAnsi="Times New Roman"/>
                <w:color w:val="000000"/>
                <w:sz w:val="24"/>
                <w:szCs w:val="24"/>
              </w:rPr>
              <w:t xml:space="preserve">12 000 </w:t>
            </w:r>
            <w:proofErr w:type="spellStart"/>
            <w:r>
              <w:rPr>
                <w:rFonts w:ascii="Times New Roman" w:hAnsi="Times New Roman"/>
                <w:color w:val="000000"/>
                <w:sz w:val="24"/>
                <w:szCs w:val="24"/>
              </w:rPr>
              <w:t>000</w:t>
            </w:r>
            <w:proofErr w:type="spellEnd"/>
          </w:p>
        </w:tc>
      </w:tr>
      <w:tr w:rsidR="00831223" w:rsidRPr="00592E32" w:rsidTr="00FB0CB2">
        <w:trPr>
          <w:jc w:val="center"/>
        </w:trPr>
        <w:tc>
          <w:tcPr>
            <w:tcW w:w="2431" w:type="dxa"/>
          </w:tcPr>
          <w:p w:rsidR="00831223" w:rsidRDefault="00831223">
            <w:pPr>
              <w:spacing w:before="60" w:after="60" w:line="240" w:lineRule="auto"/>
              <w:jc w:val="both"/>
              <w:rPr>
                <w:rFonts w:ascii="Times New Roman" w:hAnsi="Times New Roman"/>
                <w:sz w:val="24"/>
                <w:szCs w:val="24"/>
              </w:rPr>
            </w:pPr>
            <w:r>
              <w:rPr>
                <w:rFonts w:ascii="Times New Roman" w:hAnsi="Times New Roman"/>
                <w:sz w:val="24"/>
                <w:szCs w:val="24"/>
              </w:rPr>
              <w:t>Provozní výdaje</w:t>
            </w:r>
          </w:p>
        </w:tc>
        <w:tc>
          <w:tcPr>
            <w:tcW w:w="3685" w:type="dxa"/>
          </w:tcPr>
          <w:p w:rsidR="00831223" w:rsidRPr="00592E32" w:rsidRDefault="00831223">
            <w:pPr>
              <w:spacing w:before="60" w:after="60" w:line="240" w:lineRule="auto"/>
              <w:jc w:val="both"/>
              <w:rPr>
                <w:rFonts w:ascii="Times New Roman" w:hAnsi="Times New Roman"/>
                <w:sz w:val="24"/>
                <w:szCs w:val="24"/>
              </w:rPr>
            </w:pPr>
            <w:r>
              <w:rPr>
                <w:rFonts w:ascii="Times New Roman" w:hAnsi="Times New Roman"/>
                <w:sz w:val="24"/>
                <w:szCs w:val="24"/>
              </w:rPr>
              <w:t>Vybavení projektového týmu</w:t>
            </w:r>
          </w:p>
        </w:tc>
        <w:tc>
          <w:tcPr>
            <w:tcW w:w="2760" w:type="dxa"/>
          </w:tcPr>
          <w:p w:rsidR="00831223" w:rsidRPr="00592E32" w:rsidRDefault="00FB0CB2" w:rsidP="00FB0CB2">
            <w:pPr>
              <w:spacing w:before="60" w:after="60" w:line="240" w:lineRule="auto"/>
              <w:jc w:val="right"/>
              <w:rPr>
                <w:rFonts w:ascii="Times New Roman" w:hAnsi="Times New Roman"/>
                <w:color w:val="000000"/>
                <w:sz w:val="24"/>
                <w:szCs w:val="24"/>
              </w:rPr>
            </w:pPr>
            <w:r>
              <w:rPr>
                <w:rFonts w:ascii="Times New Roman" w:hAnsi="Times New Roman"/>
                <w:color w:val="000000"/>
                <w:sz w:val="24"/>
                <w:szCs w:val="24"/>
              </w:rPr>
              <w:t>284 2</w:t>
            </w:r>
            <w:r w:rsidR="00831223">
              <w:rPr>
                <w:rFonts w:ascii="Times New Roman" w:hAnsi="Times New Roman"/>
                <w:color w:val="000000"/>
                <w:sz w:val="24"/>
                <w:szCs w:val="24"/>
              </w:rPr>
              <w:t>00</w:t>
            </w:r>
          </w:p>
        </w:tc>
      </w:tr>
      <w:tr w:rsidR="00831223" w:rsidRPr="00592E32" w:rsidTr="00FB0CB2">
        <w:trPr>
          <w:jc w:val="center"/>
        </w:trPr>
        <w:tc>
          <w:tcPr>
            <w:tcW w:w="2431" w:type="dxa"/>
          </w:tcPr>
          <w:p w:rsidR="00831223" w:rsidRPr="00592E32" w:rsidRDefault="00831223">
            <w:pPr>
              <w:spacing w:before="60" w:after="60" w:line="240" w:lineRule="auto"/>
              <w:jc w:val="both"/>
              <w:rPr>
                <w:rFonts w:ascii="Times New Roman" w:hAnsi="Times New Roman"/>
                <w:sz w:val="24"/>
                <w:szCs w:val="24"/>
              </w:rPr>
            </w:pPr>
            <w:r>
              <w:rPr>
                <w:rFonts w:ascii="Times New Roman" w:hAnsi="Times New Roman"/>
                <w:sz w:val="24"/>
                <w:szCs w:val="24"/>
              </w:rPr>
              <w:t>Provozní výdaje</w:t>
            </w:r>
          </w:p>
        </w:tc>
        <w:tc>
          <w:tcPr>
            <w:tcW w:w="3685" w:type="dxa"/>
          </w:tcPr>
          <w:p w:rsidR="00831223" w:rsidRPr="00592E32" w:rsidRDefault="00831223">
            <w:pPr>
              <w:spacing w:before="60" w:after="60" w:line="240" w:lineRule="auto"/>
              <w:jc w:val="both"/>
              <w:rPr>
                <w:rFonts w:ascii="Times New Roman" w:hAnsi="Times New Roman"/>
                <w:sz w:val="24"/>
                <w:szCs w:val="24"/>
              </w:rPr>
            </w:pPr>
            <w:r w:rsidRPr="00592E32">
              <w:rPr>
                <w:rFonts w:ascii="Times New Roman" w:hAnsi="Times New Roman"/>
                <w:sz w:val="24"/>
                <w:szCs w:val="24"/>
              </w:rPr>
              <w:t>Povinná publicita</w:t>
            </w:r>
          </w:p>
        </w:tc>
        <w:tc>
          <w:tcPr>
            <w:tcW w:w="2760" w:type="dxa"/>
          </w:tcPr>
          <w:p w:rsidR="00831223" w:rsidRPr="00592E32" w:rsidRDefault="00D02038">
            <w:pPr>
              <w:spacing w:before="60" w:after="60" w:line="240" w:lineRule="auto"/>
              <w:jc w:val="right"/>
              <w:rPr>
                <w:rFonts w:ascii="Times New Roman" w:hAnsi="Times New Roman"/>
                <w:color w:val="000000"/>
                <w:sz w:val="24"/>
                <w:szCs w:val="24"/>
              </w:rPr>
            </w:pPr>
            <w:r>
              <w:rPr>
                <w:rFonts w:ascii="Times New Roman" w:hAnsi="Times New Roman"/>
                <w:color w:val="000000"/>
                <w:sz w:val="24"/>
                <w:szCs w:val="24"/>
              </w:rPr>
              <w:t xml:space="preserve">100 </w:t>
            </w:r>
            <w:r w:rsidR="00831223">
              <w:rPr>
                <w:rFonts w:ascii="Times New Roman" w:hAnsi="Times New Roman"/>
                <w:color w:val="000000"/>
                <w:sz w:val="24"/>
                <w:szCs w:val="24"/>
              </w:rPr>
              <w:t>000</w:t>
            </w:r>
          </w:p>
        </w:tc>
      </w:tr>
      <w:tr w:rsidR="00FB0CB2" w:rsidRPr="00592E32" w:rsidTr="00FB0CB2">
        <w:trPr>
          <w:jc w:val="center"/>
        </w:trPr>
        <w:tc>
          <w:tcPr>
            <w:tcW w:w="2431" w:type="dxa"/>
          </w:tcPr>
          <w:p w:rsidR="00FB0CB2" w:rsidRDefault="00FB0CB2" w:rsidP="00FB0CB2">
            <w:pPr>
              <w:spacing w:before="60" w:after="60" w:line="240" w:lineRule="auto"/>
              <w:jc w:val="both"/>
              <w:rPr>
                <w:rFonts w:ascii="Times New Roman" w:hAnsi="Times New Roman"/>
                <w:sz w:val="24"/>
                <w:szCs w:val="24"/>
              </w:rPr>
            </w:pPr>
            <w:r>
              <w:rPr>
                <w:rFonts w:ascii="Times New Roman" w:hAnsi="Times New Roman"/>
                <w:sz w:val="24"/>
                <w:szCs w:val="24"/>
              </w:rPr>
              <w:t>Mzdové výdaje</w:t>
            </w:r>
          </w:p>
        </w:tc>
        <w:tc>
          <w:tcPr>
            <w:tcW w:w="3685" w:type="dxa"/>
          </w:tcPr>
          <w:p w:rsidR="00FB0CB2" w:rsidRPr="00592E32" w:rsidRDefault="00205CC9">
            <w:pPr>
              <w:spacing w:before="60" w:after="60" w:line="240" w:lineRule="auto"/>
              <w:jc w:val="both"/>
              <w:rPr>
                <w:rFonts w:ascii="Times New Roman" w:hAnsi="Times New Roman"/>
                <w:sz w:val="24"/>
                <w:szCs w:val="24"/>
              </w:rPr>
            </w:pPr>
            <w:r>
              <w:rPr>
                <w:rFonts w:ascii="Times New Roman" w:hAnsi="Times New Roman"/>
                <w:sz w:val="24"/>
                <w:szCs w:val="24"/>
              </w:rPr>
              <w:t>4 externí pracovníci na 2 roky</w:t>
            </w:r>
          </w:p>
        </w:tc>
        <w:tc>
          <w:tcPr>
            <w:tcW w:w="2760" w:type="dxa"/>
          </w:tcPr>
          <w:p w:rsidR="00FB0CB2" w:rsidRDefault="00205CC9">
            <w:pPr>
              <w:spacing w:before="60" w:after="60" w:line="240" w:lineRule="auto"/>
              <w:jc w:val="right"/>
              <w:rPr>
                <w:rFonts w:ascii="Times New Roman" w:hAnsi="Times New Roman"/>
                <w:color w:val="000000"/>
                <w:sz w:val="24"/>
                <w:szCs w:val="24"/>
              </w:rPr>
            </w:pPr>
            <w:r>
              <w:rPr>
                <w:rFonts w:ascii="Times New Roman" w:hAnsi="Times New Roman"/>
                <w:color w:val="000000"/>
                <w:sz w:val="24"/>
                <w:szCs w:val="24"/>
              </w:rPr>
              <w:t>2 880 000</w:t>
            </w:r>
          </w:p>
        </w:tc>
      </w:tr>
      <w:tr w:rsidR="00FB0CB2" w:rsidRPr="00592E32" w:rsidTr="00FB0CB2">
        <w:trPr>
          <w:jc w:val="center"/>
        </w:trPr>
        <w:tc>
          <w:tcPr>
            <w:tcW w:w="2431" w:type="dxa"/>
          </w:tcPr>
          <w:p w:rsidR="00FB0CB2" w:rsidRPr="00592E32" w:rsidRDefault="00FB0CB2">
            <w:pPr>
              <w:spacing w:before="60" w:after="60" w:line="240" w:lineRule="auto"/>
              <w:jc w:val="both"/>
              <w:rPr>
                <w:rFonts w:ascii="Times New Roman" w:hAnsi="Times New Roman"/>
                <w:b/>
                <w:sz w:val="24"/>
                <w:szCs w:val="24"/>
              </w:rPr>
            </w:pPr>
          </w:p>
        </w:tc>
        <w:tc>
          <w:tcPr>
            <w:tcW w:w="3685" w:type="dxa"/>
          </w:tcPr>
          <w:p w:rsidR="00FB0CB2" w:rsidRPr="00592E32" w:rsidRDefault="00FB0CB2">
            <w:pPr>
              <w:spacing w:before="60" w:after="60" w:line="240" w:lineRule="auto"/>
              <w:jc w:val="both"/>
              <w:rPr>
                <w:rFonts w:ascii="Times New Roman" w:hAnsi="Times New Roman"/>
                <w:b/>
                <w:sz w:val="24"/>
                <w:szCs w:val="24"/>
              </w:rPr>
            </w:pPr>
            <w:r w:rsidRPr="00592E32">
              <w:rPr>
                <w:rFonts w:ascii="Times New Roman" w:hAnsi="Times New Roman"/>
                <w:b/>
                <w:sz w:val="24"/>
                <w:szCs w:val="24"/>
              </w:rPr>
              <w:t>Celkem</w:t>
            </w:r>
          </w:p>
        </w:tc>
        <w:tc>
          <w:tcPr>
            <w:tcW w:w="2760" w:type="dxa"/>
          </w:tcPr>
          <w:p w:rsidR="00FB0CB2" w:rsidRPr="00592E32" w:rsidRDefault="00FB0CB2" w:rsidP="00D02038">
            <w:pPr>
              <w:spacing w:before="60" w:after="6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1 </w:t>
            </w:r>
            <w:r w:rsidR="00205CC9">
              <w:rPr>
                <w:rFonts w:ascii="Times New Roman" w:hAnsi="Times New Roman"/>
                <w:b/>
                <w:color w:val="000000"/>
                <w:sz w:val="24"/>
                <w:szCs w:val="24"/>
              </w:rPr>
              <w:t>334 5</w:t>
            </w:r>
            <w:r w:rsidR="00D02038">
              <w:rPr>
                <w:rFonts w:ascii="Times New Roman" w:hAnsi="Times New Roman"/>
                <w:b/>
                <w:color w:val="000000"/>
                <w:sz w:val="24"/>
                <w:szCs w:val="24"/>
              </w:rPr>
              <w:t>0</w:t>
            </w:r>
            <w:r w:rsidR="00205CC9">
              <w:rPr>
                <w:rFonts w:ascii="Times New Roman" w:hAnsi="Times New Roman"/>
                <w:b/>
                <w:color w:val="000000"/>
                <w:sz w:val="24"/>
                <w:szCs w:val="24"/>
              </w:rPr>
              <w:t>4 2</w:t>
            </w:r>
            <w:r w:rsidRPr="00592E32">
              <w:rPr>
                <w:rFonts w:ascii="Times New Roman" w:hAnsi="Times New Roman"/>
                <w:b/>
                <w:color w:val="000000"/>
                <w:sz w:val="24"/>
                <w:szCs w:val="24"/>
              </w:rPr>
              <w:t>00</w:t>
            </w:r>
          </w:p>
        </w:tc>
      </w:tr>
    </w:tbl>
    <w:p w:rsidR="00D93457" w:rsidRPr="00592E32" w:rsidRDefault="00D93457" w:rsidP="00D93457">
      <w:pPr>
        <w:pStyle w:val="Odstavecseseznamem"/>
        <w:spacing w:after="24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  </w:t>
      </w:r>
    </w:p>
    <w:p w:rsidR="00D635FE" w:rsidRPr="00592E32" w:rsidRDefault="00D635FE" w:rsidP="005641A8">
      <w:pPr>
        <w:pStyle w:val="Odstavecseseznamem"/>
        <w:numPr>
          <w:ilvl w:val="0"/>
          <w:numId w:val="24"/>
        </w:numPr>
        <w:spacing w:after="240" w:line="240" w:lineRule="auto"/>
        <w:rPr>
          <w:rFonts w:ascii="Times New Roman" w:hAnsi="Times New Roman"/>
          <w:b/>
          <w:sz w:val="28"/>
          <w:szCs w:val="28"/>
          <w:u w:val="single"/>
        </w:rPr>
      </w:pPr>
      <w:r w:rsidRPr="00592E32">
        <w:rPr>
          <w:rFonts w:ascii="Times New Roman" w:hAnsi="Times New Roman"/>
          <w:b/>
          <w:sz w:val="28"/>
          <w:szCs w:val="28"/>
          <w:u w:val="single"/>
        </w:rPr>
        <w:t>Časový harmonogram projektu</w:t>
      </w:r>
    </w:p>
    <w:p w:rsidR="00AB4D13" w:rsidRPr="00592E32" w:rsidRDefault="00D93457" w:rsidP="00D93457">
      <w:pPr>
        <w:spacing w:after="0" w:line="240" w:lineRule="auto"/>
        <w:ind w:left="567"/>
        <w:jc w:val="both"/>
        <w:rPr>
          <w:rFonts w:ascii="Times New Roman" w:hAnsi="Times New Roman"/>
          <w:sz w:val="24"/>
          <w:szCs w:val="24"/>
        </w:rPr>
      </w:pPr>
      <w:proofErr w:type="gramStart"/>
      <w:r w:rsidRPr="00592E32">
        <w:rPr>
          <w:rFonts w:ascii="Times New Roman" w:hAnsi="Times New Roman"/>
          <w:sz w:val="24"/>
          <w:szCs w:val="24"/>
        </w:rPr>
        <w:lastRenderedPageBreak/>
        <w:t>201</w:t>
      </w:r>
      <w:r>
        <w:rPr>
          <w:rFonts w:ascii="Times New Roman" w:hAnsi="Times New Roman"/>
          <w:sz w:val="24"/>
          <w:szCs w:val="24"/>
        </w:rPr>
        <w:t xml:space="preserve">3 </w:t>
      </w:r>
      <w:r w:rsidRPr="00592E32">
        <w:rPr>
          <w:rFonts w:ascii="Times New Roman" w:hAnsi="Times New Roman"/>
          <w:sz w:val="24"/>
          <w:szCs w:val="24"/>
        </w:rPr>
        <w:t xml:space="preserve"> – </w:t>
      </w:r>
      <w:r w:rsidR="00D635FE" w:rsidRPr="00592E32">
        <w:rPr>
          <w:rFonts w:ascii="Times New Roman" w:hAnsi="Times New Roman"/>
          <w:sz w:val="24"/>
          <w:szCs w:val="24"/>
        </w:rPr>
        <w:t xml:space="preserve"> přípravné</w:t>
      </w:r>
      <w:proofErr w:type="gramEnd"/>
      <w:r w:rsidR="00D635FE" w:rsidRPr="00592E32">
        <w:rPr>
          <w:rFonts w:ascii="Times New Roman" w:hAnsi="Times New Roman"/>
          <w:sz w:val="24"/>
          <w:szCs w:val="24"/>
        </w:rPr>
        <w:t xml:space="preserve"> práce, </w:t>
      </w:r>
      <w:r w:rsidR="00617999">
        <w:rPr>
          <w:rFonts w:ascii="Times New Roman" w:hAnsi="Times New Roman"/>
          <w:sz w:val="24"/>
          <w:szCs w:val="24"/>
        </w:rPr>
        <w:t>předložení projektové žádosti</w:t>
      </w:r>
      <w:r>
        <w:rPr>
          <w:rFonts w:ascii="Times New Roman" w:hAnsi="Times New Roman"/>
          <w:sz w:val="24"/>
          <w:szCs w:val="24"/>
        </w:rPr>
        <w:t>, schvalovací proces</w:t>
      </w:r>
      <w:r w:rsidR="00FE4E94">
        <w:rPr>
          <w:rFonts w:ascii="Times New Roman" w:hAnsi="Times New Roman"/>
          <w:sz w:val="24"/>
          <w:szCs w:val="24"/>
        </w:rPr>
        <w:t xml:space="preserve"> na národní úrovni</w:t>
      </w:r>
    </w:p>
    <w:p w:rsidR="00617999" w:rsidRDefault="00D635FE" w:rsidP="00D93457">
      <w:pPr>
        <w:spacing w:after="0" w:line="240" w:lineRule="auto"/>
        <w:ind w:left="567"/>
        <w:jc w:val="both"/>
        <w:rPr>
          <w:rFonts w:ascii="Times New Roman" w:hAnsi="Times New Roman"/>
          <w:sz w:val="24"/>
          <w:szCs w:val="24"/>
        </w:rPr>
      </w:pPr>
      <w:r w:rsidRPr="00592E32">
        <w:rPr>
          <w:rFonts w:ascii="Times New Roman" w:hAnsi="Times New Roman"/>
          <w:sz w:val="24"/>
          <w:szCs w:val="24"/>
        </w:rPr>
        <w:t>2014 –</w:t>
      </w:r>
      <w:r w:rsidR="00617999">
        <w:rPr>
          <w:rFonts w:ascii="Times New Roman" w:hAnsi="Times New Roman"/>
          <w:sz w:val="24"/>
          <w:szCs w:val="24"/>
        </w:rPr>
        <w:t xml:space="preserve"> </w:t>
      </w:r>
      <w:r w:rsidR="00617999" w:rsidRPr="00592E32">
        <w:rPr>
          <w:rFonts w:ascii="Times New Roman" w:hAnsi="Times New Roman"/>
          <w:sz w:val="24"/>
          <w:szCs w:val="24"/>
        </w:rPr>
        <w:t>akceptace projektu ze strany Evropské komise</w:t>
      </w:r>
      <w:r w:rsidR="00617999">
        <w:rPr>
          <w:rFonts w:ascii="Times New Roman" w:hAnsi="Times New Roman"/>
          <w:sz w:val="24"/>
          <w:szCs w:val="24"/>
        </w:rPr>
        <w:t>, vydání právního aktu, vyhlášení výběrových řízení</w:t>
      </w:r>
    </w:p>
    <w:p w:rsidR="00D635FE" w:rsidRDefault="00D635FE" w:rsidP="00D93457">
      <w:pPr>
        <w:spacing w:after="0" w:line="240" w:lineRule="auto"/>
        <w:ind w:left="567"/>
        <w:jc w:val="both"/>
        <w:rPr>
          <w:rFonts w:ascii="Times New Roman" w:hAnsi="Times New Roman"/>
          <w:sz w:val="24"/>
          <w:szCs w:val="24"/>
        </w:rPr>
      </w:pPr>
      <w:proofErr w:type="gramStart"/>
      <w:r w:rsidRPr="00592E32">
        <w:rPr>
          <w:rFonts w:ascii="Times New Roman" w:hAnsi="Times New Roman"/>
          <w:sz w:val="24"/>
          <w:szCs w:val="24"/>
        </w:rPr>
        <w:t xml:space="preserve">2015 </w:t>
      </w:r>
      <w:r w:rsidR="00617999" w:rsidRPr="00592E32">
        <w:rPr>
          <w:rFonts w:ascii="Times New Roman" w:hAnsi="Times New Roman"/>
          <w:sz w:val="24"/>
          <w:szCs w:val="24"/>
        </w:rPr>
        <w:t>–</w:t>
      </w:r>
      <w:r w:rsidRPr="00592E32">
        <w:rPr>
          <w:rFonts w:ascii="Times New Roman" w:hAnsi="Times New Roman"/>
          <w:sz w:val="24"/>
          <w:szCs w:val="24"/>
        </w:rPr>
        <w:t xml:space="preserve"> </w:t>
      </w:r>
      <w:r w:rsidR="00D93457">
        <w:rPr>
          <w:rFonts w:ascii="Times New Roman" w:hAnsi="Times New Roman"/>
          <w:sz w:val="24"/>
          <w:szCs w:val="24"/>
        </w:rPr>
        <w:t xml:space="preserve">  </w:t>
      </w:r>
      <w:r w:rsidRPr="00592E32">
        <w:rPr>
          <w:rFonts w:ascii="Times New Roman" w:hAnsi="Times New Roman"/>
          <w:sz w:val="24"/>
          <w:szCs w:val="24"/>
        </w:rPr>
        <w:t>realizace</w:t>
      </w:r>
      <w:proofErr w:type="gramEnd"/>
      <w:r w:rsidRPr="00592E32">
        <w:rPr>
          <w:rFonts w:ascii="Times New Roman" w:hAnsi="Times New Roman"/>
          <w:sz w:val="24"/>
          <w:szCs w:val="24"/>
        </w:rPr>
        <w:t xml:space="preserve"> </w:t>
      </w:r>
      <w:r w:rsidR="00FE4E94">
        <w:rPr>
          <w:rFonts w:ascii="Times New Roman" w:hAnsi="Times New Roman"/>
          <w:sz w:val="24"/>
          <w:szCs w:val="24"/>
        </w:rPr>
        <w:t>projektu</w:t>
      </w:r>
    </w:p>
    <w:p w:rsidR="0084294E" w:rsidRDefault="0084294E" w:rsidP="00D93457">
      <w:pPr>
        <w:spacing w:after="0" w:line="240" w:lineRule="auto"/>
        <w:ind w:left="567"/>
        <w:jc w:val="both"/>
        <w:rPr>
          <w:rFonts w:ascii="Times New Roman" w:hAnsi="Times New Roman"/>
          <w:sz w:val="24"/>
          <w:szCs w:val="24"/>
        </w:rPr>
      </w:pPr>
    </w:p>
    <w:p w:rsidR="00D635FE" w:rsidRPr="00592E32" w:rsidRDefault="007332B8" w:rsidP="005641A8">
      <w:pPr>
        <w:pStyle w:val="Odstavecseseznamem"/>
        <w:numPr>
          <w:ilvl w:val="0"/>
          <w:numId w:val="24"/>
        </w:numPr>
        <w:spacing w:after="240" w:line="240" w:lineRule="auto"/>
        <w:jc w:val="both"/>
        <w:rPr>
          <w:rFonts w:ascii="Times New Roman" w:hAnsi="Times New Roman"/>
          <w:b/>
          <w:sz w:val="28"/>
          <w:szCs w:val="28"/>
          <w:u w:val="single"/>
        </w:rPr>
      </w:pPr>
      <w:r w:rsidRPr="00592E32">
        <w:rPr>
          <w:rFonts w:ascii="Times New Roman" w:hAnsi="Times New Roman"/>
          <w:b/>
          <w:sz w:val="28"/>
          <w:szCs w:val="28"/>
          <w:u w:val="single"/>
        </w:rPr>
        <w:t>Indikátor</w:t>
      </w:r>
      <w:r w:rsidR="00FE4E94">
        <w:rPr>
          <w:rFonts w:ascii="Times New Roman" w:hAnsi="Times New Roman"/>
          <w:b/>
          <w:sz w:val="28"/>
          <w:szCs w:val="28"/>
          <w:u w:val="single"/>
        </w:rPr>
        <w:t xml:space="preserve"> výstupu</w:t>
      </w:r>
    </w:p>
    <w:p w:rsidR="00D635FE" w:rsidRPr="00592E32" w:rsidRDefault="00D635FE" w:rsidP="000D7D4C">
      <w:pPr>
        <w:spacing w:after="240" w:line="240" w:lineRule="auto"/>
        <w:jc w:val="both"/>
        <w:rPr>
          <w:rFonts w:ascii="Times New Roman" w:hAnsi="Times New Roman"/>
          <w:sz w:val="24"/>
          <w:szCs w:val="24"/>
        </w:rPr>
      </w:pPr>
      <w:r w:rsidRPr="00592E32">
        <w:rPr>
          <w:rFonts w:ascii="Times New Roman" w:hAnsi="Times New Roman"/>
          <w:sz w:val="24"/>
          <w:szCs w:val="24"/>
        </w:rPr>
        <w:t>Indikátor výstupu</w:t>
      </w:r>
      <w:r w:rsidR="00696587">
        <w:rPr>
          <w:rFonts w:ascii="Times New Roman" w:hAnsi="Times New Roman"/>
          <w:sz w:val="24"/>
          <w:szCs w:val="24"/>
        </w:rPr>
        <w:t xml:space="preserve">   </w:t>
      </w:r>
    </w:p>
    <w:tbl>
      <w:tblPr>
        <w:tblStyle w:val="Mkatabulky"/>
        <w:tblW w:w="0" w:type="auto"/>
        <w:tblLook w:val="01E0"/>
      </w:tblPr>
      <w:tblGrid>
        <w:gridCol w:w="1284"/>
        <w:gridCol w:w="2652"/>
        <w:gridCol w:w="1280"/>
        <w:gridCol w:w="1243"/>
        <w:gridCol w:w="1363"/>
        <w:gridCol w:w="1466"/>
      </w:tblGrid>
      <w:tr w:rsidR="00D635FE" w:rsidRPr="00592E32" w:rsidTr="000D7D4C">
        <w:tc>
          <w:tcPr>
            <w:tcW w:w="1284" w:type="dxa"/>
          </w:tcPr>
          <w:p w:rsidR="00D635FE" w:rsidRPr="00592E32" w:rsidRDefault="007332B8" w:rsidP="000D7D4C">
            <w:pPr>
              <w:spacing w:after="0" w:line="240" w:lineRule="auto"/>
              <w:jc w:val="both"/>
              <w:rPr>
                <w:rFonts w:ascii="Times New Roman" w:eastAsia="Calibri" w:hAnsi="Times New Roman"/>
                <w:b/>
                <w:sz w:val="24"/>
                <w:szCs w:val="24"/>
              </w:rPr>
            </w:pPr>
            <w:r w:rsidRPr="00592E32">
              <w:rPr>
                <w:rFonts w:ascii="Times New Roman" w:hAnsi="Times New Roman"/>
                <w:b/>
                <w:sz w:val="24"/>
                <w:szCs w:val="24"/>
              </w:rPr>
              <w:t>Kód národního číselníku</w:t>
            </w:r>
          </w:p>
        </w:tc>
        <w:tc>
          <w:tcPr>
            <w:tcW w:w="2652" w:type="dxa"/>
          </w:tcPr>
          <w:p w:rsidR="00AB4D13" w:rsidRPr="00592E32" w:rsidRDefault="007332B8" w:rsidP="000D7D4C">
            <w:pPr>
              <w:spacing w:after="0" w:line="240" w:lineRule="auto"/>
              <w:rPr>
                <w:rFonts w:ascii="Times New Roman" w:eastAsia="Calibri" w:hAnsi="Times New Roman"/>
                <w:b/>
                <w:sz w:val="24"/>
                <w:szCs w:val="24"/>
              </w:rPr>
            </w:pPr>
            <w:r w:rsidRPr="00592E32">
              <w:rPr>
                <w:rFonts w:ascii="Times New Roman" w:hAnsi="Times New Roman"/>
                <w:b/>
                <w:sz w:val="24"/>
                <w:szCs w:val="24"/>
              </w:rPr>
              <w:t>Indikátor</w:t>
            </w:r>
          </w:p>
        </w:tc>
        <w:tc>
          <w:tcPr>
            <w:tcW w:w="1280" w:type="dxa"/>
          </w:tcPr>
          <w:p w:rsidR="00D635FE" w:rsidRPr="00592E32" w:rsidRDefault="007332B8" w:rsidP="000D7D4C">
            <w:pPr>
              <w:spacing w:after="0" w:line="240" w:lineRule="auto"/>
              <w:jc w:val="both"/>
              <w:rPr>
                <w:rFonts w:ascii="Times New Roman" w:eastAsia="Calibri" w:hAnsi="Times New Roman"/>
                <w:b/>
                <w:sz w:val="24"/>
                <w:szCs w:val="24"/>
              </w:rPr>
            </w:pPr>
            <w:r w:rsidRPr="00592E32">
              <w:rPr>
                <w:rFonts w:ascii="Times New Roman" w:hAnsi="Times New Roman"/>
                <w:b/>
                <w:sz w:val="24"/>
                <w:szCs w:val="24"/>
              </w:rPr>
              <w:t>Měrná jednotka</w:t>
            </w:r>
          </w:p>
        </w:tc>
        <w:tc>
          <w:tcPr>
            <w:tcW w:w="1243" w:type="dxa"/>
          </w:tcPr>
          <w:p w:rsidR="00D635FE" w:rsidRPr="00592E32" w:rsidRDefault="007332B8" w:rsidP="000D7D4C">
            <w:pPr>
              <w:spacing w:after="0" w:line="240" w:lineRule="auto"/>
              <w:jc w:val="both"/>
              <w:rPr>
                <w:rFonts w:ascii="Times New Roman" w:eastAsia="Calibri" w:hAnsi="Times New Roman"/>
                <w:b/>
                <w:sz w:val="24"/>
                <w:szCs w:val="24"/>
              </w:rPr>
            </w:pPr>
            <w:r w:rsidRPr="00592E32">
              <w:rPr>
                <w:rFonts w:ascii="Times New Roman" w:hAnsi="Times New Roman"/>
                <w:b/>
                <w:sz w:val="24"/>
                <w:szCs w:val="24"/>
              </w:rPr>
              <w:t>Zdroj</w:t>
            </w:r>
          </w:p>
        </w:tc>
        <w:tc>
          <w:tcPr>
            <w:tcW w:w="1363" w:type="dxa"/>
          </w:tcPr>
          <w:p w:rsidR="00D635FE" w:rsidRPr="00592E32" w:rsidRDefault="007332B8" w:rsidP="000D7D4C">
            <w:pPr>
              <w:spacing w:after="0" w:line="240" w:lineRule="auto"/>
              <w:jc w:val="both"/>
              <w:rPr>
                <w:rFonts w:ascii="Times New Roman" w:eastAsia="Calibri" w:hAnsi="Times New Roman"/>
                <w:b/>
                <w:sz w:val="24"/>
                <w:szCs w:val="24"/>
              </w:rPr>
            </w:pPr>
            <w:r w:rsidRPr="00592E32">
              <w:rPr>
                <w:rFonts w:ascii="Times New Roman" w:hAnsi="Times New Roman"/>
                <w:b/>
                <w:sz w:val="24"/>
                <w:szCs w:val="24"/>
              </w:rPr>
              <w:t>Hodnota 2005</w:t>
            </w:r>
          </w:p>
        </w:tc>
        <w:tc>
          <w:tcPr>
            <w:tcW w:w="1466" w:type="dxa"/>
          </w:tcPr>
          <w:p w:rsidR="00D635FE" w:rsidRPr="00592E32" w:rsidRDefault="007332B8" w:rsidP="000D7D4C">
            <w:pPr>
              <w:spacing w:after="0" w:line="240" w:lineRule="auto"/>
              <w:jc w:val="both"/>
              <w:rPr>
                <w:rFonts w:ascii="Times New Roman" w:eastAsia="Calibri" w:hAnsi="Times New Roman"/>
                <w:b/>
                <w:sz w:val="24"/>
                <w:szCs w:val="24"/>
              </w:rPr>
            </w:pPr>
            <w:r w:rsidRPr="00592E32">
              <w:rPr>
                <w:rFonts w:ascii="Times New Roman" w:hAnsi="Times New Roman"/>
                <w:b/>
                <w:sz w:val="24"/>
                <w:szCs w:val="24"/>
              </w:rPr>
              <w:t>Indikativní cíl 2015</w:t>
            </w:r>
          </w:p>
        </w:tc>
      </w:tr>
      <w:tr w:rsidR="00D635FE" w:rsidRPr="00592E32" w:rsidTr="000D7D4C">
        <w:tc>
          <w:tcPr>
            <w:tcW w:w="1284" w:type="dxa"/>
          </w:tcPr>
          <w:p w:rsidR="00D635FE" w:rsidRPr="00592E32" w:rsidRDefault="00D635FE" w:rsidP="000D7D4C">
            <w:pPr>
              <w:spacing w:after="0" w:line="240" w:lineRule="auto"/>
              <w:jc w:val="both"/>
              <w:rPr>
                <w:rFonts w:ascii="Times New Roman" w:eastAsia="Calibri" w:hAnsi="Times New Roman"/>
                <w:sz w:val="24"/>
                <w:szCs w:val="24"/>
              </w:rPr>
            </w:pPr>
            <w:r w:rsidRPr="00592E32">
              <w:rPr>
                <w:rFonts w:ascii="Times New Roman" w:eastAsia="Calibri" w:hAnsi="Times New Roman"/>
                <w:sz w:val="24"/>
                <w:szCs w:val="24"/>
              </w:rPr>
              <w:t>260412</w:t>
            </w:r>
          </w:p>
        </w:tc>
        <w:tc>
          <w:tcPr>
            <w:tcW w:w="2652" w:type="dxa"/>
          </w:tcPr>
          <w:p w:rsidR="00AB4D13" w:rsidRPr="00592E32" w:rsidRDefault="007332B8" w:rsidP="000D7D4C">
            <w:pPr>
              <w:spacing w:after="0" w:line="240" w:lineRule="auto"/>
              <w:rPr>
                <w:rFonts w:ascii="Times New Roman" w:eastAsia="Calibri" w:hAnsi="Times New Roman"/>
                <w:sz w:val="24"/>
                <w:szCs w:val="24"/>
              </w:rPr>
            </w:pPr>
            <w:r w:rsidRPr="00592E32">
              <w:rPr>
                <w:rFonts w:ascii="Times New Roman" w:hAnsi="Times New Roman"/>
                <w:sz w:val="24"/>
                <w:szCs w:val="24"/>
                <w:lang w:eastAsia="cs-CZ"/>
              </w:rPr>
              <w:t>Počet technologických zařízení k</w:t>
            </w:r>
            <w:r w:rsidR="00D635FE" w:rsidRPr="00592E32">
              <w:rPr>
                <w:rFonts w:ascii="Times New Roman" w:hAnsi="Times New Roman"/>
                <w:sz w:val="24"/>
                <w:szCs w:val="24"/>
                <w:lang w:eastAsia="cs-CZ"/>
              </w:rPr>
              <w:t> </w:t>
            </w:r>
            <w:r w:rsidRPr="00592E32">
              <w:rPr>
                <w:rFonts w:ascii="Times New Roman" w:hAnsi="Times New Roman"/>
                <w:sz w:val="24"/>
                <w:szCs w:val="24"/>
                <w:lang w:eastAsia="cs-CZ"/>
              </w:rPr>
              <w:t>eliminaci hrozeb či následků bezpečnostních rizik</w:t>
            </w:r>
          </w:p>
        </w:tc>
        <w:tc>
          <w:tcPr>
            <w:tcW w:w="1280" w:type="dxa"/>
          </w:tcPr>
          <w:p w:rsidR="00D635FE" w:rsidRPr="00592E32" w:rsidRDefault="00D635FE" w:rsidP="000D7D4C">
            <w:pPr>
              <w:spacing w:after="0" w:line="240" w:lineRule="auto"/>
              <w:jc w:val="both"/>
              <w:rPr>
                <w:rFonts w:ascii="Times New Roman" w:eastAsia="Calibri" w:hAnsi="Times New Roman"/>
                <w:sz w:val="24"/>
                <w:szCs w:val="24"/>
              </w:rPr>
            </w:pPr>
            <w:r w:rsidRPr="00592E32">
              <w:rPr>
                <w:rFonts w:ascii="Times New Roman" w:eastAsia="Calibri" w:hAnsi="Times New Roman"/>
                <w:sz w:val="24"/>
                <w:szCs w:val="24"/>
              </w:rPr>
              <w:t>Počet</w:t>
            </w:r>
          </w:p>
        </w:tc>
        <w:tc>
          <w:tcPr>
            <w:tcW w:w="1243" w:type="dxa"/>
          </w:tcPr>
          <w:p w:rsidR="00D635FE" w:rsidRPr="00592E32" w:rsidRDefault="00D635FE" w:rsidP="000D7D4C">
            <w:pPr>
              <w:spacing w:after="0" w:line="240" w:lineRule="auto"/>
              <w:jc w:val="both"/>
              <w:rPr>
                <w:rFonts w:ascii="Times New Roman" w:eastAsia="Calibri" w:hAnsi="Times New Roman"/>
                <w:sz w:val="24"/>
                <w:szCs w:val="24"/>
              </w:rPr>
            </w:pPr>
            <w:r w:rsidRPr="00592E32">
              <w:rPr>
                <w:rFonts w:ascii="Times New Roman" w:eastAsia="Calibri" w:hAnsi="Times New Roman"/>
                <w:sz w:val="24"/>
                <w:szCs w:val="24"/>
              </w:rPr>
              <w:t>ŘO IOP</w:t>
            </w:r>
          </w:p>
        </w:tc>
        <w:tc>
          <w:tcPr>
            <w:tcW w:w="1363" w:type="dxa"/>
          </w:tcPr>
          <w:p w:rsidR="00D635FE" w:rsidRPr="00592E32" w:rsidRDefault="00D635FE" w:rsidP="000D7D4C">
            <w:pPr>
              <w:spacing w:after="0" w:line="240" w:lineRule="auto"/>
              <w:jc w:val="both"/>
              <w:rPr>
                <w:rFonts w:ascii="Times New Roman" w:eastAsia="Calibri" w:hAnsi="Times New Roman"/>
                <w:sz w:val="24"/>
                <w:szCs w:val="24"/>
              </w:rPr>
            </w:pPr>
            <w:r w:rsidRPr="00592E32">
              <w:rPr>
                <w:rFonts w:ascii="Times New Roman" w:eastAsia="Calibri" w:hAnsi="Times New Roman"/>
                <w:sz w:val="24"/>
                <w:szCs w:val="24"/>
                <w:lang w:eastAsia="cs-CZ"/>
              </w:rPr>
              <w:t>0</w:t>
            </w:r>
          </w:p>
        </w:tc>
        <w:tc>
          <w:tcPr>
            <w:tcW w:w="1466" w:type="dxa"/>
          </w:tcPr>
          <w:p w:rsidR="00D635FE" w:rsidRPr="00592E32" w:rsidRDefault="00205CC9" w:rsidP="000D7D4C">
            <w:pPr>
              <w:spacing w:after="0" w:line="240" w:lineRule="auto"/>
              <w:jc w:val="both"/>
              <w:rPr>
                <w:rFonts w:ascii="Times New Roman" w:eastAsia="Calibri" w:hAnsi="Times New Roman"/>
                <w:sz w:val="24"/>
                <w:szCs w:val="24"/>
              </w:rPr>
            </w:pPr>
            <w:r>
              <w:rPr>
                <w:rFonts w:ascii="Times New Roman" w:eastAsia="Calibri" w:hAnsi="Times New Roman"/>
                <w:sz w:val="24"/>
                <w:szCs w:val="24"/>
                <w:lang w:eastAsia="cs-CZ"/>
              </w:rPr>
              <w:t>702</w:t>
            </w:r>
          </w:p>
        </w:tc>
      </w:tr>
    </w:tbl>
    <w:p w:rsidR="000D7D4C" w:rsidRPr="00592E32" w:rsidRDefault="000D7D4C" w:rsidP="005641A8">
      <w:pPr>
        <w:spacing w:after="0" w:line="240" w:lineRule="auto"/>
        <w:jc w:val="both"/>
        <w:rPr>
          <w:rFonts w:ascii="Times New Roman" w:hAnsi="Times New Roman"/>
          <w:sz w:val="24"/>
          <w:szCs w:val="24"/>
        </w:rPr>
      </w:pPr>
    </w:p>
    <w:p w:rsidR="00D635FE" w:rsidRPr="00592E32" w:rsidRDefault="00D635FE" w:rsidP="005641A8">
      <w:pPr>
        <w:pStyle w:val="Odstavecseseznamem"/>
        <w:numPr>
          <w:ilvl w:val="0"/>
          <w:numId w:val="24"/>
        </w:numPr>
        <w:spacing w:after="240" w:line="240" w:lineRule="auto"/>
        <w:jc w:val="both"/>
        <w:rPr>
          <w:rFonts w:ascii="Times New Roman" w:hAnsi="Times New Roman"/>
          <w:b/>
          <w:sz w:val="28"/>
          <w:szCs w:val="28"/>
          <w:u w:val="single"/>
        </w:rPr>
      </w:pPr>
      <w:r w:rsidRPr="00592E32">
        <w:rPr>
          <w:rFonts w:ascii="Times New Roman" w:hAnsi="Times New Roman"/>
          <w:b/>
          <w:sz w:val="28"/>
          <w:szCs w:val="28"/>
          <w:u w:val="single"/>
        </w:rPr>
        <w:t>Vliv projektu na životní prostředí</w:t>
      </w:r>
    </w:p>
    <w:p w:rsidR="007C2638" w:rsidRDefault="00D635FE" w:rsidP="001251E0">
      <w:pPr>
        <w:pStyle w:val="Zhlav"/>
        <w:tabs>
          <w:tab w:val="center" w:pos="851"/>
        </w:tabs>
        <w:spacing w:after="240" w:line="240" w:lineRule="auto"/>
        <w:ind w:firstLine="567"/>
        <w:jc w:val="both"/>
        <w:rPr>
          <w:rFonts w:ascii="Times New Roman" w:hAnsi="Times New Roman"/>
          <w:sz w:val="24"/>
          <w:szCs w:val="24"/>
        </w:rPr>
      </w:pPr>
      <w:r w:rsidRPr="00592E32">
        <w:rPr>
          <w:rFonts w:ascii="Times New Roman" w:hAnsi="Times New Roman"/>
          <w:sz w:val="24"/>
          <w:szCs w:val="24"/>
        </w:rPr>
        <w:tab/>
        <w:t>Předkládaný projekt je ekologicky neutrální, nebude mít negativní dopad na životní prostředí.</w:t>
      </w:r>
    </w:p>
    <w:p w:rsidR="00D635FE" w:rsidRPr="00592E32" w:rsidRDefault="007C2638" w:rsidP="001251E0">
      <w:pPr>
        <w:pStyle w:val="Zhlav"/>
        <w:tabs>
          <w:tab w:val="center" w:pos="851"/>
        </w:tabs>
        <w:spacing w:after="240" w:line="240" w:lineRule="auto"/>
        <w:ind w:firstLine="567"/>
        <w:jc w:val="both"/>
        <w:rPr>
          <w:rFonts w:ascii="Times New Roman" w:hAnsi="Times New Roman"/>
          <w:sz w:val="24"/>
          <w:szCs w:val="24"/>
        </w:rPr>
      </w:pPr>
      <w:r w:rsidRPr="001251E0">
        <w:rPr>
          <w:rFonts w:ascii="Times New Roman" w:hAnsi="Times New Roman"/>
          <w:sz w:val="24"/>
          <w:szCs w:val="24"/>
        </w:rPr>
        <w:t>V rámci velkého projektu Policie ČR nebude realizována žádná výstavba, která by jakkoli zasahovala do životního prostředí. Předpokládáme tedy, že projekt nebude mít negativní vliv na životní prostředí. Naopak, pořízením odolné speciální techniky a vybavení bude moci Policie ČR aktivně předcházet vzniku hrozících škod na životním prostředí nebo je efektivněji snižovat a eliminovat možné následky (výrazné zlepšení monitoringu průmyslových oblastí ohrožených nebo již postižených přírodní nebo technologickou katastrofou, jejich případné včasné evakuace a uzavření nebezpečných zón).</w:t>
      </w:r>
    </w:p>
    <w:p w:rsidR="007357C0" w:rsidRPr="00592E32" w:rsidRDefault="001251E0" w:rsidP="007357C0">
      <w:pPr>
        <w:pStyle w:val="Odstavecseseznamem"/>
        <w:numPr>
          <w:ilvl w:val="0"/>
          <w:numId w:val="24"/>
        </w:numPr>
        <w:spacing w:after="240" w:line="240" w:lineRule="auto"/>
        <w:jc w:val="both"/>
        <w:rPr>
          <w:rFonts w:ascii="Times New Roman" w:hAnsi="Times New Roman"/>
          <w:b/>
          <w:sz w:val="28"/>
          <w:szCs w:val="28"/>
          <w:u w:val="single"/>
        </w:rPr>
      </w:pPr>
      <w:r>
        <w:rPr>
          <w:rFonts w:ascii="Times New Roman" w:hAnsi="Times New Roman"/>
          <w:b/>
          <w:sz w:val="28"/>
          <w:szCs w:val="28"/>
          <w:u w:val="single"/>
        </w:rPr>
        <w:t>Závěr</w:t>
      </w:r>
    </w:p>
    <w:p w:rsidR="007357C0" w:rsidRPr="001251E0" w:rsidRDefault="007357C0" w:rsidP="001251E0">
      <w:pPr>
        <w:pStyle w:val="Zhlav"/>
        <w:tabs>
          <w:tab w:val="center" w:pos="851"/>
        </w:tabs>
        <w:spacing w:after="240" w:line="240" w:lineRule="auto"/>
        <w:ind w:firstLine="567"/>
        <w:jc w:val="both"/>
        <w:rPr>
          <w:rFonts w:ascii="Times New Roman" w:hAnsi="Times New Roman"/>
          <w:sz w:val="24"/>
          <w:szCs w:val="24"/>
        </w:rPr>
      </w:pPr>
      <w:r w:rsidRPr="001251E0">
        <w:rPr>
          <w:rFonts w:ascii="Times New Roman" w:hAnsi="Times New Roman"/>
          <w:sz w:val="24"/>
          <w:szCs w:val="24"/>
        </w:rPr>
        <w:t>Česká republika v rámci podpory z prostředků EU zrealizovala v minulých letech řadu významných projektů, jimiž se podařilo výrazně snížit dopady a následky mimořádných událostí. Přesto se při letošních povodních projevilo jako velmi obtížné logistické zvládnutí poskytnutí pomoci na místech zásahů v ohrožených (zatopených) oblastech. Příkladem je poškozená kritická dopravní infrastruktura směřující vně i</w:t>
      </w:r>
      <w:r w:rsidR="001251E0">
        <w:rPr>
          <w:rFonts w:ascii="Times New Roman" w:hAnsi="Times New Roman"/>
          <w:sz w:val="24"/>
          <w:szCs w:val="24"/>
        </w:rPr>
        <w:t xml:space="preserve"> dovnitř částí krajských měst a </w:t>
      </w:r>
      <w:r w:rsidRPr="001251E0">
        <w:rPr>
          <w:rFonts w:ascii="Times New Roman" w:hAnsi="Times New Roman"/>
          <w:sz w:val="24"/>
          <w:szCs w:val="24"/>
        </w:rPr>
        <w:t>obcí (zcela nebo z části odříznutých vodní plochou nebo poškozenou komunikací). Běžnými dopravními prostředky, kterými disponuje Policie ČR, nebylo možno se na takto ohrožená místa zásahů dopravit a zároveň s dostatečnou mírou spolehlivosti a objektivity určit nebo odhadnout další vývoj situace (zvýšení či snížení stupně ohrožení). Tyto nedostatky by bylo možné vyřešit speciálními dopravními prostředky - např. čluny a speciální technikou umožňující pohyb po nezpevněných komunikacích a podmáč</w:t>
      </w:r>
      <w:r w:rsidR="001251E0">
        <w:rPr>
          <w:rFonts w:ascii="Times New Roman" w:hAnsi="Times New Roman"/>
          <w:sz w:val="24"/>
          <w:szCs w:val="24"/>
        </w:rPr>
        <w:t>eném terénu např. čtyřkolkami a </w:t>
      </w:r>
      <w:r w:rsidRPr="001251E0">
        <w:rPr>
          <w:rFonts w:ascii="Times New Roman" w:hAnsi="Times New Roman"/>
          <w:sz w:val="24"/>
          <w:szCs w:val="24"/>
        </w:rPr>
        <w:t>terénními vozidly se zvýšenou schopností brodění, které by umožnily přístup do těžko prostupných a vodou zaplavených míst.</w:t>
      </w:r>
    </w:p>
    <w:p w:rsidR="007357C0" w:rsidRPr="001251E0" w:rsidRDefault="007357C0" w:rsidP="001251E0">
      <w:pPr>
        <w:ind w:firstLine="567"/>
        <w:jc w:val="both"/>
        <w:rPr>
          <w:rFonts w:ascii="Times New Roman" w:hAnsi="Times New Roman"/>
          <w:b/>
        </w:rPr>
      </w:pPr>
      <w:r w:rsidRPr="001251E0">
        <w:rPr>
          <w:rFonts w:ascii="Times New Roman" w:hAnsi="Times New Roman"/>
          <w:b/>
        </w:rPr>
        <w:t xml:space="preserve"> </w:t>
      </w:r>
      <w:r w:rsidR="003C6918">
        <w:rPr>
          <w:rFonts w:ascii="Times New Roman" w:hAnsi="Times New Roman"/>
          <w:b/>
        </w:rPr>
        <w:t xml:space="preserve">Mimořádné události </w:t>
      </w:r>
      <w:r w:rsidRPr="001251E0">
        <w:rPr>
          <w:rFonts w:ascii="Times New Roman" w:hAnsi="Times New Roman"/>
          <w:b/>
        </w:rPr>
        <w:t xml:space="preserve">by byly výrazně lépe řešitelné, pokud by Policie ČR měla k dispozici moderní techniku a technologické vybavení, které by umožňovalo efektivněji, rychleji </w:t>
      </w:r>
      <w:r w:rsidRPr="001251E0">
        <w:rPr>
          <w:rFonts w:ascii="Times New Roman" w:hAnsi="Times New Roman"/>
          <w:b/>
        </w:rPr>
        <w:lastRenderedPageBreak/>
        <w:t>a bezpečněji zasáhnout v místech postižených mimořádnou událostí, provést záchranné a likvidační práce a monitorovat bezpečnostní situaci.</w:t>
      </w:r>
      <w:r w:rsidRPr="001251E0">
        <w:rPr>
          <w:rFonts w:ascii="Times New Roman" w:hAnsi="Times New Roman"/>
          <w:b/>
        </w:rPr>
        <w:tab/>
        <w:t>Realizací projektu se zvýší akceschopnost P ČR (a tím i ostatních složek IZS), její rychlý a </w:t>
      </w:r>
      <w:r w:rsidR="001251E0">
        <w:rPr>
          <w:rFonts w:ascii="Times New Roman" w:hAnsi="Times New Roman"/>
          <w:b/>
        </w:rPr>
        <w:t>efektivní zásah, odolnost sil a </w:t>
      </w:r>
      <w:r w:rsidRPr="001251E0">
        <w:rPr>
          <w:rFonts w:ascii="Times New Roman" w:hAnsi="Times New Roman"/>
          <w:b/>
        </w:rPr>
        <w:t xml:space="preserve">prostředků v těžkých podmínkách, možnost dlouhodobého působení při plnění úkolů v podmínkách poškozené infrastruktury a vysoká mobilita sil a zvýšení přepravních kapacit. </w:t>
      </w:r>
    </w:p>
    <w:p w:rsidR="008E6542" w:rsidRPr="00592E32" w:rsidRDefault="008E6542" w:rsidP="00696587">
      <w:pPr>
        <w:spacing w:after="240" w:line="240" w:lineRule="auto"/>
        <w:jc w:val="both"/>
        <w:rPr>
          <w:rFonts w:ascii="Times New Roman" w:hAnsi="Times New Roman"/>
          <w:sz w:val="24"/>
          <w:szCs w:val="24"/>
        </w:rPr>
      </w:pPr>
    </w:p>
    <w:sectPr w:rsidR="008E6542" w:rsidRPr="00592E32" w:rsidSect="005B37C1">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0F" w:rsidRDefault="0074440F" w:rsidP="00A5083E">
      <w:pPr>
        <w:spacing w:after="0" w:line="240" w:lineRule="auto"/>
      </w:pPr>
      <w:r>
        <w:separator/>
      </w:r>
    </w:p>
  </w:endnote>
  <w:endnote w:type="continuationSeparator" w:id="0">
    <w:p w:rsidR="0074440F" w:rsidRDefault="0074440F" w:rsidP="00A5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FE" w:rsidRPr="000D7D4C" w:rsidRDefault="00957BBA">
    <w:pPr>
      <w:pStyle w:val="Zpat"/>
      <w:jc w:val="center"/>
      <w:rPr>
        <w:rFonts w:ascii="Times New Roman" w:hAnsi="Times New Roman"/>
        <w:sz w:val="24"/>
        <w:szCs w:val="24"/>
      </w:rPr>
    </w:pPr>
    <w:r w:rsidRPr="000D7D4C">
      <w:rPr>
        <w:rFonts w:ascii="Times New Roman" w:hAnsi="Times New Roman"/>
        <w:sz w:val="24"/>
        <w:szCs w:val="24"/>
      </w:rPr>
      <w:fldChar w:fldCharType="begin"/>
    </w:r>
    <w:r w:rsidR="00376152" w:rsidRPr="000D7D4C">
      <w:rPr>
        <w:rFonts w:ascii="Times New Roman" w:hAnsi="Times New Roman"/>
        <w:sz w:val="24"/>
        <w:szCs w:val="24"/>
      </w:rPr>
      <w:instrText>PAGE   \* MERGEFORMAT</w:instrText>
    </w:r>
    <w:r w:rsidRPr="000D7D4C">
      <w:rPr>
        <w:rFonts w:ascii="Times New Roman" w:hAnsi="Times New Roman"/>
        <w:sz w:val="24"/>
        <w:szCs w:val="24"/>
      </w:rPr>
      <w:fldChar w:fldCharType="separate"/>
    </w:r>
    <w:r w:rsidR="0084294E">
      <w:rPr>
        <w:rFonts w:ascii="Times New Roman" w:hAnsi="Times New Roman"/>
        <w:noProof/>
        <w:sz w:val="24"/>
        <w:szCs w:val="24"/>
      </w:rPr>
      <w:t>6</w:t>
    </w:r>
    <w:r w:rsidRPr="000D7D4C">
      <w:rPr>
        <w:rFonts w:ascii="Times New Roman" w:hAnsi="Times New Roman"/>
        <w:noProof/>
        <w:sz w:val="24"/>
        <w:szCs w:val="24"/>
      </w:rPr>
      <w:fldChar w:fldCharType="end"/>
    </w:r>
  </w:p>
  <w:p w:rsidR="00D635FE" w:rsidRDefault="00D635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0F" w:rsidRDefault="0074440F" w:rsidP="00A5083E">
      <w:pPr>
        <w:spacing w:after="0" w:line="240" w:lineRule="auto"/>
      </w:pPr>
      <w:r>
        <w:separator/>
      </w:r>
    </w:p>
  </w:footnote>
  <w:footnote w:type="continuationSeparator" w:id="0">
    <w:p w:rsidR="0074440F" w:rsidRDefault="0074440F" w:rsidP="00A5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FE" w:rsidRDefault="00DE2BA5" w:rsidP="00DE2BA5">
    <w:pPr>
      <w:pStyle w:val="Zhlav"/>
      <w:tabs>
        <w:tab w:val="clear" w:pos="4536"/>
        <w:tab w:val="clear" w:pos="9072"/>
        <w:tab w:val="left" w:pos="7860"/>
        <w:tab w:val="left" w:pos="8040"/>
      </w:tabs>
    </w:pPr>
    <w:r>
      <w:rPr>
        <w:noProof/>
        <w:lang w:eastAsia="cs-CZ"/>
      </w:rPr>
      <w:drawing>
        <wp:anchor distT="0" distB="0" distL="114300" distR="114300" simplePos="0" relativeHeight="251658240" behindDoc="0" locked="0" layoutInCell="1" allowOverlap="1">
          <wp:simplePos x="0" y="0"/>
          <wp:positionH relativeFrom="column">
            <wp:posOffset>5034280</wp:posOffset>
          </wp:positionH>
          <wp:positionV relativeFrom="paragraph">
            <wp:posOffset>74295</wp:posOffset>
          </wp:positionV>
          <wp:extent cx="581025" cy="561975"/>
          <wp:effectExtent l="19050" t="0" r="9525" b="0"/>
          <wp:wrapThrough wrapText="bothSides">
            <wp:wrapPolygon edited="0">
              <wp:start x="-708" y="0"/>
              <wp:lineTo x="-708" y="21234"/>
              <wp:lineTo x="21954" y="21234"/>
              <wp:lineTo x="21954" y="0"/>
              <wp:lineTo x="-708" y="0"/>
            </wp:wrapPolygon>
          </wp:wrapThrough>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81025" cy="561975"/>
                  </a:xfrm>
                  <a:prstGeom prst="rect">
                    <a:avLst/>
                  </a:prstGeom>
                  <a:solidFill>
                    <a:srgbClr val="FFFFFF"/>
                  </a:solidFill>
                  <a:ln w="9525">
                    <a:noFill/>
                    <a:miter lim="800000"/>
                    <a:headEnd/>
                    <a:tailEnd/>
                  </a:ln>
                </pic:spPr>
              </pic:pic>
            </a:graphicData>
          </a:graphic>
        </wp:anchor>
      </w:drawing>
    </w:r>
    <w:r w:rsidRPr="00DE2BA5">
      <w:rPr>
        <w:noProof/>
        <w:lang w:eastAsia="cs-CZ"/>
      </w:rPr>
      <w:drawing>
        <wp:inline distT="0" distB="0" distL="0" distR="0">
          <wp:extent cx="4067175" cy="581025"/>
          <wp:effectExtent l="19050" t="0" r="0" b="0"/>
          <wp:docPr id="6"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2" cstate="print"/>
                  <a:srcRect/>
                  <a:stretch>
                    <a:fillRect/>
                  </a:stretch>
                </pic:blipFill>
                <pic:spPr bwMode="auto">
                  <a:xfrm>
                    <a:off x="0" y="0"/>
                    <a:ext cx="4079136" cy="582734"/>
                  </a:xfrm>
                  <a:prstGeom prst="rect">
                    <a:avLst/>
                  </a:prstGeom>
                  <a:noFill/>
                  <a:ln w="9525">
                    <a:noFill/>
                    <a:miter lim="800000"/>
                    <a:headEnd/>
                    <a:tailEnd/>
                  </a:ln>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DC6"/>
    <w:multiLevelType w:val="multilevel"/>
    <w:tmpl w:val="AFBA0206"/>
    <w:lvl w:ilvl="0">
      <w:start w:val="1"/>
      <w:numFmt w:val="decimal"/>
      <w:lvlText w:val="%1."/>
      <w:lvlJc w:val="left"/>
      <w:pPr>
        <w:ind w:left="720" w:hanging="360"/>
      </w:pPr>
      <w:rPr>
        <w:rFonts w:hint="default"/>
      </w:rPr>
    </w:lvl>
    <w:lvl w:ilvl="1">
      <w:start w:val="5"/>
      <w:numFmt w:val="decimal"/>
      <w:isLgl/>
      <w:lvlText w:val="%1.%2."/>
      <w:lvlJc w:val="left"/>
      <w:pPr>
        <w:ind w:left="1004"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03C83D1D"/>
    <w:multiLevelType w:val="hybridMultilevel"/>
    <w:tmpl w:val="8D489F58"/>
    <w:lvl w:ilvl="0" w:tplc="70A4CCBA">
      <w:numFmt w:val="bullet"/>
      <w:lvlText w:val="-"/>
      <w:lvlJc w:val="left"/>
      <w:pPr>
        <w:ind w:left="1470" w:hanging="360"/>
      </w:pPr>
      <w:rPr>
        <w:rFonts w:ascii="Calibri" w:eastAsia="Times New Roman" w:hAnsi="Calibri" w:hint="default"/>
        <w:b/>
      </w:rPr>
    </w:lvl>
    <w:lvl w:ilvl="1" w:tplc="04050003" w:tentative="1">
      <w:start w:val="1"/>
      <w:numFmt w:val="bullet"/>
      <w:lvlText w:val="o"/>
      <w:lvlJc w:val="left"/>
      <w:pPr>
        <w:ind w:left="2190" w:hanging="360"/>
      </w:pPr>
      <w:rPr>
        <w:rFonts w:ascii="Courier New" w:hAnsi="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
    <w:nsid w:val="04333BEC"/>
    <w:multiLevelType w:val="hybridMultilevel"/>
    <w:tmpl w:val="86829BCE"/>
    <w:lvl w:ilvl="0" w:tplc="04050011">
      <w:start w:val="1"/>
      <w:numFmt w:val="decimal"/>
      <w:lvlText w:val="%1)"/>
      <w:lvlJc w:val="left"/>
      <w:pPr>
        <w:ind w:left="1920" w:hanging="360"/>
      </w:pPr>
      <w:rPr>
        <w:rFonts w:cs="Times New Roman" w:hint="default"/>
      </w:rPr>
    </w:lvl>
    <w:lvl w:ilvl="1" w:tplc="04050019" w:tentative="1">
      <w:start w:val="1"/>
      <w:numFmt w:val="lowerLetter"/>
      <w:lvlText w:val="%2."/>
      <w:lvlJc w:val="left"/>
      <w:pPr>
        <w:ind w:left="2640" w:hanging="360"/>
      </w:pPr>
      <w:rPr>
        <w:rFonts w:cs="Times New Roman"/>
      </w:rPr>
    </w:lvl>
    <w:lvl w:ilvl="2" w:tplc="0405001B" w:tentative="1">
      <w:start w:val="1"/>
      <w:numFmt w:val="lowerRoman"/>
      <w:lvlText w:val="%3."/>
      <w:lvlJc w:val="right"/>
      <w:pPr>
        <w:ind w:left="3360" w:hanging="180"/>
      </w:pPr>
      <w:rPr>
        <w:rFonts w:cs="Times New Roman"/>
      </w:rPr>
    </w:lvl>
    <w:lvl w:ilvl="3" w:tplc="0405000F" w:tentative="1">
      <w:start w:val="1"/>
      <w:numFmt w:val="decimal"/>
      <w:lvlText w:val="%4."/>
      <w:lvlJc w:val="left"/>
      <w:pPr>
        <w:ind w:left="4080" w:hanging="360"/>
      </w:pPr>
      <w:rPr>
        <w:rFonts w:cs="Times New Roman"/>
      </w:rPr>
    </w:lvl>
    <w:lvl w:ilvl="4" w:tplc="04050019" w:tentative="1">
      <w:start w:val="1"/>
      <w:numFmt w:val="lowerLetter"/>
      <w:lvlText w:val="%5."/>
      <w:lvlJc w:val="left"/>
      <w:pPr>
        <w:ind w:left="4800" w:hanging="360"/>
      </w:pPr>
      <w:rPr>
        <w:rFonts w:cs="Times New Roman"/>
      </w:rPr>
    </w:lvl>
    <w:lvl w:ilvl="5" w:tplc="0405001B" w:tentative="1">
      <w:start w:val="1"/>
      <w:numFmt w:val="lowerRoman"/>
      <w:lvlText w:val="%6."/>
      <w:lvlJc w:val="right"/>
      <w:pPr>
        <w:ind w:left="5520" w:hanging="180"/>
      </w:pPr>
      <w:rPr>
        <w:rFonts w:cs="Times New Roman"/>
      </w:rPr>
    </w:lvl>
    <w:lvl w:ilvl="6" w:tplc="0405000F" w:tentative="1">
      <w:start w:val="1"/>
      <w:numFmt w:val="decimal"/>
      <w:lvlText w:val="%7."/>
      <w:lvlJc w:val="left"/>
      <w:pPr>
        <w:ind w:left="6240" w:hanging="360"/>
      </w:pPr>
      <w:rPr>
        <w:rFonts w:cs="Times New Roman"/>
      </w:rPr>
    </w:lvl>
    <w:lvl w:ilvl="7" w:tplc="04050019" w:tentative="1">
      <w:start w:val="1"/>
      <w:numFmt w:val="lowerLetter"/>
      <w:lvlText w:val="%8."/>
      <w:lvlJc w:val="left"/>
      <w:pPr>
        <w:ind w:left="6960" w:hanging="360"/>
      </w:pPr>
      <w:rPr>
        <w:rFonts w:cs="Times New Roman"/>
      </w:rPr>
    </w:lvl>
    <w:lvl w:ilvl="8" w:tplc="0405001B" w:tentative="1">
      <w:start w:val="1"/>
      <w:numFmt w:val="lowerRoman"/>
      <w:lvlText w:val="%9."/>
      <w:lvlJc w:val="right"/>
      <w:pPr>
        <w:ind w:left="7680" w:hanging="180"/>
      </w:pPr>
      <w:rPr>
        <w:rFonts w:cs="Times New Roman"/>
      </w:rPr>
    </w:lvl>
  </w:abstractNum>
  <w:abstractNum w:abstractNumId="3">
    <w:nsid w:val="07155112"/>
    <w:multiLevelType w:val="hybridMultilevel"/>
    <w:tmpl w:val="CD06095E"/>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B52C80"/>
    <w:multiLevelType w:val="hybridMultilevel"/>
    <w:tmpl w:val="1C0A0A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862CC2"/>
    <w:multiLevelType w:val="hybridMultilevel"/>
    <w:tmpl w:val="75A8166E"/>
    <w:lvl w:ilvl="0" w:tplc="04050001">
      <w:start w:val="1"/>
      <w:numFmt w:val="bullet"/>
      <w:lvlText w:val=""/>
      <w:lvlJc w:val="left"/>
      <w:pPr>
        <w:ind w:left="765" w:hanging="360"/>
      </w:pPr>
      <w:rPr>
        <w:rFonts w:ascii="Symbol" w:hAnsi="Symbol" w:hint="default"/>
      </w:rPr>
    </w:lvl>
    <w:lvl w:ilvl="1" w:tplc="04050005">
      <w:start w:val="1"/>
      <w:numFmt w:val="bullet"/>
      <w:lvlText w:val=""/>
      <w:lvlJc w:val="left"/>
      <w:pPr>
        <w:tabs>
          <w:tab w:val="num" w:pos="1485"/>
        </w:tabs>
        <w:ind w:left="1485" w:hanging="360"/>
      </w:pPr>
      <w:rPr>
        <w:rFonts w:ascii="Wingdings" w:hAnsi="Wingdings"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16794885"/>
    <w:multiLevelType w:val="hybridMultilevel"/>
    <w:tmpl w:val="C7C8E300"/>
    <w:lvl w:ilvl="0" w:tplc="901CEEB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D31B1D"/>
    <w:multiLevelType w:val="hybridMultilevel"/>
    <w:tmpl w:val="D820C6E2"/>
    <w:lvl w:ilvl="0" w:tplc="04050005">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nsid w:val="237C7E8F"/>
    <w:multiLevelType w:val="hybridMultilevel"/>
    <w:tmpl w:val="07D6F1D8"/>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355AE"/>
    <w:multiLevelType w:val="hybridMultilevel"/>
    <w:tmpl w:val="527E23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245B7C"/>
    <w:multiLevelType w:val="hybridMultilevel"/>
    <w:tmpl w:val="C41281E6"/>
    <w:lvl w:ilvl="0" w:tplc="B7FAAB9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A36637"/>
    <w:multiLevelType w:val="hybridMultilevel"/>
    <w:tmpl w:val="F67A6FB2"/>
    <w:lvl w:ilvl="0" w:tplc="A4C24E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B74C67"/>
    <w:multiLevelType w:val="hybridMultilevel"/>
    <w:tmpl w:val="9CB8CE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5E1BE8"/>
    <w:multiLevelType w:val="multilevel"/>
    <w:tmpl w:val="35E4D0DC"/>
    <w:lvl w:ilvl="0">
      <w:start w:val="3"/>
      <w:numFmt w:val="decimal"/>
      <w:lvlText w:val="%1."/>
      <w:lvlJc w:val="left"/>
      <w:pPr>
        <w:ind w:left="720" w:hanging="360"/>
      </w:pPr>
      <w:rPr>
        <w:rFonts w:hint="default"/>
      </w:rPr>
    </w:lvl>
    <w:lvl w:ilvl="1">
      <w:start w:val="1"/>
      <w:numFmt w:val="decimal"/>
      <w:isLgl/>
      <w:lvlText w:val="%1.%2."/>
      <w:lvlJc w:val="left"/>
      <w:pPr>
        <w:ind w:left="1004"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4">
    <w:nsid w:val="339D54FD"/>
    <w:multiLevelType w:val="hybridMultilevel"/>
    <w:tmpl w:val="F67A6FB2"/>
    <w:lvl w:ilvl="0" w:tplc="A4C24E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F445EE"/>
    <w:multiLevelType w:val="hybridMultilevel"/>
    <w:tmpl w:val="502E66AE"/>
    <w:lvl w:ilvl="0" w:tplc="04050015">
      <w:start w:val="1"/>
      <w:numFmt w:val="upperLetter"/>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B1E07FC2">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63B2F80"/>
    <w:multiLevelType w:val="hybridMultilevel"/>
    <w:tmpl w:val="B482893E"/>
    <w:lvl w:ilvl="0" w:tplc="71540C6A">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074E92"/>
    <w:multiLevelType w:val="hybridMultilevel"/>
    <w:tmpl w:val="755487F8"/>
    <w:lvl w:ilvl="0" w:tplc="70A4CCBA">
      <w:numFmt w:val="bullet"/>
      <w:lvlText w:val="-"/>
      <w:lvlJc w:val="left"/>
      <w:pPr>
        <w:ind w:left="1080" w:hanging="360"/>
      </w:pPr>
      <w:rPr>
        <w:rFonts w:ascii="Calibri" w:eastAsia="Times New Roman" w:hAnsi="Calibri" w:hint="default"/>
        <w:b/>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B990DEC"/>
    <w:multiLevelType w:val="hybridMultilevel"/>
    <w:tmpl w:val="CA3CFF0E"/>
    <w:lvl w:ilvl="0" w:tplc="5A224E56">
      <w:start w:val="1"/>
      <w:numFmt w:val="upperRoman"/>
      <w:lvlText w:val="%1."/>
      <w:lvlJc w:val="left"/>
      <w:pPr>
        <w:tabs>
          <w:tab w:val="num" w:pos="765"/>
        </w:tabs>
        <w:ind w:left="765" w:hanging="720"/>
      </w:pPr>
      <w:rPr>
        <w:rFonts w:cs="Times New Roman" w:hint="default"/>
      </w:rPr>
    </w:lvl>
    <w:lvl w:ilvl="1" w:tplc="04050019" w:tentative="1">
      <w:start w:val="1"/>
      <w:numFmt w:val="lowerLetter"/>
      <w:lvlText w:val="%2."/>
      <w:lvlJc w:val="left"/>
      <w:pPr>
        <w:tabs>
          <w:tab w:val="num" w:pos="1125"/>
        </w:tabs>
        <w:ind w:left="1125" w:hanging="360"/>
      </w:pPr>
      <w:rPr>
        <w:rFonts w:cs="Times New Roman"/>
      </w:rPr>
    </w:lvl>
    <w:lvl w:ilvl="2" w:tplc="0405001B" w:tentative="1">
      <w:start w:val="1"/>
      <w:numFmt w:val="lowerRoman"/>
      <w:lvlText w:val="%3."/>
      <w:lvlJc w:val="right"/>
      <w:pPr>
        <w:tabs>
          <w:tab w:val="num" w:pos="1845"/>
        </w:tabs>
        <w:ind w:left="1845" w:hanging="180"/>
      </w:pPr>
      <w:rPr>
        <w:rFonts w:cs="Times New Roman"/>
      </w:rPr>
    </w:lvl>
    <w:lvl w:ilvl="3" w:tplc="0405000F" w:tentative="1">
      <w:start w:val="1"/>
      <w:numFmt w:val="decimal"/>
      <w:lvlText w:val="%4."/>
      <w:lvlJc w:val="left"/>
      <w:pPr>
        <w:tabs>
          <w:tab w:val="num" w:pos="2565"/>
        </w:tabs>
        <w:ind w:left="2565" w:hanging="360"/>
      </w:pPr>
      <w:rPr>
        <w:rFonts w:cs="Times New Roman"/>
      </w:rPr>
    </w:lvl>
    <w:lvl w:ilvl="4" w:tplc="04050019" w:tentative="1">
      <w:start w:val="1"/>
      <w:numFmt w:val="lowerLetter"/>
      <w:lvlText w:val="%5."/>
      <w:lvlJc w:val="left"/>
      <w:pPr>
        <w:tabs>
          <w:tab w:val="num" w:pos="3285"/>
        </w:tabs>
        <w:ind w:left="3285" w:hanging="360"/>
      </w:pPr>
      <w:rPr>
        <w:rFonts w:cs="Times New Roman"/>
      </w:rPr>
    </w:lvl>
    <w:lvl w:ilvl="5" w:tplc="0405001B" w:tentative="1">
      <w:start w:val="1"/>
      <w:numFmt w:val="lowerRoman"/>
      <w:lvlText w:val="%6."/>
      <w:lvlJc w:val="right"/>
      <w:pPr>
        <w:tabs>
          <w:tab w:val="num" w:pos="4005"/>
        </w:tabs>
        <w:ind w:left="4005" w:hanging="180"/>
      </w:pPr>
      <w:rPr>
        <w:rFonts w:cs="Times New Roman"/>
      </w:rPr>
    </w:lvl>
    <w:lvl w:ilvl="6" w:tplc="0405000F" w:tentative="1">
      <w:start w:val="1"/>
      <w:numFmt w:val="decimal"/>
      <w:lvlText w:val="%7."/>
      <w:lvlJc w:val="left"/>
      <w:pPr>
        <w:tabs>
          <w:tab w:val="num" w:pos="4725"/>
        </w:tabs>
        <w:ind w:left="4725" w:hanging="360"/>
      </w:pPr>
      <w:rPr>
        <w:rFonts w:cs="Times New Roman"/>
      </w:rPr>
    </w:lvl>
    <w:lvl w:ilvl="7" w:tplc="04050019" w:tentative="1">
      <w:start w:val="1"/>
      <w:numFmt w:val="lowerLetter"/>
      <w:lvlText w:val="%8."/>
      <w:lvlJc w:val="left"/>
      <w:pPr>
        <w:tabs>
          <w:tab w:val="num" w:pos="5445"/>
        </w:tabs>
        <w:ind w:left="5445" w:hanging="360"/>
      </w:pPr>
      <w:rPr>
        <w:rFonts w:cs="Times New Roman"/>
      </w:rPr>
    </w:lvl>
    <w:lvl w:ilvl="8" w:tplc="0405001B" w:tentative="1">
      <w:start w:val="1"/>
      <w:numFmt w:val="lowerRoman"/>
      <w:lvlText w:val="%9."/>
      <w:lvlJc w:val="right"/>
      <w:pPr>
        <w:tabs>
          <w:tab w:val="num" w:pos="6165"/>
        </w:tabs>
        <w:ind w:left="6165" w:hanging="180"/>
      </w:pPr>
      <w:rPr>
        <w:rFonts w:cs="Times New Roman"/>
      </w:rPr>
    </w:lvl>
  </w:abstractNum>
  <w:abstractNum w:abstractNumId="19">
    <w:nsid w:val="41D36CDE"/>
    <w:multiLevelType w:val="hybridMultilevel"/>
    <w:tmpl w:val="93AA4E1A"/>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A53A2016">
      <w:start w:val="3"/>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5F06F5"/>
    <w:multiLevelType w:val="hybridMultilevel"/>
    <w:tmpl w:val="39446E0C"/>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441110BA"/>
    <w:multiLevelType w:val="hybridMultilevel"/>
    <w:tmpl w:val="648CA976"/>
    <w:lvl w:ilvl="0" w:tplc="04050015">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94E7335"/>
    <w:multiLevelType w:val="hybridMultilevel"/>
    <w:tmpl w:val="FA7AD5B0"/>
    <w:lvl w:ilvl="0" w:tplc="C3CE3D9C">
      <w:numFmt w:val="bullet"/>
      <w:lvlText w:val="-"/>
      <w:lvlJc w:val="left"/>
      <w:pPr>
        <w:ind w:left="1069" w:hanging="360"/>
      </w:pPr>
      <w:rPr>
        <w:rFonts w:ascii="Calibri" w:eastAsia="Times New Roman" w:hAnsi="Calibri"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51171C9D"/>
    <w:multiLevelType w:val="hybridMultilevel"/>
    <w:tmpl w:val="F1A603D2"/>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57FA6532"/>
    <w:multiLevelType w:val="hybridMultilevel"/>
    <w:tmpl w:val="B7361B9C"/>
    <w:lvl w:ilvl="0" w:tplc="274294D2">
      <w:start w:val="1"/>
      <w:numFmt w:val="upperLetter"/>
      <w:lvlText w:val="%1."/>
      <w:lvlJc w:val="left"/>
      <w:pPr>
        <w:tabs>
          <w:tab w:val="num" w:pos="405"/>
        </w:tabs>
        <w:ind w:left="405" w:hanging="360"/>
      </w:pPr>
      <w:rPr>
        <w:rFonts w:cs="Times New Roman" w:hint="default"/>
      </w:rPr>
    </w:lvl>
    <w:lvl w:ilvl="1" w:tplc="04050019" w:tentative="1">
      <w:start w:val="1"/>
      <w:numFmt w:val="lowerLetter"/>
      <w:lvlText w:val="%2."/>
      <w:lvlJc w:val="left"/>
      <w:pPr>
        <w:tabs>
          <w:tab w:val="num" w:pos="1125"/>
        </w:tabs>
        <w:ind w:left="1125" w:hanging="360"/>
      </w:pPr>
      <w:rPr>
        <w:rFonts w:cs="Times New Roman"/>
      </w:rPr>
    </w:lvl>
    <w:lvl w:ilvl="2" w:tplc="0405001B" w:tentative="1">
      <w:start w:val="1"/>
      <w:numFmt w:val="lowerRoman"/>
      <w:lvlText w:val="%3."/>
      <w:lvlJc w:val="right"/>
      <w:pPr>
        <w:tabs>
          <w:tab w:val="num" w:pos="1845"/>
        </w:tabs>
        <w:ind w:left="1845" w:hanging="180"/>
      </w:pPr>
      <w:rPr>
        <w:rFonts w:cs="Times New Roman"/>
      </w:rPr>
    </w:lvl>
    <w:lvl w:ilvl="3" w:tplc="0405000F" w:tentative="1">
      <w:start w:val="1"/>
      <w:numFmt w:val="decimal"/>
      <w:lvlText w:val="%4."/>
      <w:lvlJc w:val="left"/>
      <w:pPr>
        <w:tabs>
          <w:tab w:val="num" w:pos="2565"/>
        </w:tabs>
        <w:ind w:left="2565" w:hanging="360"/>
      </w:pPr>
      <w:rPr>
        <w:rFonts w:cs="Times New Roman"/>
      </w:rPr>
    </w:lvl>
    <w:lvl w:ilvl="4" w:tplc="04050019" w:tentative="1">
      <w:start w:val="1"/>
      <w:numFmt w:val="lowerLetter"/>
      <w:lvlText w:val="%5."/>
      <w:lvlJc w:val="left"/>
      <w:pPr>
        <w:tabs>
          <w:tab w:val="num" w:pos="3285"/>
        </w:tabs>
        <w:ind w:left="3285" w:hanging="360"/>
      </w:pPr>
      <w:rPr>
        <w:rFonts w:cs="Times New Roman"/>
      </w:rPr>
    </w:lvl>
    <w:lvl w:ilvl="5" w:tplc="0405001B" w:tentative="1">
      <w:start w:val="1"/>
      <w:numFmt w:val="lowerRoman"/>
      <w:lvlText w:val="%6."/>
      <w:lvlJc w:val="right"/>
      <w:pPr>
        <w:tabs>
          <w:tab w:val="num" w:pos="4005"/>
        </w:tabs>
        <w:ind w:left="4005" w:hanging="180"/>
      </w:pPr>
      <w:rPr>
        <w:rFonts w:cs="Times New Roman"/>
      </w:rPr>
    </w:lvl>
    <w:lvl w:ilvl="6" w:tplc="0405000F" w:tentative="1">
      <w:start w:val="1"/>
      <w:numFmt w:val="decimal"/>
      <w:lvlText w:val="%7."/>
      <w:lvlJc w:val="left"/>
      <w:pPr>
        <w:tabs>
          <w:tab w:val="num" w:pos="4725"/>
        </w:tabs>
        <w:ind w:left="4725" w:hanging="360"/>
      </w:pPr>
      <w:rPr>
        <w:rFonts w:cs="Times New Roman"/>
      </w:rPr>
    </w:lvl>
    <w:lvl w:ilvl="7" w:tplc="04050019" w:tentative="1">
      <w:start w:val="1"/>
      <w:numFmt w:val="lowerLetter"/>
      <w:lvlText w:val="%8."/>
      <w:lvlJc w:val="left"/>
      <w:pPr>
        <w:tabs>
          <w:tab w:val="num" w:pos="5445"/>
        </w:tabs>
        <w:ind w:left="5445" w:hanging="360"/>
      </w:pPr>
      <w:rPr>
        <w:rFonts w:cs="Times New Roman"/>
      </w:rPr>
    </w:lvl>
    <w:lvl w:ilvl="8" w:tplc="0405001B" w:tentative="1">
      <w:start w:val="1"/>
      <w:numFmt w:val="lowerRoman"/>
      <w:lvlText w:val="%9."/>
      <w:lvlJc w:val="right"/>
      <w:pPr>
        <w:tabs>
          <w:tab w:val="num" w:pos="6165"/>
        </w:tabs>
        <w:ind w:left="6165" w:hanging="180"/>
      </w:pPr>
      <w:rPr>
        <w:rFonts w:cs="Times New Roman"/>
      </w:rPr>
    </w:lvl>
  </w:abstractNum>
  <w:abstractNum w:abstractNumId="25">
    <w:nsid w:val="623A202C"/>
    <w:multiLevelType w:val="hybridMultilevel"/>
    <w:tmpl w:val="4588FF1E"/>
    <w:lvl w:ilvl="0" w:tplc="C7F0D1D4">
      <w:numFmt w:val="bullet"/>
      <w:lvlText w:val="-"/>
      <w:lvlJc w:val="left"/>
      <w:pPr>
        <w:ind w:left="1113" w:hanging="360"/>
      </w:pPr>
      <w:rPr>
        <w:rFonts w:ascii="Calibri" w:eastAsia="Times New Roman" w:hAnsi="Calibri" w:hint="default"/>
      </w:rPr>
    </w:lvl>
    <w:lvl w:ilvl="1" w:tplc="04050003" w:tentative="1">
      <w:start w:val="1"/>
      <w:numFmt w:val="bullet"/>
      <w:lvlText w:val="o"/>
      <w:lvlJc w:val="left"/>
      <w:pPr>
        <w:ind w:left="1833" w:hanging="360"/>
      </w:pPr>
      <w:rPr>
        <w:rFonts w:ascii="Courier New" w:hAnsi="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6">
    <w:nsid w:val="68E316A9"/>
    <w:multiLevelType w:val="multilevel"/>
    <w:tmpl w:val="301057D0"/>
    <w:lvl w:ilvl="0">
      <w:start w:val="3"/>
      <w:numFmt w:val="decimal"/>
      <w:lvlText w:val="%1."/>
      <w:lvlJc w:val="left"/>
      <w:pPr>
        <w:ind w:left="720" w:hanging="360"/>
      </w:pPr>
      <w:rPr>
        <w:rFonts w:hint="default"/>
      </w:rPr>
    </w:lvl>
    <w:lvl w:ilvl="1">
      <w:start w:val="1"/>
      <w:numFmt w:val="decimal"/>
      <w:lvlText w:val="%2)"/>
      <w:lvlJc w:val="left"/>
      <w:pPr>
        <w:ind w:left="1004"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7">
    <w:nsid w:val="6B71139B"/>
    <w:multiLevelType w:val="hybridMultilevel"/>
    <w:tmpl w:val="73AC17A8"/>
    <w:lvl w:ilvl="0" w:tplc="005C3DD8">
      <w:start w:val="1"/>
      <w:numFmt w:val="decimal"/>
      <w:pStyle w:val="Nadpis4"/>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2EC0B76"/>
    <w:multiLevelType w:val="hybridMultilevel"/>
    <w:tmpl w:val="49466D1A"/>
    <w:lvl w:ilvl="0" w:tplc="B7FAAB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0F089A"/>
    <w:multiLevelType w:val="hybridMultilevel"/>
    <w:tmpl w:val="B482893E"/>
    <w:lvl w:ilvl="0" w:tplc="71540C6A">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B3B6C9F"/>
    <w:multiLevelType w:val="hybridMultilevel"/>
    <w:tmpl w:val="B7F0F19C"/>
    <w:lvl w:ilvl="0" w:tplc="04050001">
      <w:start w:val="1"/>
      <w:numFmt w:val="bullet"/>
      <w:lvlText w:val=""/>
      <w:lvlJc w:val="left"/>
      <w:pPr>
        <w:ind w:left="720" w:hanging="360"/>
      </w:pPr>
      <w:rPr>
        <w:rFonts w:ascii="Symbol" w:hAnsi="Symbol" w:hint="default"/>
      </w:rPr>
    </w:lvl>
    <w:lvl w:ilvl="1" w:tplc="901CEEB6">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1E18F9"/>
    <w:multiLevelType w:val="hybridMultilevel"/>
    <w:tmpl w:val="A2B44DC8"/>
    <w:lvl w:ilvl="0" w:tplc="F1B2D15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7"/>
  </w:num>
  <w:num w:numId="3">
    <w:abstractNumId w:val="1"/>
  </w:num>
  <w:num w:numId="4">
    <w:abstractNumId w:val="22"/>
  </w:num>
  <w:num w:numId="5">
    <w:abstractNumId w:val="25"/>
  </w:num>
  <w:num w:numId="6">
    <w:abstractNumId w:val="8"/>
  </w:num>
  <w:num w:numId="7">
    <w:abstractNumId w:val="5"/>
  </w:num>
  <w:num w:numId="8">
    <w:abstractNumId w:val="2"/>
  </w:num>
  <w:num w:numId="9">
    <w:abstractNumId w:val="29"/>
  </w:num>
  <w:num w:numId="10">
    <w:abstractNumId w:val="28"/>
  </w:num>
  <w:num w:numId="11">
    <w:abstractNumId w:val="27"/>
  </w:num>
  <w:num w:numId="12">
    <w:abstractNumId w:val="16"/>
  </w:num>
  <w:num w:numId="13">
    <w:abstractNumId w:val="30"/>
  </w:num>
  <w:num w:numId="14">
    <w:abstractNumId w:val="10"/>
  </w:num>
  <w:num w:numId="15">
    <w:abstractNumId w:val="6"/>
  </w:num>
  <w:num w:numId="16">
    <w:abstractNumId w:val="7"/>
  </w:num>
  <w:num w:numId="17">
    <w:abstractNumId w:val="5"/>
  </w:num>
  <w:num w:numId="18">
    <w:abstractNumId w:val="18"/>
  </w:num>
  <w:num w:numId="19">
    <w:abstractNumId w:val="31"/>
  </w:num>
  <w:num w:numId="20">
    <w:abstractNumId w:val="21"/>
  </w:num>
  <w:num w:numId="21">
    <w:abstractNumId w:val="24"/>
  </w:num>
  <w:num w:numId="22">
    <w:abstractNumId w:val="15"/>
  </w:num>
  <w:num w:numId="23">
    <w:abstractNumId w:val="23"/>
  </w:num>
  <w:num w:numId="24">
    <w:abstractNumId w:val="14"/>
  </w:num>
  <w:num w:numId="25">
    <w:abstractNumId w:val="20"/>
  </w:num>
  <w:num w:numId="26">
    <w:abstractNumId w:val="12"/>
  </w:num>
  <w:num w:numId="27">
    <w:abstractNumId w:val="19"/>
  </w:num>
  <w:num w:numId="28">
    <w:abstractNumId w:val="0"/>
  </w:num>
  <w:num w:numId="29">
    <w:abstractNumId w:val="13"/>
  </w:num>
  <w:num w:numId="30">
    <w:abstractNumId w:val="26"/>
  </w:num>
  <w:num w:numId="31">
    <w:abstractNumId w:val="9"/>
  </w:num>
  <w:num w:numId="32">
    <w:abstractNumId w:val="3"/>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deněk Hanuška">
    <w15:presenceInfo w15:providerId="AD" w15:userId="S-1-5-21-2520605084-4201546103-2714285171-16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50606E"/>
    <w:rsid w:val="000019C9"/>
    <w:rsid w:val="00005869"/>
    <w:rsid w:val="00015FF0"/>
    <w:rsid w:val="00024FF2"/>
    <w:rsid w:val="00035903"/>
    <w:rsid w:val="00036B88"/>
    <w:rsid w:val="00052594"/>
    <w:rsid w:val="000669D6"/>
    <w:rsid w:val="00081969"/>
    <w:rsid w:val="00092601"/>
    <w:rsid w:val="000B5418"/>
    <w:rsid w:val="000D39E6"/>
    <w:rsid w:val="000D7D4C"/>
    <w:rsid w:val="000E1763"/>
    <w:rsid w:val="000E1B83"/>
    <w:rsid w:val="000E4DE7"/>
    <w:rsid w:val="000E756A"/>
    <w:rsid w:val="000F174B"/>
    <w:rsid w:val="00111957"/>
    <w:rsid w:val="0012274A"/>
    <w:rsid w:val="001251E0"/>
    <w:rsid w:val="001316B8"/>
    <w:rsid w:val="0013363B"/>
    <w:rsid w:val="001343E9"/>
    <w:rsid w:val="001626BA"/>
    <w:rsid w:val="001637D2"/>
    <w:rsid w:val="0016555F"/>
    <w:rsid w:val="00171992"/>
    <w:rsid w:val="00176BBA"/>
    <w:rsid w:val="001912DA"/>
    <w:rsid w:val="001A3DCB"/>
    <w:rsid w:val="00200392"/>
    <w:rsid w:val="00205CC9"/>
    <w:rsid w:val="00217906"/>
    <w:rsid w:val="00223051"/>
    <w:rsid w:val="00233971"/>
    <w:rsid w:val="00235230"/>
    <w:rsid w:val="002576C4"/>
    <w:rsid w:val="00265E29"/>
    <w:rsid w:val="00266AAC"/>
    <w:rsid w:val="00267D03"/>
    <w:rsid w:val="002800AE"/>
    <w:rsid w:val="002A35C9"/>
    <w:rsid w:val="002A5641"/>
    <w:rsid w:val="002B0759"/>
    <w:rsid w:val="002C4BE8"/>
    <w:rsid w:val="002E3A43"/>
    <w:rsid w:val="002E6748"/>
    <w:rsid w:val="002F4E44"/>
    <w:rsid w:val="003045DC"/>
    <w:rsid w:val="0031390D"/>
    <w:rsid w:val="003172C9"/>
    <w:rsid w:val="00320E2E"/>
    <w:rsid w:val="00326605"/>
    <w:rsid w:val="00336C43"/>
    <w:rsid w:val="00343EE9"/>
    <w:rsid w:val="00347BDF"/>
    <w:rsid w:val="0035649B"/>
    <w:rsid w:val="0037104A"/>
    <w:rsid w:val="00376152"/>
    <w:rsid w:val="00396D4E"/>
    <w:rsid w:val="003A2D64"/>
    <w:rsid w:val="003A6953"/>
    <w:rsid w:val="003B3C9E"/>
    <w:rsid w:val="003C26C1"/>
    <w:rsid w:val="003C6918"/>
    <w:rsid w:val="003D7091"/>
    <w:rsid w:val="003E29E2"/>
    <w:rsid w:val="003E70AC"/>
    <w:rsid w:val="003F01C3"/>
    <w:rsid w:val="003F1669"/>
    <w:rsid w:val="00415AB3"/>
    <w:rsid w:val="00416283"/>
    <w:rsid w:val="004210EB"/>
    <w:rsid w:val="00425079"/>
    <w:rsid w:val="00452A20"/>
    <w:rsid w:val="00467938"/>
    <w:rsid w:val="00470CA1"/>
    <w:rsid w:val="0047773F"/>
    <w:rsid w:val="0048239A"/>
    <w:rsid w:val="00491E19"/>
    <w:rsid w:val="00494231"/>
    <w:rsid w:val="00497278"/>
    <w:rsid w:val="004B298E"/>
    <w:rsid w:val="004B32B2"/>
    <w:rsid w:val="004C3316"/>
    <w:rsid w:val="004C36E6"/>
    <w:rsid w:val="004D10D5"/>
    <w:rsid w:val="004E0BBF"/>
    <w:rsid w:val="004E6E16"/>
    <w:rsid w:val="004F0FAC"/>
    <w:rsid w:val="004F15A3"/>
    <w:rsid w:val="00501C35"/>
    <w:rsid w:val="0050606E"/>
    <w:rsid w:val="00511DA2"/>
    <w:rsid w:val="005143BD"/>
    <w:rsid w:val="0053092C"/>
    <w:rsid w:val="0053367C"/>
    <w:rsid w:val="00552FC3"/>
    <w:rsid w:val="005641A8"/>
    <w:rsid w:val="005922B0"/>
    <w:rsid w:val="00592E32"/>
    <w:rsid w:val="005A21D0"/>
    <w:rsid w:val="005B37C1"/>
    <w:rsid w:val="005B75BA"/>
    <w:rsid w:val="005C7AA2"/>
    <w:rsid w:val="005D3336"/>
    <w:rsid w:val="005D4F60"/>
    <w:rsid w:val="005D6000"/>
    <w:rsid w:val="005E4268"/>
    <w:rsid w:val="005F4A55"/>
    <w:rsid w:val="00600EF4"/>
    <w:rsid w:val="0060191F"/>
    <w:rsid w:val="00602844"/>
    <w:rsid w:val="006045B1"/>
    <w:rsid w:val="00605AFC"/>
    <w:rsid w:val="00615789"/>
    <w:rsid w:val="00617999"/>
    <w:rsid w:val="0063327A"/>
    <w:rsid w:val="00636377"/>
    <w:rsid w:val="00647EB1"/>
    <w:rsid w:val="00673527"/>
    <w:rsid w:val="00675244"/>
    <w:rsid w:val="0068162D"/>
    <w:rsid w:val="00686D77"/>
    <w:rsid w:val="006948E4"/>
    <w:rsid w:val="00696587"/>
    <w:rsid w:val="006A5CC3"/>
    <w:rsid w:val="006A7A4B"/>
    <w:rsid w:val="006C0A53"/>
    <w:rsid w:val="006E5CA2"/>
    <w:rsid w:val="006F0DA8"/>
    <w:rsid w:val="00704EB4"/>
    <w:rsid w:val="00711228"/>
    <w:rsid w:val="00716E12"/>
    <w:rsid w:val="007218F7"/>
    <w:rsid w:val="00727D81"/>
    <w:rsid w:val="007332B8"/>
    <w:rsid w:val="007357C0"/>
    <w:rsid w:val="0074218C"/>
    <w:rsid w:val="00743F1F"/>
    <w:rsid w:val="0074440F"/>
    <w:rsid w:val="00746C0C"/>
    <w:rsid w:val="00773F65"/>
    <w:rsid w:val="00776A10"/>
    <w:rsid w:val="00782282"/>
    <w:rsid w:val="00784725"/>
    <w:rsid w:val="00787966"/>
    <w:rsid w:val="00792272"/>
    <w:rsid w:val="007A27FB"/>
    <w:rsid w:val="007A2BC3"/>
    <w:rsid w:val="007A76F8"/>
    <w:rsid w:val="007C2638"/>
    <w:rsid w:val="007C7470"/>
    <w:rsid w:val="007D1422"/>
    <w:rsid w:val="007D1B3E"/>
    <w:rsid w:val="007D39C0"/>
    <w:rsid w:val="007D5850"/>
    <w:rsid w:val="007D666C"/>
    <w:rsid w:val="007E09C4"/>
    <w:rsid w:val="007E184C"/>
    <w:rsid w:val="007F0395"/>
    <w:rsid w:val="007F126A"/>
    <w:rsid w:val="007F5309"/>
    <w:rsid w:val="007F5A96"/>
    <w:rsid w:val="00801A02"/>
    <w:rsid w:val="00813A44"/>
    <w:rsid w:val="00814C4A"/>
    <w:rsid w:val="00815774"/>
    <w:rsid w:val="00824387"/>
    <w:rsid w:val="00831223"/>
    <w:rsid w:val="00836F43"/>
    <w:rsid w:val="00837009"/>
    <w:rsid w:val="0083720D"/>
    <w:rsid w:val="00840970"/>
    <w:rsid w:val="0084294E"/>
    <w:rsid w:val="0085302D"/>
    <w:rsid w:val="00881F58"/>
    <w:rsid w:val="008846DB"/>
    <w:rsid w:val="008932F9"/>
    <w:rsid w:val="00896E78"/>
    <w:rsid w:val="008B16BE"/>
    <w:rsid w:val="008E5890"/>
    <w:rsid w:val="008E6542"/>
    <w:rsid w:val="008F4318"/>
    <w:rsid w:val="00911637"/>
    <w:rsid w:val="009201C9"/>
    <w:rsid w:val="00925A05"/>
    <w:rsid w:val="0093582C"/>
    <w:rsid w:val="00945FBB"/>
    <w:rsid w:val="009479A9"/>
    <w:rsid w:val="009556C3"/>
    <w:rsid w:val="00955DD4"/>
    <w:rsid w:val="00957BBA"/>
    <w:rsid w:val="0097165A"/>
    <w:rsid w:val="009953A8"/>
    <w:rsid w:val="009A2130"/>
    <w:rsid w:val="009B291A"/>
    <w:rsid w:val="009D70EA"/>
    <w:rsid w:val="009E621F"/>
    <w:rsid w:val="00A06B70"/>
    <w:rsid w:val="00A114E4"/>
    <w:rsid w:val="00A3066D"/>
    <w:rsid w:val="00A5083E"/>
    <w:rsid w:val="00A5217A"/>
    <w:rsid w:val="00A7460A"/>
    <w:rsid w:val="00A862AF"/>
    <w:rsid w:val="00A948D0"/>
    <w:rsid w:val="00AA1399"/>
    <w:rsid w:val="00AA3407"/>
    <w:rsid w:val="00AA5F43"/>
    <w:rsid w:val="00AA70BB"/>
    <w:rsid w:val="00AB0E3E"/>
    <w:rsid w:val="00AB4D13"/>
    <w:rsid w:val="00AB62D4"/>
    <w:rsid w:val="00AC219A"/>
    <w:rsid w:val="00AD5002"/>
    <w:rsid w:val="00AD5D6A"/>
    <w:rsid w:val="00AD6920"/>
    <w:rsid w:val="00AE679D"/>
    <w:rsid w:val="00AF2454"/>
    <w:rsid w:val="00B07858"/>
    <w:rsid w:val="00B16AAA"/>
    <w:rsid w:val="00B33310"/>
    <w:rsid w:val="00B33529"/>
    <w:rsid w:val="00B50713"/>
    <w:rsid w:val="00B50F91"/>
    <w:rsid w:val="00B51051"/>
    <w:rsid w:val="00B52045"/>
    <w:rsid w:val="00B57C1A"/>
    <w:rsid w:val="00B60D2E"/>
    <w:rsid w:val="00B673DD"/>
    <w:rsid w:val="00B807DC"/>
    <w:rsid w:val="00B90769"/>
    <w:rsid w:val="00B93ACD"/>
    <w:rsid w:val="00BA20DA"/>
    <w:rsid w:val="00BA6B25"/>
    <w:rsid w:val="00BB178B"/>
    <w:rsid w:val="00BB1F8D"/>
    <w:rsid w:val="00BC5AD5"/>
    <w:rsid w:val="00BC6853"/>
    <w:rsid w:val="00BC7CC8"/>
    <w:rsid w:val="00BD1895"/>
    <w:rsid w:val="00BE2D63"/>
    <w:rsid w:val="00BE7FA7"/>
    <w:rsid w:val="00C0105A"/>
    <w:rsid w:val="00C01A25"/>
    <w:rsid w:val="00C04CAF"/>
    <w:rsid w:val="00C20C02"/>
    <w:rsid w:val="00C216BB"/>
    <w:rsid w:val="00C27635"/>
    <w:rsid w:val="00C32E98"/>
    <w:rsid w:val="00C3701C"/>
    <w:rsid w:val="00C4248C"/>
    <w:rsid w:val="00C46602"/>
    <w:rsid w:val="00C54C81"/>
    <w:rsid w:val="00C63A77"/>
    <w:rsid w:val="00C736BA"/>
    <w:rsid w:val="00C73C3C"/>
    <w:rsid w:val="00C7540F"/>
    <w:rsid w:val="00C75874"/>
    <w:rsid w:val="00C9474E"/>
    <w:rsid w:val="00CA73B8"/>
    <w:rsid w:val="00CB78E7"/>
    <w:rsid w:val="00CC6493"/>
    <w:rsid w:val="00CC6E29"/>
    <w:rsid w:val="00CD440B"/>
    <w:rsid w:val="00CD7746"/>
    <w:rsid w:val="00CE0876"/>
    <w:rsid w:val="00CE3FA5"/>
    <w:rsid w:val="00CE64D7"/>
    <w:rsid w:val="00D00447"/>
    <w:rsid w:val="00D02038"/>
    <w:rsid w:val="00D02C60"/>
    <w:rsid w:val="00D3128D"/>
    <w:rsid w:val="00D45B14"/>
    <w:rsid w:val="00D523D0"/>
    <w:rsid w:val="00D6079B"/>
    <w:rsid w:val="00D635FE"/>
    <w:rsid w:val="00D82403"/>
    <w:rsid w:val="00D93457"/>
    <w:rsid w:val="00D962A4"/>
    <w:rsid w:val="00D975AC"/>
    <w:rsid w:val="00DA6267"/>
    <w:rsid w:val="00DB1148"/>
    <w:rsid w:val="00DB6CBB"/>
    <w:rsid w:val="00DC05CF"/>
    <w:rsid w:val="00DC0C58"/>
    <w:rsid w:val="00DC3C91"/>
    <w:rsid w:val="00DD3EE0"/>
    <w:rsid w:val="00DE2966"/>
    <w:rsid w:val="00DE2BA5"/>
    <w:rsid w:val="00DE485C"/>
    <w:rsid w:val="00E11E8F"/>
    <w:rsid w:val="00E15777"/>
    <w:rsid w:val="00E23B99"/>
    <w:rsid w:val="00E2601F"/>
    <w:rsid w:val="00E3059C"/>
    <w:rsid w:val="00E47254"/>
    <w:rsid w:val="00E52EFA"/>
    <w:rsid w:val="00E532C3"/>
    <w:rsid w:val="00E72AB8"/>
    <w:rsid w:val="00E75FEC"/>
    <w:rsid w:val="00E95548"/>
    <w:rsid w:val="00E95D77"/>
    <w:rsid w:val="00EB3BC8"/>
    <w:rsid w:val="00EC5A57"/>
    <w:rsid w:val="00EE4CE5"/>
    <w:rsid w:val="00EE58BB"/>
    <w:rsid w:val="00EF673D"/>
    <w:rsid w:val="00F0328A"/>
    <w:rsid w:val="00F22578"/>
    <w:rsid w:val="00F26583"/>
    <w:rsid w:val="00F67524"/>
    <w:rsid w:val="00F83F64"/>
    <w:rsid w:val="00F93BA4"/>
    <w:rsid w:val="00F951C2"/>
    <w:rsid w:val="00FA00E8"/>
    <w:rsid w:val="00FB0CB2"/>
    <w:rsid w:val="00FD08AB"/>
    <w:rsid w:val="00FD155F"/>
    <w:rsid w:val="00FE2143"/>
    <w:rsid w:val="00FE459B"/>
    <w:rsid w:val="00FE4E94"/>
    <w:rsid w:val="00FE54A5"/>
    <w:rsid w:val="00FE64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2DA"/>
    <w:pPr>
      <w:spacing w:after="200" w:line="276" w:lineRule="auto"/>
    </w:pPr>
    <w:rPr>
      <w:lang w:eastAsia="en-US"/>
    </w:rPr>
  </w:style>
  <w:style w:type="paragraph" w:styleId="Nadpis4">
    <w:name w:val="heading 4"/>
    <w:basedOn w:val="Normln"/>
    <w:next w:val="Normln"/>
    <w:link w:val="Nadpis4Char"/>
    <w:uiPriority w:val="99"/>
    <w:qFormat/>
    <w:rsid w:val="00343EE9"/>
    <w:pPr>
      <w:keepNext/>
      <w:numPr>
        <w:numId w:val="11"/>
      </w:numPr>
      <w:spacing w:after="0" w:line="240" w:lineRule="auto"/>
      <w:ind w:left="284" w:hanging="284"/>
      <w:outlineLvl w:val="3"/>
    </w:pPr>
    <w:rPr>
      <w:rFonts w:ascii="Times New Roman" w:eastAsia="Times New Roman" w:hAnsi="Times New Roman"/>
      <w:b/>
      <w:b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343EE9"/>
    <w:rPr>
      <w:rFonts w:ascii="Times New Roman" w:hAnsi="Times New Roman" w:cs="Times New Roman"/>
      <w:b/>
      <w:bCs/>
      <w:sz w:val="24"/>
      <w:szCs w:val="24"/>
      <w:u w:val="single"/>
      <w:lang w:eastAsia="cs-CZ"/>
    </w:rPr>
  </w:style>
  <w:style w:type="paragraph" w:styleId="Odstavecseseznamem">
    <w:name w:val="List Paragraph"/>
    <w:basedOn w:val="Normln"/>
    <w:uiPriority w:val="34"/>
    <w:qFormat/>
    <w:rsid w:val="0050606E"/>
    <w:pPr>
      <w:ind w:left="720"/>
      <w:contextualSpacing/>
    </w:pPr>
  </w:style>
  <w:style w:type="paragraph" w:styleId="Textbubliny">
    <w:name w:val="Balloon Text"/>
    <w:basedOn w:val="Normln"/>
    <w:link w:val="TextbublinyChar"/>
    <w:uiPriority w:val="99"/>
    <w:semiHidden/>
    <w:rsid w:val="008932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932F9"/>
    <w:rPr>
      <w:rFonts w:ascii="Tahoma" w:hAnsi="Tahoma" w:cs="Tahoma"/>
      <w:sz w:val="16"/>
      <w:szCs w:val="16"/>
    </w:rPr>
  </w:style>
  <w:style w:type="paragraph" w:styleId="Nzev">
    <w:name w:val="Title"/>
    <w:basedOn w:val="Normln"/>
    <w:next w:val="Normln"/>
    <w:link w:val="NzevChar"/>
    <w:uiPriority w:val="99"/>
    <w:qFormat/>
    <w:rsid w:val="005C7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5C7AA2"/>
    <w:rPr>
      <w:rFonts w:ascii="Cambria" w:hAnsi="Cambria" w:cs="Times New Roman"/>
      <w:color w:val="17365D"/>
      <w:spacing w:val="5"/>
      <w:kern w:val="28"/>
      <w:sz w:val="52"/>
      <w:szCs w:val="52"/>
    </w:rPr>
  </w:style>
  <w:style w:type="paragraph" w:styleId="Normlnweb">
    <w:name w:val="Normal (Web)"/>
    <w:basedOn w:val="Normln"/>
    <w:uiPriority w:val="99"/>
    <w:semiHidden/>
    <w:rsid w:val="0083720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rsid w:val="000E1B83"/>
    <w:pPr>
      <w:tabs>
        <w:tab w:val="center" w:pos="4536"/>
        <w:tab w:val="right" w:pos="9072"/>
      </w:tabs>
    </w:pPr>
  </w:style>
  <w:style w:type="character" w:customStyle="1" w:styleId="ZhlavChar">
    <w:name w:val="Záhlaví Char"/>
    <w:basedOn w:val="Standardnpsmoodstavce"/>
    <w:link w:val="Zhlav"/>
    <w:uiPriority w:val="99"/>
    <w:locked/>
    <w:rsid w:val="000E1B83"/>
    <w:rPr>
      <w:rFonts w:ascii="Calibri" w:hAnsi="Calibri" w:cs="Times New Roman"/>
    </w:rPr>
  </w:style>
  <w:style w:type="paragraph" w:customStyle="1" w:styleId="Text">
    <w:name w:val="Text"/>
    <w:basedOn w:val="Normln"/>
    <w:uiPriority w:val="99"/>
    <w:rsid w:val="000E1B83"/>
    <w:pPr>
      <w:spacing w:after="240"/>
    </w:pPr>
    <w:rPr>
      <w:rFonts w:ascii="Times New Roman" w:eastAsia="Times New Roman" w:hAnsi="Times New Roman" w:cs="Arial"/>
      <w:sz w:val="24"/>
      <w:szCs w:val="24"/>
      <w:lang w:eastAsia="cs-CZ"/>
    </w:rPr>
  </w:style>
  <w:style w:type="paragraph" w:customStyle="1" w:styleId="SPodstavecsodsazenim">
    <w:name w:val="SP_odstavec_s_odsazenim"/>
    <w:basedOn w:val="Normln"/>
    <w:uiPriority w:val="99"/>
    <w:rsid w:val="000E1B83"/>
    <w:pPr>
      <w:spacing w:before="60" w:after="120" w:line="240" w:lineRule="auto"/>
      <w:ind w:firstLine="709"/>
      <w:jc w:val="both"/>
    </w:pPr>
    <w:rPr>
      <w:rFonts w:ascii="Arial" w:eastAsia="Times New Roman" w:hAnsi="Arial" w:cs="Arial"/>
      <w:sz w:val="24"/>
      <w:lang w:eastAsia="cs-CZ"/>
    </w:rPr>
  </w:style>
  <w:style w:type="paragraph" w:styleId="Zkladntext3">
    <w:name w:val="Body Text 3"/>
    <w:basedOn w:val="Normln"/>
    <w:link w:val="Zkladntext3Char"/>
    <w:uiPriority w:val="99"/>
    <w:rsid w:val="00235230"/>
    <w:pPr>
      <w:tabs>
        <w:tab w:val="left" w:pos="480"/>
      </w:tabs>
      <w:spacing w:after="0" w:line="240" w:lineRule="auto"/>
      <w:jc w:val="both"/>
    </w:pPr>
    <w:rPr>
      <w:rFonts w:ascii="Times New Roman" w:eastAsia="Times New Roman" w:hAnsi="Times New Roman"/>
      <w:bCs/>
      <w:sz w:val="24"/>
      <w:szCs w:val="20"/>
      <w:lang w:eastAsia="cs-CZ"/>
    </w:rPr>
  </w:style>
  <w:style w:type="character" w:customStyle="1" w:styleId="Zkladntext3Char">
    <w:name w:val="Základní text 3 Char"/>
    <w:basedOn w:val="Standardnpsmoodstavce"/>
    <w:link w:val="Zkladntext3"/>
    <w:uiPriority w:val="99"/>
    <w:locked/>
    <w:rsid w:val="00235230"/>
    <w:rPr>
      <w:rFonts w:ascii="Times New Roman" w:hAnsi="Times New Roman" w:cs="Times New Roman"/>
      <w:bCs/>
      <w:sz w:val="20"/>
      <w:szCs w:val="20"/>
      <w:lang w:eastAsia="cs-CZ"/>
    </w:rPr>
  </w:style>
  <w:style w:type="paragraph" w:styleId="Zpat">
    <w:name w:val="footer"/>
    <w:basedOn w:val="Normln"/>
    <w:link w:val="ZpatChar"/>
    <w:uiPriority w:val="99"/>
    <w:rsid w:val="00A508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5083E"/>
    <w:rPr>
      <w:rFonts w:cs="Times New Roman"/>
    </w:rPr>
  </w:style>
  <w:style w:type="paragraph" w:styleId="Titulek">
    <w:name w:val="caption"/>
    <w:basedOn w:val="Normln"/>
    <w:next w:val="Normln"/>
    <w:uiPriority w:val="99"/>
    <w:qFormat/>
    <w:rsid w:val="002A5641"/>
    <w:pPr>
      <w:spacing w:line="240" w:lineRule="auto"/>
    </w:pPr>
    <w:rPr>
      <w:b/>
      <w:bCs/>
      <w:color w:val="4F81BD"/>
      <w:sz w:val="18"/>
      <w:szCs w:val="18"/>
    </w:rPr>
  </w:style>
  <w:style w:type="character" w:styleId="Hypertextovodkaz">
    <w:name w:val="Hyperlink"/>
    <w:basedOn w:val="Standardnpsmoodstavce"/>
    <w:uiPriority w:val="99"/>
    <w:semiHidden/>
    <w:rsid w:val="00AC219A"/>
    <w:rPr>
      <w:rFonts w:cs="Times New Roman"/>
      <w:color w:val="0563C1"/>
      <w:u w:val="single"/>
    </w:rPr>
  </w:style>
  <w:style w:type="character" w:styleId="Sledovanodkaz">
    <w:name w:val="FollowedHyperlink"/>
    <w:basedOn w:val="Standardnpsmoodstavce"/>
    <w:uiPriority w:val="99"/>
    <w:semiHidden/>
    <w:rsid w:val="00AC219A"/>
    <w:rPr>
      <w:rFonts w:cs="Times New Roman"/>
      <w:color w:val="954F72"/>
      <w:u w:val="single"/>
    </w:rPr>
  </w:style>
  <w:style w:type="paragraph" w:customStyle="1" w:styleId="xl63">
    <w:name w:val="xl63"/>
    <w:basedOn w:val="Normln"/>
    <w:uiPriority w:val="99"/>
    <w:rsid w:val="00AC219A"/>
    <w:pPr>
      <w:pBdr>
        <w:top w:val="single" w:sz="8"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uiPriority w:val="99"/>
    <w:rsid w:val="00AC219A"/>
    <w:pPr>
      <w:pBdr>
        <w:top w:val="single" w:sz="4"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uiPriority w:val="99"/>
    <w:rsid w:val="00AC219A"/>
    <w:pPr>
      <w:pBdr>
        <w:top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uiPriority w:val="99"/>
    <w:rsid w:val="00AC219A"/>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uiPriority w:val="99"/>
    <w:rsid w:val="00AC219A"/>
    <w:pPr>
      <w:pBdr>
        <w:top w:val="single" w:sz="4" w:space="0" w:color="auto"/>
        <w:left w:val="single" w:sz="4" w:space="0" w:color="auto"/>
        <w:bottom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uiPriority w:val="99"/>
    <w:rsid w:val="00AC219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uiPriority w:val="99"/>
    <w:rsid w:val="00AC2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3">
    <w:name w:val="xl73"/>
    <w:basedOn w:val="Normln"/>
    <w:uiPriority w:val="99"/>
    <w:rsid w:val="00AC219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4">
    <w:name w:val="xl74"/>
    <w:basedOn w:val="Normln"/>
    <w:uiPriority w:val="99"/>
    <w:rsid w:val="00AC219A"/>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uiPriority w:val="99"/>
    <w:rsid w:val="00AC219A"/>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uiPriority w:val="99"/>
    <w:rsid w:val="00AC219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uiPriority w:val="99"/>
    <w:rsid w:val="00AC219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uiPriority w:val="99"/>
    <w:rsid w:val="00AC219A"/>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uiPriority w:val="99"/>
    <w:rsid w:val="00AC21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uiPriority w:val="99"/>
    <w:rsid w:val="00AC21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2">
    <w:name w:val="xl82"/>
    <w:basedOn w:val="Normln"/>
    <w:uiPriority w:val="99"/>
    <w:rsid w:val="00AC21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3">
    <w:name w:val="xl83"/>
    <w:basedOn w:val="Normln"/>
    <w:uiPriority w:val="99"/>
    <w:rsid w:val="00AC21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4">
    <w:name w:val="xl84"/>
    <w:basedOn w:val="Normln"/>
    <w:uiPriority w:val="99"/>
    <w:rsid w:val="00AC219A"/>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uiPriority w:val="99"/>
    <w:rsid w:val="00AC21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uiPriority w:val="99"/>
    <w:rsid w:val="00AC219A"/>
    <w:pPr>
      <w:pBdr>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uiPriority w:val="99"/>
    <w:rsid w:val="00AC219A"/>
    <w:pPr>
      <w:pBdr>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uiPriority w:val="99"/>
    <w:rsid w:val="00AC219A"/>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9">
    <w:name w:val="xl89"/>
    <w:basedOn w:val="Normln"/>
    <w:uiPriority w:val="99"/>
    <w:rsid w:val="00AC219A"/>
    <w:pPr>
      <w:pBdr>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0">
    <w:name w:val="xl90"/>
    <w:basedOn w:val="Normln"/>
    <w:uiPriority w:val="99"/>
    <w:rsid w:val="00AC219A"/>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1">
    <w:name w:val="xl91"/>
    <w:basedOn w:val="Normln"/>
    <w:uiPriority w:val="99"/>
    <w:rsid w:val="00AC21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2">
    <w:name w:val="xl92"/>
    <w:basedOn w:val="Normln"/>
    <w:uiPriority w:val="99"/>
    <w:rsid w:val="00AC219A"/>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i/>
      <w:iCs/>
      <w:sz w:val="24"/>
      <w:szCs w:val="24"/>
      <w:lang w:eastAsia="cs-CZ"/>
    </w:rPr>
  </w:style>
  <w:style w:type="paragraph" w:customStyle="1" w:styleId="xl93">
    <w:name w:val="xl93"/>
    <w:basedOn w:val="Normln"/>
    <w:uiPriority w:val="99"/>
    <w:rsid w:val="00AC219A"/>
    <w:pPr>
      <w:pBdr>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4">
    <w:name w:val="xl94"/>
    <w:basedOn w:val="Normln"/>
    <w:uiPriority w:val="99"/>
    <w:rsid w:val="00AC219A"/>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95">
    <w:name w:val="xl95"/>
    <w:basedOn w:val="Normln"/>
    <w:uiPriority w:val="99"/>
    <w:rsid w:val="00AC21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96">
    <w:name w:val="xl96"/>
    <w:basedOn w:val="Normln"/>
    <w:uiPriority w:val="99"/>
    <w:rsid w:val="00AC219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7">
    <w:name w:val="xl97"/>
    <w:basedOn w:val="Normln"/>
    <w:uiPriority w:val="99"/>
    <w:rsid w:val="00AC219A"/>
    <w:pPr>
      <w:pBdr>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8">
    <w:name w:val="xl98"/>
    <w:basedOn w:val="Normln"/>
    <w:uiPriority w:val="99"/>
    <w:rsid w:val="00AC219A"/>
    <w:pPr>
      <w:pBdr>
        <w:top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9">
    <w:name w:val="xl99"/>
    <w:basedOn w:val="Normln"/>
    <w:uiPriority w:val="99"/>
    <w:rsid w:val="00AC219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0">
    <w:name w:val="xl100"/>
    <w:basedOn w:val="Normln"/>
    <w:uiPriority w:val="99"/>
    <w:rsid w:val="00AC219A"/>
    <w:pPr>
      <w:pBdr>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1">
    <w:name w:val="xl101"/>
    <w:basedOn w:val="Normln"/>
    <w:uiPriority w:val="99"/>
    <w:rsid w:val="00AC219A"/>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2">
    <w:name w:val="xl102"/>
    <w:basedOn w:val="Normln"/>
    <w:uiPriority w:val="99"/>
    <w:rsid w:val="00AC219A"/>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i/>
      <w:iCs/>
      <w:color w:val="FF0000"/>
      <w:sz w:val="24"/>
      <w:szCs w:val="24"/>
      <w:lang w:eastAsia="cs-CZ"/>
    </w:rPr>
  </w:style>
  <w:style w:type="paragraph" w:customStyle="1" w:styleId="xl103">
    <w:name w:val="xl103"/>
    <w:basedOn w:val="Normln"/>
    <w:uiPriority w:val="99"/>
    <w:rsid w:val="00AC219A"/>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04">
    <w:name w:val="xl104"/>
    <w:basedOn w:val="Normln"/>
    <w:uiPriority w:val="99"/>
    <w:rsid w:val="00AC219A"/>
    <w:pPr>
      <w:pBdr>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5">
    <w:name w:val="xl105"/>
    <w:basedOn w:val="Normln"/>
    <w:uiPriority w:val="99"/>
    <w:rsid w:val="00AC219A"/>
    <w:pPr>
      <w:pBdr>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6">
    <w:name w:val="xl106"/>
    <w:basedOn w:val="Normln"/>
    <w:uiPriority w:val="99"/>
    <w:rsid w:val="00AC219A"/>
    <w:pPr>
      <w:pBdr>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7">
    <w:name w:val="xl107"/>
    <w:basedOn w:val="Normln"/>
    <w:uiPriority w:val="99"/>
    <w:rsid w:val="00AC219A"/>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8">
    <w:name w:val="xl108"/>
    <w:basedOn w:val="Normln"/>
    <w:uiPriority w:val="99"/>
    <w:rsid w:val="00AC219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09">
    <w:name w:val="xl109"/>
    <w:basedOn w:val="Normln"/>
    <w:uiPriority w:val="99"/>
    <w:rsid w:val="00AC219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0">
    <w:name w:val="xl110"/>
    <w:basedOn w:val="Normln"/>
    <w:uiPriority w:val="99"/>
    <w:rsid w:val="00AC219A"/>
    <w:pPr>
      <w:pBdr>
        <w:top w:val="single" w:sz="4"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1">
    <w:name w:val="xl111"/>
    <w:basedOn w:val="Normln"/>
    <w:uiPriority w:val="99"/>
    <w:rsid w:val="00AC219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2">
    <w:name w:val="xl112"/>
    <w:basedOn w:val="Normln"/>
    <w:uiPriority w:val="99"/>
    <w:rsid w:val="00AC2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3">
    <w:name w:val="xl113"/>
    <w:basedOn w:val="Normln"/>
    <w:uiPriority w:val="99"/>
    <w:rsid w:val="00AC219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4">
    <w:name w:val="xl114"/>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5">
    <w:name w:val="xl115"/>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6">
    <w:name w:val="xl116"/>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17">
    <w:name w:val="xl117"/>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uiPriority w:val="99"/>
    <w:rsid w:val="00AC219A"/>
    <w:pPr>
      <w:spacing w:before="100" w:beforeAutospacing="1" w:after="100" w:afterAutospacing="1" w:line="240" w:lineRule="auto"/>
    </w:pPr>
    <w:rPr>
      <w:rFonts w:ascii="Times New Roman" w:eastAsia="Times New Roman" w:hAnsi="Times New Roman"/>
      <w:b/>
      <w:bCs/>
      <w:sz w:val="28"/>
      <w:szCs w:val="28"/>
      <w:lang w:eastAsia="cs-CZ"/>
    </w:rPr>
  </w:style>
  <w:style w:type="paragraph" w:customStyle="1" w:styleId="msolistparagraph0">
    <w:name w:val="msolistparagraph"/>
    <w:basedOn w:val="Normln"/>
    <w:uiPriority w:val="99"/>
    <w:rsid w:val="00BE2D63"/>
    <w:pPr>
      <w:ind w:left="720"/>
      <w:contextualSpacing/>
    </w:pPr>
    <w:rPr>
      <w:rFonts w:eastAsia="Times New Roman"/>
    </w:rPr>
  </w:style>
  <w:style w:type="table" w:styleId="Mkatabulky">
    <w:name w:val="Table Grid"/>
    <w:basedOn w:val="Normlntabulka"/>
    <w:uiPriority w:val="99"/>
    <w:locked/>
    <w:rsid w:val="00EE58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6C0A53"/>
    <w:rPr>
      <w:sz w:val="16"/>
      <w:szCs w:val="16"/>
    </w:rPr>
  </w:style>
  <w:style w:type="paragraph" w:styleId="Textkomente">
    <w:name w:val="annotation text"/>
    <w:basedOn w:val="Normln"/>
    <w:link w:val="TextkomenteChar"/>
    <w:uiPriority w:val="99"/>
    <w:semiHidden/>
    <w:unhideWhenUsed/>
    <w:rsid w:val="006C0A53"/>
    <w:pPr>
      <w:spacing w:line="240" w:lineRule="auto"/>
    </w:pPr>
    <w:rPr>
      <w:sz w:val="20"/>
      <w:szCs w:val="20"/>
    </w:rPr>
  </w:style>
  <w:style w:type="character" w:customStyle="1" w:styleId="TextkomenteChar">
    <w:name w:val="Text komentáře Char"/>
    <w:basedOn w:val="Standardnpsmoodstavce"/>
    <w:link w:val="Textkomente"/>
    <w:uiPriority w:val="99"/>
    <w:semiHidden/>
    <w:rsid w:val="006C0A53"/>
    <w:rPr>
      <w:sz w:val="20"/>
      <w:szCs w:val="20"/>
      <w:lang w:eastAsia="en-US"/>
    </w:rPr>
  </w:style>
  <w:style w:type="paragraph" w:styleId="Pedmtkomente">
    <w:name w:val="annotation subject"/>
    <w:basedOn w:val="Textkomente"/>
    <w:next w:val="Textkomente"/>
    <w:link w:val="PedmtkomenteChar"/>
    <w:uiPriority w:val="99"/>
    <w:semiHidden/>
    <w:unhideWhenUsed/>
    <w:rsid w:val="006C0A53"/>
    <w:rPr>
      <w:b/>
      <w:bCs/>
    </w:rPr>
  </w:style>
  <w:style w:type="character" w:customStyle="1" w:styleId="PedmtkomenteChar">
    <w:name w:val="Předmět komentáře Char"/>
    <w:basedOn w:val="TextkomenteChar"/>
    <w:link w:val="Pedmtkomente"/>
    <w:uiPriority w:val="99"/>
    <w:semiHidden/>
    <w:rsid w:val="006C0A5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2DA"/>
    <w:pPr>
      <w:spacing w:after="200" w:line="276" w:lineRule="auto"/>
    </w:pPr>
    <w:rPr>
      <w:lang w:eastAsia="en-US"/>
    </w:rPr>
  </w:style>
  <w:style w:type="paragraph" w:styleId="Nadpis4">
    <w:name w:val="heading 4"/>
    <w:basedOn w:val="Normln"/>
    <w:next w:val="Normln"/>
    <w:link w:val="Nadpis4Char"/>
    <w:uiPriority w:val="99"/>
    <w:qFormat/>
    <w:rsid w:val="00343EE9"/>
    <w:pPr>
      <w:keepNext/>
      <w:numPr>
        <w:numId w:val="11"/>
      </w:numPr>
      <w:spacing w:after="0" w:line="240" w:lineRule="auto"/>
      <w:ind w:left="284" w:hanging="284"/>
      <w:outlineLvl w:val="3"/>
    </w:pPr>
    <w:rPr>
      <w:rFonts w:ascii="Times New Roman" w:eastAsia="Times New Roman" w:hAnsi="Times New Roman"/>
      <w:b/>
      <w:bCs/>
      <w:sz w:val="28"/>
      <w:szCs w:val="24"/>
      <w:u w:val="single"/>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343EE9"/>
    <w:rPr>
      <w:rFonts w:ascii="Times New Roman" w:hAnsi="Times New Roman" w:cs="Times New Roman"/>
      <w:b/>
      <w:bCs/>
      <w:sz w:val="24"/>
      <w:szCs w:val="24"/>
      <w:u w:val="single"/>
      <w:lang w:eastAsia="cs-CZ"/>
    </w:rPr>
  </w:style>
  <w:style w:type="paragraph" w:styleId="Odstavecseseznamem">
    <w:name w:val="List Paragraph"/>
    <w:basedOn w:val="Normln"/>
    <w:uiPriority w:val="34"/>
    <w:qFormat/>
    <w:rsid w:val="0050606E"/>
    <w:pPr>
      <w:ind w:left="720"/>
      <w:contextualSpacing/>
    </w:pPr>
  </w:style>
  <w:style w:type="paragraph" w:styleId="Textbubliny">
    <w:name w:val="Balloon Text"/>
    <w:basedOn w:val="Normln"/>
    <w:link w:val="TextbublinyChar"/>
    <w:uiPriority w:val="99"/>
    <w:semiHidden/>
    <w:rsid w:val="008932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932F9"/>
    <w:rPr>
      <w:rFonts w:ascii="Tahoma" w:hAnsi="Tahoma" w:cs="Tahoma"/>
      <w:sz w:val="16"/>
      <w:szCs w:val="16"/>
    </w:rPr>
  </w:style>
  <w:style w:type="paragraph" w:styleId="Nzev">
    <w:name w:val="Title"/>
    <w:basedOn w:val="Normln"/>
    <w:next w:val="Normln"/>
    <w:link w:val="NzevChar"/>
    <w:uiPriority w:val="99"/>
    <w:qFormat/>
    <w:rsid w:val="005C7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5C7AA2"/>
    <w:rPr>
      <w:rFonts w:ascii="Cambria" w:hAnsi="Cambria" w:cs="Times New Roman"/>
      <w:color w:val="17365D"/>
      <w:spacing w:val="5"/>
      <w:kern w:val="28"/>
      <w:sz w:val="52"/>
      <w:szCs w:val="52"/>
    </w:rPr>
  </w:style>
  <w:style w:type="paragraph" w:styleId="Normlnweb">
    <w:name w:val="Normal (Web)"/>
    <w:basedOn w:val="Normln"/>
    <w:uiPriority w:val="99"/>
    <w:semiHidden/>
    <w:rsid w:val="0083720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rsid w:val="000E1B83"/>
    <w:pPr>
      <w:tabs>
        <w:tab w:val="center" w:pos="4536"/>
        <w:tab w:val="right" w:pos="9072"/>
      </w:tabs>
    </w:pPr>
  </w:style>
  <w:style w:type="character" w:customStyle="1" w:styleId="ZhlavChar">
    <w:name w:val="Záhlaví Char"/>
    <w:basedOn w:val="Standardnpsmoodstavce"/>
    <w:link w:val="Zhlav"/>
    <w:uiPriority w:val="99"/>
    <w:locked/>
    <w:rsid w:val="000E1B83"/>
    <w:rPr>
      <w:rFonts w:ascii="Calibri" w:hAnsi="Calibri" w:cs="Times New Roman"/>
    </w:rPr>
  </w:style>
  <w:style w:type="paragraph" w:customStyle="1" w:styleId="Text">
    <w:name w:val="Text"/>
    <w:basedOn w:val="Normln"/>
    <w:uiPriority w:val="99"/>
    <w:rsid w:val="000E1B83"/>
    <w:pPr>
      <w:spacing w:after="240"/>
    </w:pPr>
    <w:rPr>
      <w:rFonts w:ascii="Times New Roman" w:eastAsia="Times New Roman" w:hAnsi="Times New Roman" w:cs="Arial"/>
      <w:sz w:val="24"/>
      <w:szCs w:val="24"/>
      <w:lang w:eastAsia="cs-CZ"/>
    </w:rPr>
  </w:style>
  <w:style w:type="paragraph" w:customStyle="1" w:styleId="SPodstavecsodsazenim">
    <w:name w:val="SP_odstavec_s_odsazenim"/>
    <w:basedOn w:val="Normln"/>
    <w:uiPriority w:val="99"/>
    <w:rsid w:val="000E1B83"/>
    <w:pPr>
      <w:spacing w:before="60" w:after="120" w:line="240" w:lineRule="auto"/>
      <w:ind w:firstLine="709"/>
      <w:jc w:val="both"/>
    </w:pPr>
    <w:rPr>
      <w:rFonts w:ascii="Arial" w:eastAsia="Times New Roman" w:hAnsi="Arial" w:cs="Arial"/>
      <w:sz w:val="24"/>
      <w:lang w:eastAsia="cs-CZ"/>
    </w:rPr>
  </w:style>
  <w:style w:type="paragraph" w:styleId="Zkladntext3">
    <w:name w:val="Body Text 3"/>
    <w:basedOn w:val="Normln"/>
    <w:link w:val="Zkladntext3Char"/>
    <w:uiPriority w:val="99"/>
    <w:rsid w:val="00235230"/>
    <w:pPr>
      <w:tabs>
        <w:tab w:val="left" w:pos="480"/>
      </w:tabs>
      <w:spacing w:after="0" w:line="240" w:lineRule="auto"/>
      <w:jc w:val="both"/>
    </w:pPr>
    <w:rPr>
      <w:rFonts w:ascii="Times New Roman" w:eastAsia="Times New Roman" w:hAnsi="Times New Roman"/>
      <w:bCs/>
      <w:sz w:val="24"/>
      <w:szCs w:val="20"/>
      <w:lang w:eastAsia="cs-CZ"/>
    </w:rPr>
  </w:style>
  <w:style w:type="character" w:customStyle="1" w:styleId="Zkladntext3Char">
    <w:name w:val="Základní text 3 Char"/>
    <w:basedOn w:val="Standardnpsmoodstavce"/>
    <w:link w:val="Zkladntext3"/>
    <w:uiPriority w:val="99"/>
    <w:locked/>
    <w:rsid w:val="00235230"/>
    <w:rPr>
      <w:rFonts w:ascii="Times New Roman" w:hAnsi="Times New Roman" w:cs="Times New Roman"/>
      <w:bCs/>
      <w:sz w:val="20"/>
      <w:szCs w:val="20"/>
      <w:lang w:eastAsia="cs-CZ"/>
    </w:rPr>
  </w:style>
  <w:style w:type="paragraph" w:styleId="Zpat">
    <w:name w:val="footer"/>
    <w:basedOn w:val="Normln"/>
    <w:link w:val="ZpatChar"/>
    <w:uiPriority w:val="99"/>
    <w:rsid w:val="00A508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5083E"/>
    <w:rPr>
      <w:rFonts w:cs="Times New Roman"/>
    </w:rPr>
  </w:style>
  <w:style w:type="paragraph" w:styleId="Titulek">
    <w:name w:val="caption"/>
    <w:basedOn w:val="Normln"/>
    <w:next w:val="Normln"/>
    <w:uiPriority w:val="99"/>
    <w:qFormat/>
    <w:rsid w:val="002A5641"/>
    <w:pPr>
      <w:spacing w:line="240" w:lineRule="auto"/>
    </w:pPr>
    <w:rPr>
      <w:b/>
      <w:bCs/>
      <w:color w:val="4F81BD"/>
      <w:sz w:val="18"/>
      <w:szCs w:val="18"/>
    </w:rPr>
  </w:style>
  <w:style w:type="character" w:styleId="Hypertextovodkaz">
    <w:name w:val="Hyperlink"/>
    <w:basedOn w:val="Standardnpsmoodstavce"/>
    <w:uiPriority w:val="99"/>
    <w:semiHidden/>
    <w:rsid w:val="00AC219A"/>
    <w:rPr>
      <w:rFonts w:cs="Times New Roman"/>
      <w:color w:val="0563C1"/>
      <w:u w:val="single"/>
    </w:rPr>
  </w:style>
  <w:style w:type="character" w:styleId="Sledovanodkaz">
    <w:name w:val="FollowedHyperlink"/>
    <w:basedOn w:val="Standardnpsmoodstavce"/>
    <w:uiPriority w:val="99"/>
    <w:semiHidden/>
    <w:rsid w:val="00AC219A"/>
    <w:rPr>
      <w:rFonts w:cs="Times New Roman"/>
      <w:color w:val="954F72"/>
      <w:u w:val="single"/>
    </w:rPr>
  </w:style>
  <w:style w:type="paragraph" w:customStyle="1" w:styleId="xl63">
    <w:name w:val="xl63"/>
    <w:basedOn w:val="Normln"/>
    <w:uiPriority w:val="99"/>
    <w:rsid w:val="00AC219A"/>
    <w:pPr>
      <w:pBdr>
        <w:top w:val="single" w:sz="8"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uiPriority w:val="99"/>
    <w:rsid w:val="00AC219A"/>
    <w:pPr>
      <w:pBdr>
        <w:top w:val="single" w:sz="4"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uiPriority w:val="99"/>
    <w:rsid w:val="00AC219A"/>
    <w:pPr>
      <w:pBdr>
        <w:top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uiPriority w:val="99"/>
    <w:rsid w:val="00AC219A"/>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uiPriority w:val="99"/>
    <w:rsid w:val="00AC219A"/>
    <w:pPr>
      <w:pBdr>
        <w:top w:val="single" w:sz="4" w:space="0" w:color="auto"/>
        <w:left w:val="single" w:sz="4" w:space="0" w:color="auto"/>
        <w:bottom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uiPriority w:val="99"/>
    <w:rsid w:val="00AC219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uiPriority w:val="99"/>
    <w:rsid w:val="00AC2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uiPriority w:val="99"/>
    <w:rsid w:val="00AC2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3">
    <w:name w:val="xl73"/>
    <w:basedOn w:val="Normln"/>
    <w:uiPriority w:val="99"/>
    <w:rsid w:val="00AC219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4">
    <w:name w:val="xl74"/>
    <w:basedOn w:val="Normln"/>
    <w:uiPriority w:val="99"/>
    <w:rsid w:val="00AC219A"/>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uiPriority w:val="99"/>
    <w:rsid w:val="00AC219A"/>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uiPriority w:val="99"/>
    <w:rsid w:val="00AC219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uiPriority w:val="99"/>
    <w:rsid w:val="00AC219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uiPriority w:val="99"/>
    <w:rsid w:val="00AC219A"/>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uiPriority w:val="99"/>
    <w:rsid w:val="00AC21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uiPriority w:val="99"/>
    <w:rsid w:val="00AC21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2">
    <w:name w:val="xl82"/>
    <w:basedOn w:val="Normln"/>
    <w:uiPriority w:val="99"/>
    <w:rsid w:val="00AC21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3">
    <w:name w:val="xl83"/>
    <w:basedOn w:val="Normln"/>
    <w:uiPriority w:val="99"/>
    <w:rsid w:val="00AC21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4">
    <w:name w:val="xl84"/>
    <w:basedOn w:val="Normln"/>
    <w:uiPriority w:val="99"/>
    <w:rsid w:val="00AC219A"/>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uiPriority w:val="99"/>
    <w:rsid w:val="00AC21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uiPriority w:val="99"/>
    <w:rsid w:val="00AC219A"/>
    <w:pPr>
      <w:pBdr>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uiPriority w:val="99"/>
    <w:rsid w:val="00AC219A"/>
    <w:pPr>
      <w:pBdr>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uiPriority w:val="99"/>
    <w:rsid w:val="00AC219A"/>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9">
    <w:name w:val="xl89"/>
    <w:basedOn w:val="Normln"/>
    <w:uiPriority w:val="99"/>
    <w:rsid w:val="00AC219A"/>
    <w:pPr>
      <w:pBdr>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0">
    <w:name w:val="xl90"/>
    <w:basedOn w:val="Normln"/>
    <w:uiPriority w:val="99"/>
    <w:rsid w:val="00AC219A"/>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1">
    <w:name w:val="xl91"/>
    <w:basedOn w:val="Normln"/>
    <w:uiPriority w:val="99"/>
    <w:rsid w:val="00AC21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2">
    <w:name w:val="xl92"/>
    <w:basedOn w:val="Normln"/>
    <w:uiPriority w:val="99"/>
    <w:rsid w:val="00AC219A"/>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i/>
      <w:iCs/>
      <w:sz w:val="24"/>
      <w:szCs w:val="24"/>
      <w:lang w:eastAsia="cs-CZ"/>
    </w:rPr>
  </w:style>
  <w:style w:type="paragraph" w:customStyle="1" w:styleId="xl93">
    <w:name w:val="xl93"/>
    <w:basedOn w:val="Normln"/>
    <w:uiPriority w:val="99"/>
    <w:rsid w:val="00AC219A"/>
    <w:pPr>
      <w:pBdr>
        <w:left w:val="single" w:sz="8"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4">
    <w:name w:val="xl94"/>
    <w:basedOn w:val="Normln"/>
    <w:uiPriority w:val="99"/>
    <w:rsid w:val="00AC219A"/>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95">
    <w:name w:val="xl95"/>
    <w:basedOn w:val="Normln"/>
    <w:uiPriority w:val="99"/>
    <w:rsid w:val="00AC21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96">
    <w:name w:val="xl96"/>
    <w:basedOn w:val="Normln"/>
    <w:uiPriority w:val="99"/>
    <w:rsid w:val="00AC219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7">
    <w:name w:val="xl97"/>
    <w:basedOn w:val="Normln"/>
    <w:uiPriority w:val="99"/>
    <w:rsid w:val="00AC219A"/>
    <w:pPr>
      <w:pBdr>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8">
    <w:name w:val="xl98"/>
    <w:basedOn w:val="Normln"/>
    <w:uiPriority w:val="99"/>
    <w:rsid w:val="00AC219A"/>
    <w:pPr>
      <w:pBdr>
        <w:top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9">
    <w:name w:val="xl99"/>
    <w:basedOn w:val="Normln"/>
    <w:uiPriority w:val="99"/>
    <w:rsid w:val="00AC219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0">
    <w:name w:val="xl100"/>
    <w:basedOn w:val="Normln"/>
    <w:uiPriority w:val="99"/>
    <w:rsid w:val="00AC219A"/>
    <w:pPr>
      <w:pBdr>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1">
    <w:name w:val="xl101"/>
    <w:basedOn w:val="Normln"/>
    <w:uiPriority w:val="99"/>
    <w:rsid w:val="00AC219A"/>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2">
    <w:name w:val="xl102"/>
    <w:basedOn w:val="Normln"/>
    <w:uiPriority w:val="99"/>
    <w:rsid w:val="00AC219A"/>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i/>
      <w:iCs/>
      <w:color w:val="FF0000"/>
      <w:sz w:val="24"/>
      <w:szCs w:val="24"/>
      <w:lang w:eastAsia="cs-CZ"/>
    </w:rPr>
  </w:style>
  <w:style w:type="paragraph" w:customStyle="1" w:styleId="xl103">
    <w:name w:val="xl103"/>
    <w:basedOn w:val="Normln"/>
    <w:uiPriority w:val="99"/>
    <w:rsid w:val="00AC219A"/>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04">
    <w:name w:val="xl104"/>
    <w:basedOn w:val="Normln"/>
    <w:uiPriority w:val="99"/>
    <w:rsid w:val="00AC219A"/>
    <w:pPr>
      <w:pBdr>
        <w:left w:val="single" w:sz="8"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5">
    <w:name w:val="xl105"/>
    <w:basedOn w:val="Normln"/>
    <w:uiPriority w:val="99"/>
    <w:rsid w:val="00AC219A"/>
    <w:pPr>
      <w:pBdr>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6">
    <w:name w:val="xl106"/>
    <w:basedOn w:val="Normln"/>
    <w:uiPriority w:val="99"/>
    <w:rsid w:val="00AC219A"/>
    <w:pPr>
      <w:pBdr>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7">
    <w:name w:val="xl107"/>
    <w:basedOn w:val="Normln"/>
    <w:uiPriority w:val="99"/>
    <w:rsid w:val="00AC219A"/>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8">
    <w:name w:val="xl108"/>
    <w:basedOn w:val="Normln"/>
    <w:uiPriority w:val="99"/>
    <w:rsid w:val="00AC219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09">
    <w:name w:val="xl109"/>
    <w:basedOn w:val="Normln"/>
    <w:uiPriority w:val="99"/>
    <w:rsid w:val="00AC219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0">
    <w:name w:val="xl110"/>
    <w:basedOn w:val="Normln"/>
    <w:uiPriority w:val="99"/>
    <w:rsid w:val="00AC219A"/>
    <w:pPr>
      <w:pBdr>
        <w:top w:val="single" w:sz="4"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1">
    <w:name w:val="xl111"/>
    <w:basedOn w:val="Normln"/>
    <w:uiPriority w:val="99"/>
    <w:rsid w:val="00AC219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2">
    <w:name w:val="xl112"/>
    <w:basedOn w:val="Normln"/>
    <w:uiPriority w:val="99"/>
    <w:rsid w:val="00AC219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3">
    <w:name w:val="xl113"/>
    <w:basedOn w:val="Normln"/>
    <w:uiPriority w:val="99"/>
    <w:rsid w:val="00AC219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4">
    <w:name w:val="xl114"/>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5">
    <w:name w:val="xl115"/>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6">
    <w:name w:val="xl116"/>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17">
    <w:name w:val="xl117"/>
    <w:basedOn w:val="Normln"/>
    <w:uiPriority w:val="99"/>
    <w:rsid w:val="00AC219A"/>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uiPriority w:val="99"/>
    <w:rsid w:val="00AC219A"/>
    <w:pPr>
      <w:spacing w:before="100" w:beforeAutospacing="1" w:after="100" w:afterAutospacing="1" w:line="240" w:lineRule="auto"/>
    </w:pPr>
    <w:rPr>
      <w:rFonts w:ascii="Times New Roman" w:eastAsia="Times New Roman" w:hAnsi="Times New Roman"/>
      <w:b/>
      <w:bCs/>
      <w:sz w:val="28"/>
      <w:szCs w:val="28"/>
      <w:lang w:eastAsia="cs-CZ"/>
    </w:rPr>
  </w:style>
  <w:style w:type="paragraph" w:customStyle="1" w:styleId="msolistparagraph0">
    <w:name w:val="msolistparagraph"/>
    <w:basedOn w:val="Normln"/>
    <w:uiPriority w:val="99"/>
    <w:rsid w:val="00BE2D63"/>
    <w:pPr>
      <w:ind w:left="720"/>
      <w:contextualSpacing/>
    </w:pPr>
    <w:rPr>
      <w:rFonts w:eastAsia="Times New Roman"/>
    </w:rPr>
  </w:style>
  <w:style w:type="table" w:styleId="Mkatabulky">
    <w:name w:val="Table Grid"/>
    <w:basedOn w:val="Normlntabulka"/>
    <w:uiPriority w:val="99"/>
    <w:locked/>
    <w:rsid w:val="00EE58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6C0A53"/>
    <w:rPr>
      <w:sz w:val="16"/>
      <w:szCs w:val="16"/>
    </w:rPr>
  </w:style>
  <w:style w:type="paragraph" w:styleId="Textkomente">
    <w:name w:val="annotation text"/>
    <w:basedOn w:val="Normln"/>
    <w:link w:val="TextkomenteChar"/>
    <w:uiPriority w:val="99"/>
    <w:semiHidden/>
    <w:unhideWhenUsed/>
    <w:rsid w:val="006C0A53"/>
    <w:pPr>
      <w:spacing w:line="240" w:lineRule="auto"/>
    </w:pPr>
    <w:rPr>
      <w:sz w:val="20"/>
      <w:szCs w:val="20"/>
    </w:rPr>
  </w:style>
  <w:style w:type="character" w:customStyle="1" w:styleId="TextkomenteChar">
    <w:name w:val="Text komentáře Char"/>
    <w:basedOn w:val="Standardnpsmoodstavce"/>
    <w:link w:val="Textkomente"/>
    <w:uiPriority w:val="99"/>
    <w:semiHidden/>
    <w:rsid w:val="006C0A53"/>
    <w:rPr>
      <w:sz w:val="20"/>
      <w:szCs w:val="20"/>
      <w:lang w:eastAsia="en-US"/>
    </w:rPr>
  </w:style>
  <w:style w:type="paragraph" w:styleId="Pedmtkomente">
    <w:name w:val="annotation subject"/>
    <w:basedOn w:val="Textkomente"/>
    <w:next w:val="Textkomente"/>
    <w:link w:val="PedmtkomenteChar"/>
    <w:uiPriority w:val="99"/>
    <w:semiHidden/>
    <w:unhideWhenUsed/>
    <w:rsid w:val="006C0A53"/>
    <w:rPr>
      <w:b/>
      <w:bCs/>
    </w:rPr>
  </w:style>
  <w:style w:type="character" w:customStyle="1" w:styleId="PedmtkomenteChar">
    <w:name w:val="Předmět komentáře Char"/>
    <w:basedOn w:val="TextkomenteChar"/>
    <w:link w:val="Pedmtkomente"/>
    <w:uiPriority w:val="99"/>
    <w:semiHidden/>
    <w:rsid w:val="006C0A53"/>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32986197">
      <w:bodyDiv w:val="1"/>
      <w:marLeft w:val="0"/>
      <w:marRight w:val="0"/>
      <w:marTop w:val="0"/>
      <w:marBottom w:val="0"/>
      <w:divBdr>
        <w:top w:val="none" w:sz="0" w:space="0" w:color="auto"/>
        <w:left w:val="none" w:sz="0" w:space="0" w:color="auto"/>
        <w:bottom w:val="none" w:sz="0" w:space="0" w:color="auto"/>
        <w:right w:val="none" w:sz="0" w:space="0" w:color="auto"/>
      </w:divBdr>
    </w:div>
    <w:div w:id="256528131">
      <w:bodyDiv w:val="1"/>
      <w:marLeft w:val="0"/>
      <w:marRight w:val="0"/>
      <w:marTop w:val="0"/>
      <w:marBottom w:val="0"/>
      <w:divBdr>
        <w:top w:val="none" w:sz="0" w:space="0" w:color="auto"/>
        <w:left w:val="none" w:sz="0" w:space="0" w:color="auto"/>
        <w:bottom w:val="none" w:sz="0" w:space="0" w:color="auto"/>
        <w:right w:val="none" w:sz="0" w:space="0" w:color="auto"/>
      </w:divBdr>
    </w:div>
    <w:div w:id="785468681">
      <w:bodyDiv w:val="1"/>
      <w:marLeft w:val="0"/>
      <w:marRight w:val="0"/>
      <w:marTop w:val="0"/>
      <w:marBottom w:val="0"/>
      <w:divBdr>
        <w:top w:val="none" w:sz="0" w:space="0" w:color="auto"/>
        <w:left w:val="none" w:sz="0" w:space="0" w:color="auto"/>
        <w:bottom w:val="none" w:sz="0" w:space="0" w:color="auto"/>
        <w:right w:val="none" w:sz="0" w:space="0" w:color="auto"/>
      </w:divBdr>
    </w:div>
    <w:div w:id="1839225121">
      <w:marLeft w:val="0"/>
      <w:marRight w:val="0"/>
      <w:marTop w:val="0"/>
      <w:marBottom w:val="0"/>
      <w:divBdr>
        <w:top w:val="none" w:sz="0" w:space="0" w:color="auto"/>
        <w:left w:val="none" w:sz="0" w:space="0" w:color="auto"/>
        <w:bottom w:val="none" w:sz="0" w:space="0" w:color="auto"/>
        <w:right w:val="none" w:sz="0" w:space="0" w:color="auto"/>
      </w:divBdr>
    </w:div>
    <w:div w:id="1839225122">
      <w:marLeft w:val="0"/>
      <w:marRight w:val="0"/>
      <w:marTop w:val="0"/>
      <w:marBottom w:val="0"/>
      <w:divBdr>
        <w:top w:val="none" w:sz="0" w:space="0" w:color="auto"/>
        <w:left w:val="none" w:sz="0" w:space="0" w:color="auto"/>
        <w:bottom w:val="none" w:sz="0" w:space="0" w:color="auto"/>
        <w:right w:val="none" w:sz="0" w:space="0" w:color="auto"/>
      </w:divBdr>
    </w:div>
    <w:div w:id="1839225123">
      <w:marLeft w:val="0"/>
      <w:marRight w:val="0"/>
      <w:marTop w:val="0"/>
      <w:marBottom w:val="0"/>
      <w:divBdr>
        <w:top w:val="none" w:sz="0" w:space="0" w:color="auto"/>
        <w:left w:val="none" w:sz="0" w:space="0" w:color="auto"/>
        <w:bottom w:val="none" w:sz="0" w:space="0" w:color="auto"/>
        <w:right w:val="none" w:sz="0" w:space="0" w:color="auto"/>
      </w:divBdr>
    </w:div>
    <w:div w:id="1839225124">
      <w:marLeft w:val="0"/>
      <w:marRight w:val="0"/>
      <w:marTop w:val="0"/>
      <w:marBottom w:val="0"/>
      <w:divBdr>
        <w:top w:val="none" w:sz="0" w:space="0" w:color="auto"/>
        <w:left w:val="none" w:sz="0" w:space="0" w:color="auto"/>
        <w:bottom w:val="none" w:sz="0" w:space="0" w:color="auto"/>
        <w:right w:val="none" w:sz="0" w:space="0" w:color="auto"/>
      </w:divBdr>
    </w:div>
    <w:div w:id="1839225125">
      <w:marLeft w:val="0"/>
      <w:marRight w:val="0"/>
      <w:marTop w:val="0"/>
      <w:marBottom w:val="0"/>
      <w:divBdr>
        <w:top w:val="none" w:sz="0" w:space="0" w:color="auto"/>
        <w:left w:val="none" w:sz="0" w:space="0" w:color="auto"/>
        <w:bottom w:val="none" w:sz="0" w:space="0" w:color="auto"/>
        <w:right w:val="none" w:sz="0" w:space="0" w:color="auto"/>
      </w:divBdr>
    </w:div>
    <w:div w:id="1839225126">
      <w:marLeft w:val="0"/>
      <w:marRight w:val="0"/>
      <w:marTop w:val="0"/>
      <w:marBottom w:val="0"/>
      <w:divBdr>
        <w:top w:val="none" w:sz="0" w:space="0" w:color="auto"/>
        <w:left w:val="none" w:sz="0" w:space="0" w:color="auto"/>
        <w:bottom w:val="none" w:sz="0" w:space="0" w:color="auto"/>
        <w:right w:val="none" w:sz="0" w:space="0" w:color="auto"/>
      </w:divBdr>
    </w:div>
    <w:div w:id="1839225127">
      <w:marLeft w:val="0"/>
      <w:marRight w:val="0"/>
      <w:marTop w:val="0"/>
      <w:marBottom w:val="0"/>
      <w:divBdr>
        <w:top w:val="none" w:sz="0" w:space="0" w:color="auto"/>
        <w:left w:val="none" w:sz="0" w:space="0" w:color="auto"/>
        <w:bottom w:val="none" w:sz="0" w:space="0" w:color="auto"/>
        <w:right w:val="none" w:sz="0" w:space="0" w:color="auto"/>
      </w:divBdr>
    </w:div>
    <w:div w:id="1839225128">
      <w:marLeft w:val="0"/>
      <w:marRight w:val="0"/>
      <w:marTop w:val="0"/>
      <w:marBottom w:val="0"/>
      <w:divBdr>
        <w:top w:val="none" w:sz="0" w:space="0" w:color="auto"/>
        <w:left w:val="none" w:sz="0" w:space="0" w:color="auto"/>
        <w:bottom w:val="none" w:sz="0" w:space="0" w:color="auto"/>
        <w:right w:val="none" w:sz="0" w:space="0" w:color="auto"/>
      </w:divBdr>
    </w:div>
    <w:div w:id="1839225129">
      <w:marLeft w:val="0"/>
      <w:marRight w:val="0"/>
      <w:marTop w:val="0"/>
      <w:marBottom w:val="0"/>
      <w:divBdr>
        <w:top w:val="none" w:sz="0" w:space="0" w:color="auto"/>
        <w:left w:val="none" w:sz="0" w:space="0" w:color="auto"/>
        <w:bottom w:val="none" w:sz="0" w:space="0" w:color="auto"/>
        <w:right w:val="none" w:sz="0" w:space="0" w:color="auto"/>
      </w:divBdr>
    </w:div>
    <w:div w:id="19360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E0378-6D42-4883-A3BF-F9B522EF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2640</Words>
  <Characters>16805</Characters>
  <Application>Microsoft Office Word</Application>
  <DocSecurity>0</DocSecurity>
  <Lines>140</Lines>
  <Paragraphs>38</Paragraphs>
  <ScaleCrop>false</ScaleCrop>
  <HeadingPairs>
    <vt:vector size="2" baseType="variant">
      <vt:variant>
        <vt:lpstr>Název</vt:lpstr>
      </vt:variant>
      <vt:variant>
        <vt:i4>1</vt:i4>
      </vt:variant>
    </vt:vector>
  </HeadingPairs>
  <TitlesOfParts>
    <vt:vector size="1" baseType="lpstr">
      <vt:lpstr>Povodně PČR</vt:lpstr>
    </vt:vector>
  </TitlesOfParts>
  <Company>KPEF PP ČR</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Povodně PČR</dc:title>
  <dc:creator>IJM</dc:creator>
  <cp:lastModifiedBy>Rostislav Mazal </cp:lastModifiedBy>
  <cp:revision>5</cp:revision>
  <cp:lastPrinted>2013-09-13T09:32:00Z</cp:lastPrinted>
  <dcterms:created xsi:type="dcterms:W3CDTF">2013-09-12T15:19:00Z</dcterms:created>
  <dcterms:modified xsi:type="dcterms:W3CDTF">2013-09-13T12:03:00Z</dcterms:modified>
</cp:coreProperties>
</file>