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4D" w:rsidRPr="00B55351" w:rsidRDefault="005F7A4D" w:rsidP="005F7A4D">
      <w:bookmarkStart w:id="0" w:name="_GoBack"/>
      <w:bookmarkEnd w:id="0"/>
    </w:p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945F2" w:rsidP="005F7A4D">
      <w:pPr>
        <w:rPr>
          <w:b/>
          <w:highlight w:val="yellow"/>
        </w:rPr>
      </w:pPr>
      <w:bookmarkStart w:id="1" w:name="_Ref428967748"/>
      <w:r>
        <w:rPr>
          <w:b/>
          <w:sz w:val="28"/>
          <w:szCs w:val="28"/>
        </w:rPr>
        <w:t xml:space="preserve">Vydání </w:t>
      </w:r>
      <w:r w:rsidR="00F72802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/</w:t>
      </w:r>
      <w:r w:rsidR="0037250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, platnost</w:t>
      </w:r>
      <w:r w:rsidR="007F07C9">
        <w:rPr>
          <w:b/>
          <w:sz w:val="28"/>
          <w:szCs w:val="28"/>
        </w:rPr>
        <w:t xml:space="preserve"> od </w:t>
      </w:r>
      <w:r w:rsidR="009F04E4">
        <w:rPr>
          <w:b/>
          <w:sz w:val="28"/>
          <w:szCs w:val="28"/>
        </w:rPr>
        <w:t>2</w:t>
      </w:r>
      <w:r w:rsidR="004A17C8">
        <w:rPr>
          <w:b/>
          <w:sz w:val="28"/>
          <w:szCs w:val="28"/>
        </w:rPr>
        <w:t>6</w:t>
      </w:r>
      <w:r w:rsidR="00DC286E">
        <w:rPr>
          <w:b/>
          <w:sz w:val="28"/>
          <w:szCs w:val="28"/>
        </w:rPr>
        <w:t xml:space="preserve">. </w:t>
      </w:r>
      <w:r w:rsidR="009F04E4">
        <w:rPr>
          <w:b/>
          <w:sz w:val="28"/>
          <w:szCs w:val="28"/>
        </w:rPr>
        <w:t>0</w:t>
      </w:r>
      <w:r w:rsidR="004A17C8">
        <w:rPr>
          <w:b/>
          <w:sz w:val="28"/>
          <w:szCs w:val="28"/>
        </w:rPr>
        <w:t>6</w:t>
      </w:r>
      <w:r w:rsidR="007F07C9">
        <w:rPr>
          <w:b/>
          <w:sz w:val="28"/>
          <w:szCs w:val="28"/>
        </w:rPr>
        <w:t xml:space="preserve"> 201</w:t>
      </w:r>
      <w:r w:rsidR="009F04E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a účinnost od </w:t>
      </w:r>
      <w:r w:rsidR="009F04E4">
        <w:rPr>
          <w:b/>
          <w:sz w:val="28"/>
          <w:szCs w:val="28"/>
        </w:rPr>
        <w:t>0</w:t>
      </w:r>
      <w:r w:rsidR="007F07C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9F04E4">
        <w:rPr>
          <w:b/>
          <w:sz w:val="28"/>
          <w:szCs w:val="28"/>
        </w:rPr>
        <w:t>0</w:t>
      </w:r>
      <w:r w:rsidR="004A17C8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201</w:t>
      </w:r>
      <w:r w:rsidR="009F04E4">
        <w:rPr>
          <w:b/>
          <w:sz w:val="28"/>
          <w:szCs w:val="28"/>
        </w:rPr>
        <w:t>7</w:t>
      </w:r>
      <w:r w:rsidR="005F7A4D"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FE4C5D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5892865" w:history="1">
            <w:r w:rsidR="00FE4C5D" w:rsidRPr="006B2B5D">
              <w:rPr>
                <w:rStyle w:val="Hypertextovodkaz"/>
                <w:noProof/>
              </w:rPr>
              <w:t>1</w:t>
            </w:r>
            <w:r w:rsidR="00FE4C5D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FE4C5D" w:rsidRPr="006B2B5D">
              <w:rPr>
                <w:rStyle w:val="Hypertextovodkaz"/>
                <w:noProof/>
              </w:rPr>
              <w:t>Žádost o platbu</w:t>
            </w:r>
            <w:r w:rsidR="00FE4C5D">
              <w:rPr>
                <w:noProof/>
                <w:webHidden/>
              </w:rPr>
              <w:tab/>
            </w:r>
            <w:r w:rsidR="00FE4C5D">
              <w:rPr>
                <w:noProof/>
                <w:webHidden/>
              </w:rPr>
              <w:fldChar w:fldCharType="begin"/>
            </w:r>
            <w:r w:rsidR="00FE4C5D">
              <w:rPr>
                <w:noProof/>
                <w:webHidden/>
              </w:rPr>
              <w:instrText xml:space="preserve"> PAGEREF _Toc485892865 \h </w:instrText>
            </w:r>
            <w:r w:rsidR="00FE4C5D">
              <w:rPr>
                <w:noProof/>
                <w:webHidden/>
              </w:rPr>
            </w:r>
            <w:r w:rsidR="00FE4C5D">
              <w:rPr>
                <w:noProof/>
                <w:webHidden/>
              </w:rPr>
              <w:fldChar w:fldCharType="separate"/>
            </w:r>
            <w:r w:rsidR="00FE4C5D">
              <w:rPr>
                <w:noProof/>
                <w:webHidden/>
              </w:rPr>
              <w:t>3</w:t>
            </w:r>
            <w:r w:rsidR="00FE4C5D"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66" w:history="1">
            <w:r w:rsidRPr="006B2B5D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</w:rPr>
              <w:t>Postup vytvoření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67" w:history="1">
            <w:r w:rsidRPr="006B2B5D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</w:rPr>
              <w:t>Identifikační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68" w:history="1">
            <w:r w:rsidRPr="006B2B5D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</w:rPr>
              <w:t>Žádost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69" w:history="1">
            <w:r w:rsidRPr="006B2B5D">
              <w:rPr>
                <w:rStyle w:val="Hypertextovodkaz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</w:rPr>
              <w:t>Souhrnná soupiska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0" w:history="1">
            <w:r w:rsidRPr="006B2B5D">
              <w:rPr>
                <w:rStyle w:val="Hypertextovodkaz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</w:rPr>
              <w:t>SD – 1 Účetní/Daňové doklady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1" w:history="1">
            <w:r w:rsidRPr="006B2B5D">
              <w:rPr>
                <w:rStyle w:val="Hypertextovodkaz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</w:rPr>
              <w:t>Nezpůsobilé výdaje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2" w:history="1">
            <w:r w:rsidRPr="006B2B5D">
              <w:rPr>
                <w:rStyle w:val="Hypertextovodkaz"/>
                <w:noProof/>
                <w:lang w:eastAsia="ja-JP"/>
              </w:rPr>
              <w:t>2.6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  <w:lang w:eastAsia="ja-JP"/>
              </w:rPr>
              <w:t>Dokumenty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3" w:history="1">
            <w:r w:rsidRPr="006B2B5D">
              <w:rPr>
                <w:rStyle w:val="Hypertextovodkaz"/>
                <w:noProof/>
                <w:lang w:eastAsia="ja-JP"/>
              </w:rPr>
              <w:t>2.7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  <w:lang w:eastAsia="ja-JP"/>
              </w:rPr>
              <w:t>Čestná prohlášení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4" w:history="1">
            <w:r w:rsidRPr="006B2B5D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</w:rPr>
              <w:t>Podání a schválení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5" w:history="1">
            <w:r w:rsidRPr="006B2B5D">
              <w:rPr>
                <w:rStyle w:val="Hypertextovodkaz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</w:rPr>
              <w:t>Kontrola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6" w:history="1">
            <w:r w:rsidRPr="006B2B5D">
              <w:rPr>
                <w:rStyle w:val="Hypertextovodkaz"/>
                <w:noProof/>
                <w:lang w:eastAsia="ja-JP"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  <w:lang w:eastAsia="ja-JP"/>
              </w:rPr>
              <w:t xml:space="preserve">Finalizace </w:t>
            </w:r>
            <w:r w:rsidRPr="006B2B5D">
              <w:rPr>
                <w:rStyle w:val="Hypertextovodkaz"/>
                <w:noProof/>
              </w:rPr>
              <w:t>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7" w:history="1">
            <w:r w:rsidRPr="006B2B5D">
              <w:rPr>
                <w:rStyle w:val="Hypertextovodkaz"/>
                <w:noProof/>
                <w:lang w:eastAsia="ja-JP"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  <w:lang w:eastAsia="ja-JP"/>
              </w:rPr>
              <w:t>Storno finalizace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4C5D" w:rsidRDefault="00FE4C5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5892878" w:history="1">
            <w:r w:rsidRPr="006B2B5D">
              <w:rPr>
                <w:rStyle w:val="Hypertextovodkaz"/>
                <w:noProof/>
                <w:lang w:eastAsia="ja-JP"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B2B5D">
              <w:rPr>
                <w:rStyle w:val="Hypertextovodkaz"/>
                <w:noProof/>
                <w:lang w:eastAsia="ja-JP"/>
              </w:rPr>
              <w:t>Podepsání a podání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_Toc485892878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1D3DE7" w:rsidP="00E9534C">
      <w:pPr>
        <w:pStyle w:val="Nadpis1"/>
      </w:pPr>
      <w:bookmarkStart w:id="2" w:name="_Toc485892865"/>
      <w:r>
        <w:lastRenderedPageBreak/>
        <w:t>Žádost o platbu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>Monitorovacího systému pro období 2014-2020 - MS14+ (</w:t>
      </w:r>
      <w:r w:rsidR="00934A19">
        <w:t>ISKP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 xml:space="preserve">Obecné funkcionality tohoto systému jsou popsány v Příručce ISKP14+ (příloha </w:t>
      </w:r>
      <w:r w:rsidR="005E7BCE">
        <w:t xml:space="preserve">PŽP </w:t>
      </w:r>
      <w:r w:rsidR="005B3116">
        <w:t>č. 2a Pravidel pro žadatele a příjemce OPTP 2014 - 2020).</w:t>
      </w:r>
    </w:p>
    <w:p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> Pravidlech pro žadatele a příjemce OPTP 2014 – 2020</w:t>
      </w:r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:rsidR="00B33FAB" w:rsidRDefault="00B33FAB" w:rsidP="00496D80">
      <w:pPr>
        <w:spacing w:after="120"/>
        <w:jc w:val="both"/>
      </w:pP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485892866"/>
      <w:r>
        <w:lastRenderedPageBreak/>
        <w:t xml:space="preserve">Postup vytvoření </w:t>
      </w:r>
      <w:r w:rsidR="00700E05">
        <w:t>Žádosti o platbu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(ISKP)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:rsidR="004D280F" w:rsidRPr="004D280F" w:rsidRDefault="00322494" w:rsidP="004D280F">
      <w:r>
        <w:rPr>
          <w:noProof/>
          <w:lang w:eastAsia="cs-CZ"/>
        </w:rPr>
        <w:drawing>
          <wp:inline distT="0" distB="0" distL="0" distR="0" wp14:anchorId="172432DC" wp14:editId="62BFE25C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65BC55A" wp14:editId="39AEF70C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7" w:rsidRDefault="00322494" w:rsidP="00D853D3">
      <w:pPr>
        <w:pStyle w:val="Nadpis2"/>
      </w:pPr>
      <w:bookmarkStart w:id="4" w:name="_Toc485892867"/>
      <w:r>
        <w:t>Identifikační údaje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:rsidR="00D10CCE" w:rsidRDefault="00D10CCE" w:rsidP="000C6351">
      <w:pPr>
        <w:jc w:val="both"/>
        <w:rPr>
          <w:noProof/>
          <w:lang w:eastAsia="cs-CZ"/>
        </w:rPr>
      </w:pPr>
    </w:p>
    <w:p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084849D3" wp14:editId="5844DB8C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38" w:rsidRDefault="00D10CCE" w:rsidP="00D853D3">
      <w:pPr>
        <w:pStyle w:val="Nadpis2"/>
      </w:pPr>
      <w:bookmarkStart w:id="5" w:name="_Toc485892868"/>
      <w:r>
        <w:t>Žádost o platbu</w:t>
      </w:r>
      <w:bookmarkEnd w:id="5"/>
    </w:p>
    <w:p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</w:t>
      </w:r>
      <w:r w:rsidR="00174B50">
        <w:rPr>
          <w:szCs w:val="24"/>
        </w:rPr>
        <w:t>)</w:t>
      </w:r>
      <w:r w:rsidR="00D10CCE">
        <w:rPr>
          <w:szCs w:val="24"/>
        </w:rPr>
        <w:t>, viz níže.</w:t>
      </w:r>
    </w:p>
    <w:p w:rsidR="00D10CCE" w:rsidRDefault="00D10CCE" w:rsidP="000C6351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29DC86A" wp14:editId="5A1E80AB">
            <wp:extent cx="5753100" cy="23717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3"/>
                    <a:stretch/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684" w:rsidRDefault="00765684" w:rsidP="000C6351">
      <w:pPr>
        <w:jc w:val="both"/>
      </w:pPr>
    </w:p>
    <w:p w:rsidR="00CD7CCA" w:rsidRDefault="00225575" w:rsidP="00D853D3">
      <w:pPr>
        <w:pStyle w:val="Nadpis2"/>
      </w:pPr>
      <w:bookmarkStart w:id="6" w:name="_Toc485892869"/>
      <w:r>
        <w:lastRenderedPageBreak/>
        <w:t>Souhrnná soupiska</w:t>
      </w:r>
      <w:bookmarkEnd w:id="6"/>
      <w:r w:rsidR="00CD7CCA">
        <w:t xml:space="preserve"> </w:t>
      </w:r>
    </w:p>
    <w:p w:rsidR="00CD7CCA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xml. souboru – v části Import dokladů soupisky z XML kliknout na tlačítko „Připojit“, vybrat importní soubor a kliknout na tlačítko „Spustit import“. Druhou možností je vyplnění jednotlivých dokladů soupisky na záložce SD-1</w:t>
      </w:r>
      <w:r w:rsidR="00174B50">
        <w:rPr>
          <w:szCs w:val="24"/>
        </w:rPr>
        <w:t xml:space="preserve"> </w:t>
      </w:r>
      <w:r w:rsidR="003C4873">
        <w:rPr>
          <w:szCs w:val="24"/>
        </w:rPr>
        <w:t>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:rsidR="00225575" w:rsidRDefault="00225575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00C6BE6E" wp14:editId="638437E8">
            <wp:extent cx="5753100" cy="55149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F1" w:rsidRDefault="00F173F1" w:rsidP="00011238">
      <w:pPr>
        <w:jc w:val="both"/>
        <w:rPr>
          <w:szCs w:val="24"/>
        </w:rPr>
      </w:pP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3C4873" w:rsidP="00D853D3">
      <w:pPr>
        <w:pStyle w:val="Nadpis2"/>
      </w:pPr>
      <w:bookmarkStart w:id="7" w:name="_Toc485892870"/>
      <w:r>
        <w:lastRenderedPageBreak/>
        <w:t>SD – 1 Účetní/Daňové doklady</w:t>
      </w:r>
      <w:bookmarkEnd w:id="7"/>
      <w:r w:rsidR="00011238" w:rsidRPr="00496D80">
        <w:t xml:space="preserve"> </w:t>
      </w:r>
    </w:p>
    <w:p w:rsidR="008A266C" w:rsidRDefault="003C4873" w:rsidP="000C6351">
      <w:pPr>
        <w:jc w:val="both"/>
        <w:rPr>
          <w:szCs w:val="24"/>
        </w:rPr>
      </w:pPr>
      <w:r>
        <w:rPr>
          <w:szCs w:val="24"/>
        </w:rPr>
        <w:t>Doplnit data na tuto záložku lze buď nahráním importního xml.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</w:p>
    <w:p w:rsidR="008A266C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</w:p>
    <w:p w:rsidR="00DB6DF0" w:rsidRDefault="00DB6DF0" w:rsidP="000C6351">
      <w:pPr>
        <w:jc w:val="both"/>
        <w:rPr>
          <w:szCs w:val="24"/>
        </w:rPr>
      </w:pPr>
      <w:r w:rsidRPr="00DB6DF0">
        <w:rPr>
          <w:b/>
          <w:szCs w:val="24"/>
        </w:rPr>
        <w:t>Investice/neinvestice</w:t>
      </w:r>
      <w:r>
        <w:rPr>
          <w:szCs w:val="24"/>
        </w:rPr>
        <w:t xml:space="preserve"> – uživatel vybere typ výdaje z číselníku</w:t>
      </w:r>
    </w:p>
    <w:p w:rsidR="008A266C" w:rsidRDefault="00130CF7" w:rsidP="000C6351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</w:p>
    <w:p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rozvoj - </w:t>
      </w:r>
      <w:r w:rsidR="00B13CAC">
        <w:rPr>
          <w:szCs w:val="24"/>
        </w:rPr>
        <w:t>právní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>daj na výběrové řízení navázat a to i v případě, že se jedná o doklad do 10 000 Kč (aby bylo zaznamenáno čerpání v rámci daného VŘ)</w:t>
      </w:r>
    </w:p>
    <w:p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</w:p>
    <w:p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lastRenderedPageBreak/>
        <w:t>Rozpočtová položka druhová</w:t>
      </w:r>
      <w:r>
        <w:rPr>
          <w:szCs w:val="24"/>
        </w:rPr>
        <w:t xml:space="preserve"> – vyplňuje pouze příjemce OSS (Organizační složka státu)</w:t>
      </w:r>
    </w:p>
    <w:p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 xml:space="preserve">– </w:t>
      </w:r>
      <w:r w:rsidR="00CC4D6F">
        <w:rPr>
          <w:szCs w:val="24"/>
        </w:rPr>
        <w:t>vyplňuj</w:t>
      </w:r>
      <w:r w:rsidR="00A014ED">
        <w:rPr>
          <w:szCs w:val="24"/>
        </w:rPr>
        <w:t>í</w:t>
      </w:r>
      <w:r w:rsidR="00CC4D6F">
        <w:rPr>
          <w:szCs w:val="24"/>
        </w:rPr>
        <w:t xml:space="preserve"> příjemci MMR</w:t>
      </w:r>
    </w:p>
    <w:p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</w:t>
      </w:r>
      <w:r w:rsidR="00FE4C5D">
        <w:rPr>
          <w:szCs w:val="24"/>
        </w:rPr>
        <w:t xml:space="preserve"> a uvedení odkazuna Registr smluv.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C54EDA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 </w:t>
      </w:r>
    </w:p>
    <w:p w:rsidR="00F173F1" w:rsidRDefault="008A266C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63437921" wp14:editId="2E8ACED7">
            <wp:extent cx="5629275" cy="5387356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3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9B" w:rsidRDefault="00B33FAB">
      <w:r>
        <w:rPr>
          <w:noProof/>
          <w:lang w:eastAsia="cs-CZ"/>
        </w:rPr>
        <w:lastRenderedPageBreak/>
        <w:drawing>
          <wp:inline distT="0" distB="0" distL="0" distR="0" wp14:anchorId="1E2DDE82" wp14:editId="60BDD0E1">
            <wp:extent cx="5753100" cy="32194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0"/>
                    <a:stretch/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DDF" w:rsidRDefault="00A44DDF" w:rsidP="00F532B9">
      <w:pPr>
        <w:jc w:val="both"/>
        <w:rPr>
          <w:rFonts w:cs="Arial"/>
          <w:szCs w:val="20"/>
        </w:rPr>
      </w:pPr>
    </w:p>
    <w:p w:rsidR="00672352" w:rsidRDefault="00CA2ED5" w:rsidP="00D853D3">
      <w:pPr>
        <w:pStyle w:val="Nadpis2"/>
      </w:pPr>
      <w:bookmarkStart w:id="8" w:name="_Toc485892871"/>
      <w:r>
        <w:t>Nezpůsobilé výdaje</w:t>
      </w:r>
      <w:bookmarkEnd w:id="8"/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Doplnit data na tuto záložku lze buď nahráním importního xml. souboru (výstupu z účetního systému), nebo jednotlivě zadáním účetních/daňových dokladů.</w:t>
      </w:r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</w:p>
    <w:p w:rsidR="00DB6DF0" w:rsidRDefault="00DB6DF0" w:rsidP="00DB6DF0">
      <w:pPr>
        <w:jc w:val="both"/>
        <w:rPr>
          <w:szCs w:val="24"/>
        </w:rPr>
      </w:pPr>
      <w:r w:rsidRPr="00DB6DF0">
        <w:rPr>
          <w:b/>
          <w:szCs w:val="24"/>
        </w:rPr>
        <w:t>Investice/neinvestice</w:t>
      </w:r>
      <w:r>
        <w:rPr>
          <w:szCs w:val="24"/>
        </w:rPr>
        <w:t xml:space="preserve"> – uživatel vybere typ výdaje z číselníku</w:t>
      </w:r>
    </w:p>
    <w:p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lastRenderedPageBreak/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</w:p>
    <w:p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</w:p>
    <w:p w:rsidR="00DB6DF0" w:rsidRPr="001679B6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</w:p>
    <w:p w:rsidR="00693794" w:rsidRDefault="00DB6DF0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r>
        <w:rPr>
          <w:noProof/>
          <w:lang w:eastAsia="cs-CZ"/>
        </w:rPr>
        <w:drawing>
          <wp:inline distT="0" distB="0" distL="0" distR="0" wp14:anchorId="5F69C6D7" wp14:editId="77FE111A">
            <wp:extent cx="5753100" cy="43910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Toc447264172"/>
      <w:bookmarkStart w:id="10" w:name="_Toc447264173"/>
      <w:bookmarkStart w:id="11" w:name="_Toc416435343"/>
      <w:bookmarkStart w:id="12" w:name="_Toc420927810"/>
      <w:bookmarkEnd w:id="9"/>
      <w:bookmarkEnd w:id="10"/>
      <w:r w:rsidR="00693794">
        <w:rPr>
          <w:lang w:eastAsia="ja-JP"/>
        </w:rPr>
        <w:br w:type="page"/>
      </w:r>
    </w:p>
    <w:p w:rsidR="00A10C26" w:rsidRPr="00E72768" w:rsidRDefault="00DB6DF0" w:rsidP="00E72768">
      <w:pPr>
        <w:pStyle w:val="Nadpis2"/>
        <w:rPr>
          <w:lang w:eastAsia="ja-JP"/>
        </w:rPr>
      </w:pPr>
      <w:bookmarkStart w:id="13" w:name="_Toc485892872"/>
      <w:r>
        <w:rPr>
          <w:lang w:eastAsia="ja-JP"/>
        </w:rPr>
        <w:lastRenderedPageBreak/>
        <w:t>Dokumenty</w:t>
      </w:r>
      <w:bookmarkEnd w:id="11"/>
      <w:bookmarkEnd w:id="12"/>
      <w:bookmarkEnd w:id="13"/>
    </w:p>
    <w:p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:rsidR="00077028" w:rsidRPr="00496D80" w:rsidRDefault="00807900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>
            <wp:extent cx="5762625" cy="389572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6C" w:rsidRPr="00496D80" w:rsidRDefault="00807900" w:rsidP="00807900">
      <w:pPr>
        <w:pStyle w:val="Nadpis2"/>
        <w:rPr>
          <w:lang w:eastAsia="ja-JP"/>
        </w:rPr>
      </w:pPr>
      <w:bookmarkStart w:id="14" w:name="_Toc416435345"/>
      <w:bookmarkStart w:id="15" w:name="_Toc420927812"/>
      <w:bookmarkStart w:id="16" w:name="_Toc485892873"/>
      <w:r>
        <w:rPr>
          <w:lang w:eastAsia="ja-JP"/>
        </w:rPr>
        <w:t>Čestná prohlášení</w:t>
      </w:r>
      <w:bookmarkEnd w:id="14"/>
      <w:bookmarkEnd w:id="15"/>
      <w:bookmarkEnd w:id="16"/>
    </w:p>
    <w:p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:rsidR="00A90709" w:rsidRDefault="00A90709" w:rsidP="00D853D3">
      <w:pPr>
        <w:pStyle w:val="Nadpis1"/>
      </w:pPr>
      <w:bookmarkStart w:id="17" w:name="_Toc485892874"/>
      <w:r>
        <w:t xml:space="preserve">Podání </w:t>
      </w:r>
      <w:r w:rsidR="009108FB">
        <w:t xml:space="preserve">a schválení </w:t>
      </w:r>
      <w:r w:rsidR="005A7BA0">
        <w:t>Žádosti o platbu</w:t>
      </w:r>
      <w:bookmarkEnd w:id="17"/>
    </w:p>
    <w:p w:rsidR="00E867F5" w:rsidRDefault="00E867F5" w:rsidP="00672352"/>
    <w:p w:rsidR="009108FB" w:rsidRPr="00496D80" w:rsidRDefault="009108FB" w:rsidP="009108FB">
      <w:pPr>
        <w:pStyle w:val="Nadpis2"/>
      </w:pPr>
      <w:bookmarkStart w:id="18" w:name="_Toc442858562"/>
      <w:bookmarkStart w:id="19" w:name="_Toc485892875"/>
      <w:r w:rsidRPr="00496D80">
        <w:t xml:space="preserve">Kontrola </w:t>
      </w:r>
      <w:bookmarkEnd w:id="18"/>
      <w:r w:rsidR="00807900">
        <w:t>Žádosti o platbu</w:t>
      </w:r>
      <w:bookmarkEnd w:id="19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0" w:name="_Toc442858563"/>
      <w:bookmarkStart w:id="21" w:name="_Toc485892876"/>
      <w:r w:rsidRPr="00E72768">
        <w:rPr>
          <w:lang w:eastAsia="ja-JP"/>
        </w:rPr>
        <w:t xml:space="preserve">Finalizace </w:t>
      </w:r>
      <w:bookmarkEnd w:id="20"/>
      <w:r w:rsidR="00807900">
        <w:t>Žádosti o platbu</w:t>
      </w:r>
      <w:bookmarkEnd w:id="21"/>
    </w:p>
    <w:p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2" w:name="_Toc442858564"/>
      <w:bookmarkStart w:id="23" w:name="_Toc485892877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2"/>
      <w:r w:rsidR="00807900">
        <w:rPr>
          <w:lang w:eastAsia="ja-JP"/>
        </w:rPr>
        <w:t>Žádosti o platbu</w:t>
      </w:r>
      <w:bookmarkEnd w:id="23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4" w:name="_Toc442858565"/>
      <w:bookmarkStart w:id="25" w:name="_Toc485892878"/>
      <w:r w:rsidRPr="00496D80">
        <w:rPr>
          <w:lang w:eastAsia="ja-JP"/>
        </w:rPr>
        <w:t xml:space="preserve">Podepsání a podání </w:t>
      </w:r>
      <w:bookmarkEnd w:id="24"/>
      <w:r w:rsidR="00807900">
        <w:rPr>
          <w:lang w:eastAsia="ja-JP"/>
        </w:rPr>
        <w:t>Žádosti o platbu</w:t>
      </w:r>
      <w:bookmarkEnd w:id="25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F532B9">
      <w:footerReference w:type="default" r:id="rId18"/>
      <w:headerReference w:type="first" r:id="rId19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326">
          <w:rPr>
            <w:noProof/>
          </w:rPr>
          <w:t>11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DA4591C" wp14:editId="34FB6A61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9757A"/>
    <w:rsid w:val="000A2515"/>
    <w:rsid w:val="000B1566"/>
    <w:rsid w:val="000C5659"/>
    <w:rsid w:val="000C5883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76C7"/>
    <w:rsid w:val="00124278"/>
    <w:rsid w:val="0012692E"/>
    <w:rsid w:val="00130CF7"/>
    <w:rsid w:val="00157BA7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A7664"/>
    <w:rsid w:val="001B7CE8"/>
    <w:rsid w:val="001D1002"/>
    <w:rsid w:val="001D3DE7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2494"/>
    <w:rsid w:val="00323969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934D2"/>
    <w:rsid w:val="00394161"/>
    <w:rsid w:val="003A0742"/>
    <w:rsid w:val="003B2C0F"/>
    <w:rsid w:val="003B64F4"/>
    <w:rsid w:val="003C000F"/>
    <w:rsid w:val="003C298A"/>
    <w:rsid w:val="003C44DE"/>
    <w:rsid w:val="003C4873"/>
    <w:rsid w:val="003C583A"/>
    <w:rsid w:val="003D05AE"/>
    <w:rsid w:val="003D4B7C"/>
    <w:rsid w:val="003D5704"/>
    <w:rsid w:val="003D7D90"/>
    <w:rsid w:val="003E3FE5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44527"/>
    <w:rsid w:val="00444D41"/>
    <w:rsid w:val="00446481"/>
    <w:rsid w:val="00460BE3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80F"/>
    <w:rsid w:val="004D2EFC"/>
    <w:rsid w:val="004E28B6"/>
    <w:rsid w:val="004F0B57"/>
    <w:rsid w:val="004F45DB"/>
    <w:rsid w:val="00502585"/>
    <w:rsid w:val="00506328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6014B"/>
    <w:rsid w:val="00560D94"/>
    <w:rsid w:val="0056396E"/>
    <w:rsid w:val="005656A3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50AB1"/>
    <w:rsid w:val="00655B13"/>
    <w:rsid w:val="00662A9B"/>
    <w:rsid w:val="00672352"/>
    <w:rsid w:val="006733E5"/>
    <w:rsid w:val="00681208"/>
    <w:rsid w:val="006813A4"/>
    <w:rsid w:val="00681753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7710"/>
    <w:rsid w:val="007F07C9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2499"/>
    <w:rsid w:val="009579FC"/>
    <w:rsid w:val="00962C28"/>
    <w:rsid w:val="00964E27"/>
    <w:rsid w:val="009705CB"/>
    <w:rsid w:val="00972728"/>
    <w:rsid w:val="00972938"/>
    <w:rsid w:val="00984D2F"/>
    <w:rsid w:val="009902C7"/>
    <w:rsid w:val="009920AB"/>
    <w:rsid w:val="009932D3"/>
    <w:rsid w:val="009A444A"/>
    <w:rsid w:val="009B0130"/>
    <w:rsid w:val="009B3A3F"/>
    <w:rsid w:val="009C275C"/>
    <w:rsid w:val="009D2B86"/>
    <w:rsid w:val="009D5F15"/>
    <w:rsid w:val="009E03B1"/>
    <w:rsid w:val="009E20C7"/>
    <w:rsid w:val="009E369A"/>
    <w:rsid w:val="009F04E4"/>
    <w:rsid w:val="00A014ED"/>
    <w:rsid w:val="00A10C26"/>
    <w:rsid w:val="00A13857"/>
    <w:rsid w:val="00A139D7"/>
    <w:rsid w:val="00A1667E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3695"/>
    <w:rsid w:val="00B13CAC"/>
    <w:rsid w:val="00B15A98"/>
    <w:rsid w:val="00B24701"/>
    <w:rsid w:val="00B25B66"/>
    <w:rsid w:val="00B3005B"/>
    <w:rsid w:val="00B33FAB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457F"/>
    <w:rsid w:val="00D457CD"/>
    <w:rsid w:val="00D4589C"/>
    <w:rsid w:val="00D547B2"/>
    <w:rsid w:val="00D6466D"/>
    <w:rsid w:val="00D71220"/>
    <w:rsid w:val="00D71865"/>
    <w:rsid w:val="00D724D2"/>
    <w:rsid w:val="00D7420A"/>
    <w:rsid w:val="00D80615"/>
    <w:rsid w:val="00D816D5"/>
    <w:rsid w:val="00D853D3"/>
    <w:rsid w:val="00DA0B84"/>
    <w:rsid w:val="00DA2461"/>
    <w:rsid w:val="00DA7008"/>
    <w:rsid w:val="00DB6DF0"/>
    <w:rsid w:val="00DC1341"/>
    <w:rsid w:val="00DC286E"/>
    <w:rsid w:val="00DC2FF8"/>
    <w:rsid w:val="00DC5A70"/>
    <w:rsid w:val="00DD0F2A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432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2B69"/>
    <w:rsid w:val="00F467CC"/>
    <w:rsid w:val="00F532B9"/>
    <w:rsid w:val="00F56EEB"/>
    <w:rsid w:val="00F63621"/>
    <w:rsid w:val="00F72802"/>
    <w:rsid w:val="00F81496"/>
    <w:rsid w:val="00F90E36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  <w:rsid w:val="00F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86BC7-C612-4744-BDCC-9506DF69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12</Pages>
  <Words>1513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Linda Prokešová</cp:lastModifiedBy>
  <cp:revision>29</cp:revision>
  <dcterms:created xsi:type="dcterms:W3CDTF">2016-04-01T08:20:00Z</dcterms:created>
  <dcterms:modified xsi:type="dcterms:W3CDTF">2017-06-26T07:52:00Z</dcterms:modified>
</cp:coreProperties>
</file>