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289" w:rsidRPr="00E25F3B" w:rsidRDefault="00DA5289" w:rsidP="000651E7">
      <w:pPr>
        <w:pStyle w:val="Nzev"/>
        <w:tabs>
          <w:tab w:val="left" w:pos="4820"/>
        </w:tabs>
        <w:spacing w:after="0"/>
        <w:rPr>
          <w:rFonts w:cs="Arial"/>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 xml:space="preserve">pro </w:t>
      </w:r>
      <w:proofErr w:type="gramStart"/>
      <w:r w:rsidR="00DA5289" w:rsidRPr="00DE3015">
        <w:rPr>
          <w:rFonts w:eastAsia="Calibri" w:cs="Arial"/>
          <w:b/>
          <w:caps/>
          <w:sz w:val="48"/>
          <w:szCs w:val="48"/>
          <w:lang w:eastAsia="en-US"/>
        </w:rPr>
        <w:t>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roofErr w:type="gramEnd"/>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F47AF4">
        <w:rPr>
          <w:b/>
          <w:sz w:val="28"/>
          <w:szCs w:val="28"/>
        </w:rPr>
        <w:t>2</w:t>
      </w:r>
      <w:r w:rsidRPr="00973DDD">
        <w:rPr>
          <w:b/>
          <w:sz w:val="28"/>
          <w:szCs w:val="28"/>
        </w:rPr>
        <w:t xml:space="preserve">, platnost </w:t>
      </w:r>
      <w:r>
        <w:rPr>
          <w:b/>
          <w:sz w:val="28"/>
          <w:szCs w:val="28"/>
        </w:rPr>
        <w:t xml:space="preserve">a účinnost </w:t>
      </w:r>
      <w:r w:rsidRPr="00973DDD">
        <w:rPr>
          <w:b/>
          <w:sz w:val="28"/>
          <w:szCs w:val="28"/>
        </w:rPr>
        <w:t xml:space="preserve">od </w:t>
      </w:r>
      <w:r w:rsidR="00866E41" w:rsidRPr="00563E66">
        <w:rPr>
          <w:b/>
          <w:sz w:val="28"/>
          <w:szCs w:val="28"/>
        </w:rPr>
        <w:t>0</w:t>
      </w:r>
      <w:r w:rsidR="00C74E5F" w:rsidRPr="00A27DD4">
        <w:rPr>
          <w:b/>
          <w:sz w:val="28"/>
          <w:szCs w:val="28"/>
        </w:rPr>
        <w:t>6</w:t>
      </w:r>
      <w:r w:rsidRPr="00563E66">
        <w:rPr>
          <w:b/>
          <w:sz w:val="28"/>
          <w:szCs w:val="28"/>
        </w:rPr>
        <w:t xml:space="preserve">. </w:t>
      </w:r>
      <w:r w:rsidR="00866E41" w:rsidRPr="00A27DD4">
        <w:rPr>
          <w:b/>
          <w:sz w:val="28"/>
          <w:szCs w:val="28"/>
        </w:rPr>
        <w:t>10</w:t>
      </w:r>
      <w:r w:rsidRPr="00563E66">
        <w:rPr>
          <w:b/>
          <w:sz w:val="28"/>
          <w:szCs w:val="28"/>
        </w:rPr>
        <w:t>. 2015</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0651E7" w:rsidRDefault="000651E7"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lastRenderedPageBreak/>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 xml:space="preserve">Platné </w:t>
            </w:r>
            <w:proofErr w:type="gramStart"/>
            <w:r>
              <w:rPr>
                <w:rFonts w:cs="Arial"/>
                <w:b/>
                <w:bCs/>
                <w:sz w:val="20"/>
              </w:rPr>
              <w:t>od</w:t>
            </w:r>
            <w:proofErr w:type="gramEnd"/>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6D59CD" w:rsidP="00866E41">
            <w:pPr>
              <w:jc w:val="center"/>
              <w:rPr>
                <w:rFonts w:cs="Arial"/>
                <w:b/>
                <w:bCs/>
                <w:sz w:val="20"/>
              </w:rPr>
            </w:pPr>
            <w:r>
              <w:rPr>
                <w:rFonts w:cs="Arial"/>
                <w:b/>
                <w:bCs/>
                <w:sz w:val="20"/>
              </w:rPr>
              <w:t>2</w:t>
            </w:r>
          </w:p>
        </w:tc>
        <w:tc>
          <w:tcPr>
            <w:tcW w:w="1272" w:type="dxa"/>
            <w:noWrap/>
            <w:vAlign w:val="center"/>
          </w:tcPr>
          <w:p w:rsidR="00A168A8" w:rsidRPr="00A27DD4" w:rsidRDefault="00866E41" w:rsidP="00866E41">
            <w:pPr>
              <w:jc w:val="left"/>
              <w:rPr>
                <w:rFonts w:cs="Arial"/>
                <w:b/>
                <w:bCs/>
                <w:sz w:val="20"/>
                <w:highlight w:val="yellow"/>
              </w:rPr>
            </w:pPr>
            <w:r w:rsidRPr="00563E66">
              <w:rPr>
                <w:rFonts w:cs="Arial"/>
                <w:b/>
                <w:bCs/>
                <w:sz w:val="20"/>
              </w:rPr>
              <w:t>0</w:t>
            </w:r>
            <w:r w:rsidR="00C74E5F" w:rsidRPr="00A27DD4">
              <w:rPr>
                <w:rFonts w:cs="Arial"/>
                <w:b/>
                <w:bCs/>
                <w:sz w:val="20"/>
              </w:rPr>
              <w:t>6</w:t>
            </w:r>
            <w:r w:rsidR="003C3F74" w:rsidRPr="00563E66">
              <w:rPr>
                <w:rFonts w:cs="Arial"/>
                <w:b/>
                <w:bCs/>
                <w:sz w:val="20"/>
              </w:rPr>
              <w:t xml:space="preserve">. </w:t>
            </w:r>
            <w:r w:rsidRPr="00563E66">
              <w:rPr>
                <w:rFonts w:cs="Arial"/>
                <w:b/>
                <w:bCs/>
                <w:sz w:val="20"/>
              </w:rPr>
              <w:t>10</w:t>
            </w:r>
            <w:r w:rsidR="003C3F74" w:rsidRPr="00563E66">
              <w:rPr>
                <w:rFonts w:cs="Arial"/>
                <w:b/>
                <w:bCs/>
                <w:sz w:val="20"/>
              </w:rPr>
              <w:t>. 2015</w:t>
            </w:r>
          </w:p>
        </w:tc>
        <w:tc>
          <w:tcPr>
            <w:tcW w:w="2410" w:type="dxa"/>
            <w:noWrap/>
          </w:tcPr>
          <w:p w:rsidR="00A168A8" w:rsidRDefault="00A168A8" w:rsidP="00F72B84">
            <w:pPr>
              <w:jc w:val="left"/>
              <w:rPr>
                <w:rFonts w:cs="Arial"/>
                <w:b/>
                <w:sz w:val="20"/>
              </w:rPr>
            </w:pPr>
            <w:r w:rsidRPr="00C334EF">
              <w:rPr>
                <w:rFonts w:cs="Arial"/>
                <w:b/>
                <w:sz w:val="20"/>
              </w:rPr>
              <w:t> VORS</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 VO</w:t>
            </w:r>
          </w:p>
          <w:p w:rsidR="006D1645" w:rsidRPr="00C334EF" w:rsidRDefault="006D1645" w:rsidP="00F72B84">
            <w:pPr>
              <w:jc w:val="left"/>
              <w:rPr>
                <w:rFonts w:cs="Arial"/>
                <w:b/>
                <w:bCs/>
                <w:sz w:val="20"/>
              </w:rPr>
            </w:pPr>
            <w:r>
              <w:rPr>
                <w:rFonts w:cs="Arial"/>
                <w:b/>
                <w:bCs/>
                <w:sz w:val="20"/>
              </w:rPr>
              <w:t>Ing. Magda</w:t>
            </w:r>
            <w:r w:rsidR="005E1AB3">
              <w:rPr>
                <w:rFonts w:cs="Arial"/>
                <w:b/>
                <w:bCs/>
                <w:sz w:val="20"/>
              </w:rPr>
              <w:t>lena</w:t>
            </w:r>
            <w:r>
              <w:rPr>
                <w:rFonts w:cs="Arial"/>
                <w:b/>
                <w:bCs/>
                <w:sz w:val="20"/>
              </w:rPr>
              <w:t xml:space="preserve"> Rybářová</w:t>
            </w:r>
            <w:r w:rsidR="002E77F4">
              <w:rPr>
                <w:rFonts w:cs="Arial"/>
                <w:b/>
                <w:bCs/>
                <w:sz w:val="20"/>
              </w:rPr>
              <w:t xml:space="preserve"> </w:t>
            </w:r>
            <w:r w:rsidR="002E77F4" w:rsidRPr="00193838">
              <w:rPr>
                <w:rFonts w:cs="Arial"/>
                <w:bCs/>
                <w:sz w:val="20"/>
              </w:rPr>
              <w:t>(pověřena řízením VO)</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w:t>
      </w:r>
      <w:r w:rsidR="009B1475">
        <w:rPr>
          <w:rFonts w:cs="Arial"/>
          <w:szCs w:val="22"/>
          <w:lang w:val="cs-CZ"/>
        </w:rPr>
        <w:t> </w:t>
      </w:r>
      <w:r>
        <w:rPr>
          <w:rFonts w:cs="Arial"/>
          <w:szCs w:val="22"/>
          <w:lang w:val="cs-CZ"/>
        </w:rPr>
        <w:t>OPTP</w:t>
      </w:r>
    </w:p>
    <w:tbl>
      <w:tblPr>
        <w:tblW w:w="91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9B1475" w:rsidRPr="00C326C8" w:rsidTr="009B1475">
        <w:trPr>
          <w:trHeight w:hRule="exact" w:val="436"/>
          <w:tblHead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D66018">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9B1475" w:rsidRPr="004E09F0" w:rsidRDefault="009B1475" w:rsidP="00D66018">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rsidTr="00D66018">
        <w:trPr>
          <w:trHeight w:hRule="exact" w:val="436"/>
          <w:tblHeader/>
        </w:trPr>
        <w:tc>
          <w:tcPr>
            <w:tcW w:w="706" w:type="dxa"/>
            <w:vMerge/>
            <w:vAlign w:val="center"/>
          </w:tcPr>
          <w:p w:rsidR="009B1475" w:rsidRPr="004E09F0" w:rsidRDefault="009B1475" w:rsidP="00D66018">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9B1475" w:rsidRPr="004E09F0" w:rsidRDefault="009B1475" w:rsidP="00D66018">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9B1475" w:rsidRPr="004E09F0" w:rsidRDefault="009B1475" w:rsidP="00D66018">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9B1475" w:rsidRPr="004E09F0" w:rsidRDefault="009B1475" w:rsidP="00D66018">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9B1475" w:rsidRPr="004E09F0" w:rsidRDefault="009B1475" w:rsidP="00D66018">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9B1475" w:rsidRPr="004E09F0" w:rsidRDefault="009B1475" w:rsidP="00D66018">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roofErr w:type="gramStart"/>
            <w:r w:rsidRPr="004E09F0">
              <w:rPr>
                <w:rFonts w:cs="Arial"/>
                <w:b/>
                <w:sz w:val="20"/>
              </w:rPr>
              <w:t>Do</w:t>
            </w:r>
            <w:proofErr w:type="gramEnd"/>
          </w:p>
        </w:tc>
      </w:tr>
      <w:tr w:rsidR="009B1475" w:rsidRPr="00C326C8" w:rsidTr="00D66018">
        <w:trPr>
          <w:trHeight w:val="426"/>
        </w:trPr>
        <w:tc>
          <w:tcPr>
            <w:tcW w:w="706" w:type="dxa"/>
            <w:vMerge w:val="restart"/>
            <w:vAlign w:val="center"/>
          </w:tcPr>
          <w:p w:rsidR="009B1475" w:rsidRPr="004E09F0"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9B1475" w:rsidRPr="004E09F0" w:rsidRDefault="009B1475" w:rsidP="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9B1475" w:rsidRPr="004E09F0"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9B1475" w:rsidRPr="004E09F0" w:rsidRDefault="009B1475" w:rsidP="00D6601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9B1475" w:rsidRPr="00563E66" w:rsidRDefault="009B1475" w:rsidP="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rsidR="009B1475" w:rsidRPr="00563E66" w:rsidRDefault="009B1475" w:rsidP="00D66018">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rsidTr="00D66018">
        <w:trPr>
          <w:trHeight w:hRule="exact" w:val="426"/>
        </w:trPr>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9B1475" w:rsidRDefault="009B1475" w:rsidP="00D6601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p>
        </w:tc>
      </w:tr>
      <w:tr w:rsidR="009B1475" w:rsidRPr="00C326C8" w:rsidTr="00D66018">
        <w:trPr>
          <w:trHeight w:hRule="exact" w:val="426"/>
        </w:trPr>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9B1475" w:rsidRDefault="009B1475" w:rsidP="00D6601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p>
        </w:tc>
      </w:tr>
      <w:tr w:rsidR="009B1475" w:rsidRPr="00C326C8" w:rsidTr="00D66018">
        <w:trPr>
          <w:trHeight w:hRule="exact" w:val="426"/>
        </w:trPr>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9B1475" w:rsidRDefault="009B1475" w:rsidP="00D6601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p>
        </w:tc>
      </w:tr>
      <w:tr w:rsidR="009B1475" w:rsidRPr="00C326C8" w:rsidTr="00D66018">
        <w:trPr>
          <w:trHeight w:val="210"/>
        </w:trPr>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9B1475" w:rsidRDefault="009B1475" w:rsidP="00D6601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p>
        </w:tc>
      </w:tr>
      <w:tr w:rsidR="009B1475" w:rsidRPr="00C326C8" w:rsidTr="00D66018">
        <w:trPr>
          <w:trHeight w:val="210"/>
        </w:trPr>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9B1475" w:rsidRDefault="009B1475" w:rsidP="00D6601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p>
        </w:tc>
      </w:tr>
      <w:tr w:rsidR="009B1475" w:rsidRPr="00C326C8" w:rsidTr="00D66018">
        <w:trPr>
          <w:trHeight w:hRule="exact" w:val="411"/>
        </w:trPr>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D6601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9B1475" w:rsidRDefault="009B1475" w:rsidP="00D6601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D66018">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D66018">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val="426"/>
        </w:trPr>
        <w:tc>
          <w:tcPr>
            <w:tcW w:w="706" w:type="dxa"/>
            <w:vMerge w:val="restart"/>
            <w:vAlign w:val="center"/>
          </w:tcPr>
          <w:p w:rsidR="00D80B15" w:rsidRPr="004E09F0" w:rsidRDefault="00866E4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Merge w:val="restart"/>
            <w:vAlign w:val="center"/>
          </w:tcPr>
          <w:p w:rsidR="00D80B15" w:rsidRPr="004E09F0" w:rsidRDefault="00D80B15" w:rsidP="00193838">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hRule="exact" w:val="426"/>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A27DD4" w:rsidRPr="00C326C8" w:rsidTr="009B1475">
        <w:trPr>
          <w:trHeight w:hRule="exact" w:val="588"/>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0"/>
                <w:tab w:val="left" w:pos="2666"/>
                <w:tab w:val="left" w:pos="5223"/>
              </w:tabs>
              <w:autoSpaceDE w:val="0"/>
              <w:autoSpaceDN w:val="0"/>
              <w:adjustRightInd w:val="0"/>
              <w:spacing w:before="60"/>
              <w:ind w:left="40" w:right="74" w:hanging="40"/>
              <w:jc w:val="left"/>
              <w:rPr>
                <w:rFonts w:cs="Arial"/>
                <w:sz w:val="20"/>
              </w:rPr>
            </w:pPr>
            <w:r>
              <w:rPr>
                <w:rFonts w:cs="Arial"/>
                <w:sz w:val="20"/>
              </w:rPr>
              <w:t>Příloha č. 3c, 3d, 3e</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193838">
        <w:trPr>
          <w:trHeight w:hRule="exact" w:val="426"/>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193838">
        <w:trPr>
          <w:trHeight w:val="210"/>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193838" w:rsidRDefault="00F51D15" w:rsidP="00193838">
      <w:pPr>
        <w:pStyle w:val="Zkladntext"/>
        <w:pageBreakBefore/>
        <w:spacing w:before="120"/>
        <w:rPr>
          <w:rFonts w:cs="Arial"/>
          <w:szCs w:val="22"/>
        </w:rPr>
      </w:pPr>
      <w:bookmarkStart w:id="7" w:name="_Toc204065669"/>
      <w:bookmarkStart w:id="8" w:name="_Toc190584469"/>
      <w:bookmarkStart w:id="9" w:name="_Toc190587017"/>
      <w:bookmarkStart w:id="10" w:name="_Toc190587086"/>
      <w:bookmarkStart w:id="11" w:name="_Toc190224736"/>
      <w:bookmarkStart w:id="12" w:name="_Toc190229892"/>
      <w:r w:rsidRPr="00563E66">
        <w:rPr>
          <w:rFonts w:cs="Arial"/>
          <w:szCs w:val="22"/>
          <w:lang w:val="cs-CZ" w:eastAsia="cs-CZ"/>
        </w:rPr>
        <w:lastRenderedPageBreak/>
        <w:t>Přehled změn v Pravidlech pro žadatele a příjemce v OPTP:</w:t>
      </w:r>
      <w:r w:rsidRPr="00193838">
        <w:rPr>
          <w:rFonts w:cs="Arial"/>
          <w:szCs w:val="22"/>
          <w:lang w:val="cs-CZ"/>
        </w:rPr>
        <w:t xml:space="preserve"> </w:t>
      </w:r>
    </w:p>
    <w:p w:rsidR="00563E66" w:rsidRDefault="00563E66" w:rsidP="00563E66">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8220"/>
        </w:tabs>
        <w:rPr>
          <w:b/>
          <w:lang w:val="cs-CZ"/>
        </w:rPr>
      </w:pPr>
    </w:p>
    <w:tbl>
      <w:tblPr>
        <w:tblW w:w="507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6"/>
        <w:gridCol w:w="5618"/>
        <w:gridCol w:w="1495"/>
        <w:gridCol w:w="1344"/>
      </w:tblGrid>
      <w:tr w:rsidR="00563E66" w:rsidRPr="00A2273A" w:rsidTr="009210AA">
        <w:trPr>
          <w:trHeight w:val="145"/>
          <w:tblHeader/>
        </w:trPr>
        <w:tc>
          <w:tcPr>
            <w:tcW w:w="445" w:type="pct"/>
            <w:shd w:val="clear" w:color="auto" w:fill="BFBFBF"/>
            <w:tcMar>
              <w:top w:w="0" w:type="dxa"/>
              <w:left w:w="70" w:type="dxa"/>
              <w:bottom w:w="0" w:type="dxa"/>
              <w:right w:w="70" w:type="dxa"/>
            </w:tcMar>
            <w:vAlign w:val="center"/>
          </w:tcPr>
          <w:p w:rsidR="00563E66" w:rsidRPr="00A2273A" w:rsidRDefault="00563E66" w:rsidP="009210AA">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č.</w:t>
            </w:r>
          </w:p>
        </w:tc>
        <w:tc>
          <w:tcPr>
            <w:tcW w:w="3025" w:type="pct"/>
            <w:shd w:val="clear" w:color="auto" w:fill="BFBFBF"/>
            <w:tcMar>
              <w:top w:w="0" w:type="dxa"/>
              <w:left w:w="70" w:type="dxa"/>
              <w:bottom w:w="0" w:type="dxa"/>
              <w:right w:w="70" w:type="dxa"/>
            </w:tcMar>
            <w:vAlign w:val="center"/>
          </w:tcPr>
          <w:p w:rsidR="00563E66" w:rsidRPr="00A2273A" w:rsidRDefault="00563E66" w:rsidP="009210AA">
            <w:pPr>
              <w:pStyle w:val="Tabulka"/>
              <w:jc w:val="center"/>
              <w:rPr>
                <w:rFonts w:ascii="Arial" w:hAnsi="Arial" w:cs="Arial"/>
                <w:b/>
                <w:bCs/>
              </w:rPr>
            </w:pPr>
            <w:r>
              <w:rPr>
                <w:rFonts w:ascii="Arial" w:hAnsi="Arial" w:cs="Arial"/>
                <w:b/>
                <w:bCs/>
              </w:rPr>
              <w:t>Předmět revize č. 2</w:t>
            </w:r>
          </w:p>
        </w:tc>
        <w:tc>
          <w:tcPr>
            <w:tcW w:w="805" w:type="pct"/>
            <w:shd w:val="clear" w:color="auto" w:fill="BFBFBF"/>
            <w:tcMar>
              <w:top w:w="0" w:type="dxa"/>
              <w:left w:w="70" w:type="dxa"/>
              <w:bottom w:w="0" w:type="dxa"/>
              <w:right w:w="70" w:type="dxa"/>
            </w:tcMar>
            <w:vAlign w:val="center"/>
          </w:tcPr>
          <w:p w:rsidR="00563E66" w:rsidRPr="00A2273A" w:rsidRDefault="00563E66" w:rsidP="009210AA">
            <w:pPr>
              <w:pStyle w:val="Tabulka"/>
              <w:jc w:val="center"/>
              <w:rPr>
                <w:rFonts w:ascii="Arial" w:hAnsi="Arial" w:cs="Arial"/>
                <w:b/>
                <w:bCs/>
              </w:rPr>
            </w:pPr>
            <w:r w:rsidRPr="00A2273A">
              <w:rPr>
                <w:rFonts w:ascii="Arial" w:hAnsi="Arial" w:cs="Arial"/>
                <w:b/>
                <w:bCs/>
              </w:rPr>
              <w:t>Kapitola</w:t>
            </w:r>
          </w:p>
        </w:tc>
        <w:tc>
          <w:tcPr>
            <w:tcW w:w="724" w:type="pct"/>
            <w:shd w:val="clear" w:color="auto" w:fill="BFBFBF"/>
          </w:tcPr>
          <w:p w:rsidR="00563E66" w:rsidRPr="00A2273A" w:rsidRDefault="00563E66" w:rsidP="009210AA">
            <w:pPr>
              <w:pStyle w:val="Tabulka"/>
              <w:jc w:val="center"/>
              <w:rPr>
                <w:rFonts w:ascii="Arial" w:hAnsi="Arial" w:cs="Arial"/>
                <w:b/>
                <w:bCs/>
              </w:rPr>
            </w:pPr>
            <w:r>
              <w:rPr>
                <w:rFonts w:ascii="Arial" w:hAnsi="Arial" w:cs="Arial"/>
                <w:b/>
                <w:bCs/>
              </w:rPr>
              <w:t>Účinnost</w:t>
            </w:r>
          </w:p>
        </w:tc>
      </w:tr>
      <w:tr w:rsidR="00563E66" w:rsidRPr="00A2273A" w:rsidTr="009210AA">
        <w:trPr>
          <w:trHeight w:val="456"/>
        </w:trPr>
        <w:tc>
          <w:tcPr>
            <w:tcW w:w="445" w:type="pct"/>
            <w:tcMar>
              <w:top w:w="0" w:type="dxa"/>
              <w:left w:w="70" w:type="dxa"/>
              <w:bottom w:w="0" w:type="dxa"/>
              <w:right w:w="70" w:type="dxa"/>
            </w:tcMar>
            <w:vAlign w:val="center"/>
          </w:tcPr>
          <w:p w:rsidR="00563E66" w:rsidRPr="00A2273A" w:rsidRDefault="00563E66" w:rsidP="009210AA">
            <w:pPr>
              <w:pStyle w:val="Tabulka"/>
              <w:jc w:val="center"/>
              <w:rPr>
                <w:rFonts w:ascii="Arial" w:hAnsi="Arial" w:cs="Arial"/>
              </w:rPr>
            </w:pPr>
            <w:r w:rsidRPr="00A2273A">
              <w:rPr>
                <w:rFonts w:ascii="Arial" w:hAnsi="Arial" w:cs="Arial"/>
              </w:rPr>
              <w:t>1</w:t>
            </w:r>
          </w:p>
        </w:tc>
        <w:tc>
          <w:tcPr>
            <w:tcW w:w="3025" w:type="pct"/>
            <w:tcMar>
              <w:top w:w="0" w:type="dxa"/>
              <w:left w:w="70" w:type="dxa"/>
              <w:bottom w:w="0" w:type="dxa"/>
              <w:right w:w="70" w:type="dxa"/>
            </w:tcMar>
            <w:vAlign w:val="center"/>
          </w:tcPr>
          <w:p w:rsidR="00563E66" w:rsidRPr="00A2273A" w:rsidRDefault="00563E66" w:rsidP="009210AA">
            <w:pPr>
              <w:rPr>
                <w:rFonts w:cs="Arial"/>
                <w:sz w:val="20"/>
              </w:rPr>
            </w:pPr>
            <w:r w:rsidRPr="00A2273A">
              <w:rPr>
                <w:rFonts w:cs="Arial"/>
                <w:sz w:val="20"/>
              </w:rPr>
              <w:t>Formální úpravy</w:t>
            </w:r>
            <w:r>
              <w:rPr>
                <w:rFonts w:cs="Arial"/>
                <w:sz w:val="20"/>
              </w:rPr>
              <w:t xml:space="preserve"> (překlepy, zavedení zkratek, doplnění dokumentů na úrovni ČR, doplnění interních dokumentů, úprava schéma, úprava terminologie dle JMP apod.) celého textu.</w:t>
            </w:r>
          </w:p>
        </w:tc>
        <w:tc>
          <w:tcPr>
            <w:tcW w:w="805" w:type="pct"/>
            <w:tcMar>
              <w:top w:w="0" w:type="dxa"/>
              <w:left w:w="70" w:type="dxa"/>
              <w:bottom w:w="0" w:type="dxa"/>
              <w:right w:w="70" w:type="dxa"/>
            </w:tcMar>
            <w:vAlign w:val="center"/>
          </w:tcPr>
          <w:p w:rsidR="00563E66" w:rsidRPr="00A2273A" w:rsidRDefault="00563E66" w:rsidP="009210AA">
            <w:pPr>
              <w:pStyle w:val="Tabulka"/>
              <w:spacing w:before="120"/>
              <w:jc w:val="center"/>
              <w:rPr>
                <w:rFonts w:ascii="Arial" w:eastAsia="Times New Roman" w:hAnsi="Arial" w:cs="Arial"/>
              </w:rPr>
            </w:pPr>
            <w:r w:rsidRPr="00A2273A">
              <w:rPr>
                <w:rFonts w:ascii="Arial" w:eastAsia="Times New Roman" w:hAnsi="Arial" w:cs="Arial"/>
              </w:rPr>
              <w:t xml:space="preserve">Celý text </w:t>
            </w:r>
          </w:p>
        </w:tc>
        <w:tc>
          <w:tcPr>
            <w:tcW w:w="724" w:type="pct"/>
            <w:vMerge w:val="restart"/>
            <w:vAlign w:val="center"/>
          </w:tcPr>
          <w:p w:rsidR="00563E66" w:rsidRPr="00A2273A" w:rsidRDefault="00563E66" w:rsidP="009210AA">
            <w:pPr>
              <w:pStyle w:val="Tabulka"/>
              <w:spacing w:before="120"/>
              <w:jc w:val="center"/>
              <w:rPr>
                <w:rFonts w:ascii="Arial" w:eastAsia="Times New Roman" w:hAnsi="Arial" w:cs="Arial"/>
              </w:rPr>
            </w:pPr>
            <w:r>
              <w:rPr>
                <w:rFonts w:ascii="Arial" w:eastAsia="Times New Roman" w:hAnsi="Arial" w:cs="Arial"/>
              </w:rPr>
              <w:t>06. 10. 2015</w:t>
            </w:r>
          </w:p>
        </w:tc>
      </w:tr>
      <w:tr w:rsidR="00563E66" w:rsidRPr="00A2273A" w:rsidTr="009210AA">
        <w:trPr>
          <w:trHeight w:val="456"/>
        </w:trPr>
        <w:tc>
          <w:tcPr>
            <w:tcW w:w="445" w:type="pct"/>
            <w:tcMar>
              <w:top w:w="0" w:type="dxa"/>
              <w:left w:w="70" w:type="dxa"/>
              <w:bottom w:w="0" w:type="dxa"/>
              <w:right w:w="70" w:type="dxa"/>
            </w:tcMar>
            <w:vAlign w:val="center"/>
          </w:tcPr>
          <w:p w:rsidR="00563E66" w:rsidRPr="00A2273A" w:rsidRDefault="00563E66" w:rsidP="009210AA">
            <w:pPr>
              <w:pStyle w:val="Tabulka"/>
              <w:jc w:val="center"/>
              <w:rPr>
                <w:rFonts w:ascii="Arial" w:hAnsi="Arial" w:cs="Arial"/>
              </w:rPr>
            </w:pPr>
            <w:r w:rsidRPr="00A2273A">
              <w:rPr>
                <w:rFonts w:ascii="Arial" w:hAnsi="Arial" w:cs="Arial"/>
              </w:rPr>
              <w:t>2</w:t>
            </w:r>
          </w:p>
        </w:tc>
        <w:tc>
          <w:tcPr>
            <w:tcW w:w="3025" w:type="pct"/>
            <w:tcMar>
              <w:top w:w="0" w:type="dxa"/>
              <w:left w:w="70" w:type="dxa"/>
              <w:bottom w:w="0" w:type="dxa"/>
              <w:right w:w="70" w:type="dxa"/>
            </w:tcMar>
            <w:vAlign w:val="center"/>
          </w:tcPr>
          <w:p w:rsidR="00563E66" w:rsidRPr="00A2273A" w:rsidRDefault="00563E66" w:rsidP="009210AA">
            <w:pPr>
              <w:rPr>
                <w:rFonts w:cs="Arial"/>
                <w:sz w:val="20"/>
              </w:rPr>
            </w:pPr>
            <w:r>
              <w:rPr>
                <w:rFonts w:cs="Arial"/>
                <w:sz w:val="20"/>
              </w:rPr>
              <w:t>Doplnění definice „</w:t>
            </w:r>
            <w:r w:rsidRPr="00421CAA">
              <w:rPr>
                <w:rFonts w:cs="Arial"/>
                <w:sz w:val="20"/>
              </w:rPr>
              <w:t>Závěrečná zpráva o realizaci projektu</w:t>
            </w:r>
            <w:r>
              <w:rPr>
                <w:rFonts w:cs="Arial"/>
                <w:sz w:val="20"/>
              </w:rPr>
              <w:t>“.</w:t>
            </w:r>
          </w:p>
        </w:tc>
        <w:tc>
          <w:tcPr>
            <w:tcW w:w="805" w:type="pct"/>
            <w:tcMar>
              <w:top w:w="0" w:type="dxa"/>
              <w:left w:w="70" w:type="dxa"/>
              <w:bottom w:w="0" w:type="dxa"/>
              <w:right w:w="70" w:type="dxa"/>
            </w:tcMar>
            <w:vAlign w:val="center"/>
          </w:tcPr>
          <w:p w:rsidR="00563E66" w:rsidRPr="00A2273A" w:rsidRDefault="00563E66" w:rsidP="009210AA">
            <w:pPr>
              <w:jc w:val="center"/>
              <w:rPr>
                <w:rFonts w:cs="Arial"/>
                <w:sz w:val="20"/>
              </w:rPr>
            </w:pPr>
            <w:r w:rsidRPr="00A2273A">
              <w:rPr>
                <w:rFonts w:cs="Arial"/>
                <w:sz w:val="20"/>
              </w:rPr>
              <w:t>Definice požadovaných pojmů</w:t>
            </w:r>
          </w:p>
        </w:tc>
        <w:tc>
          <w:tcPr>
            <w:tcW w:w="724" w:type="pct"/>
            <w:vMerge/>
          </w:tcPr>
          <w:p w:rsidR="00563E66" w:rsidRPr="00A2273A" w:rsidRDefault="00563E66" w:rsidP="009210AA">
            <w:pPr>
              <w:jc w:val="center"/>
              <w:rPr>
                <w:rFonts w:cs="Arial"/>
                <w:sz w:val="20"/>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3</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Upřesnění textu ke způsobilosti výdajů. </w:t>
            </w:r>
          </w:p>
        </w:tc>
        <w:tc>
          <w:tcPr>
            <w:tcW w:w="805" w:type="pct"/>
            <w:tcMar>
              <w:top w:w="0" w:type="dxa"/>
              <w:left w:w="70" w:type="dxa"/>
              <w:bottom w:w="0" w:type="dxa"/>
              <w:right w:w="70" w:type="dxa"/>
            </w:tcMar>
            <w:vAlign w:val="center"/>
          </w:tcPr>
          <w:p w:rsidR="00563E66" w:rsidRDefault="00563E66" w:rsidP="009210AA">
            <w:pPr>
              <w:jc w:val="center"/>
              <w:rPr>
                <w:rFonts w:cs="Arial"/>
                <w:sz w:val="20"/>
              </w:rPr>
            </w:pPr>
            <w:r>
              <w:rPr>
                <w:rFonts w:cs="Arial"/>
                <w:sz w:val="20"/>
              </w:rPr>
              <w:t>Kap. 2.3</w:t>
            </w:r>
          </w:p>
        </w:tc>
        <w:tc>
          <w:tcPr>
            <w:tcW w:w="724" w:type="pct"/>
            <w:vMerge/>
          </w:tcPr>
          <w:p w:rsidR="00563E66" w:rsidRDefault="00563E66" w:rsidP="009210AA">
            <w:pPr>
              <w:jc w:val="center"/>
              <w:rPr>
                <w:rFonts w:cs="Arial"/>
                <w:sz w:val="20"/>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4</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Upřesnění informací uvedených ve výzvě. </w:t>
            </w:r>
          </w:p>
        </w:tc>
        <w:tc>
          <w:tcPr>
            <w:tcW w:w="805" w:type="pct"/>
            <w:tcMar>
              <w:top w:w="0" w:type="dxa"/>
              <w:left w:w="70" w:type="dxa"/>
              <w:bottom w:w="0" w:type="dxa"/>
              <w:right w:w="70" w:type="dxa"/>
            </w:tcMar>
            <w:vAlign w:val="center"/>
          </w:tcPr>
          <w:p w:rsidR="00563E66" w:rsidRDefault="00563E66" w:rsidP="009210AA">
            <w:pPr>
              <w:jc w:val="center"/>
              <w:rPr>
                <w:rFonts w:cs="Arial"/>
                <w:sz w:val="20"/>
              </w:rPr>
            </w:pPr>
            <w:r>
              <w:rPr>
                <w:rFonts w:cs="Arial"/>
                <w:sz w:val="20"/>
              </w:rPr>
              <w:t>Kap. 3.1</w:t>
            </w:r>
          </w:p>
        </w:tc>
        <w:tc>
          <w:tcPr>
            <w:tcW w:w="724" w:type="pct"/>
            <w:vMerge/>
          </w:tcPr>
          <w:p w:rsidR="00563E66" w:rsidRDefault="00563E66" w:rsidP="009210AA">
            <w:pPr>
              <w:jc w:val="center"/>
              <w:rPr>
                <w:rFonts w:cs="Arial"/>
                <w:sz w:val="20"/>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5</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Doplnění postupu k výběru indikátorů žadatelem.</w:t>
            </w:r>
          </w:p>
        </w:tc>
        <w:tc>
          <w:tcPr>
            <w:tcW w:w="805" w:type="pct"/>
            <w:tcMar>
              <w:top w:w="0" w:type="dxa"/>
              <w:left w:w="70" w:type="dxa"/>
              <w:bottom w:w="0" w:type="dxa"/>
              <w:right w:w="70" w:type="dxa"/>
            </w:tcMar>
            <w:vAlign w:val="center"/>
          </w:tcPr>
          <w:p w:rsidR="00563E66" w:rsidRDefault="00563E66" w:rsidP="009210AA">
            <w:pPr>
              <w:jc w:val="center"/>
              <w:rPr>
                <w:rFonts w:cs="Arial"/>
                <w:sz w:val="20"/>
              </w:rPr>
            </w:pPr>
            <w:r>
              <w:rPr>
                <w:rFonts w:cs="Arial"/>
                <w:sz w:val="20"/>
              </w:rPr>
              <w:t>Kap. 3.3</w:t>
            </w:r>
          </w:p>
        </w:tc>
        <w:tc>
          <w:tcPr>
            <w:tcW w:w="724" w:type="pct"/>
            <w:vMerge/>
          </w:tcPr>
          <w:p w:rsidR="00563E66" w:rsidRDefault="00563E66" w:rsidP="009210AA">
            <w:pPr>
              <w:jc w:val="center"/>
              <w:rPr>
                <w:rFonts w:cs="Arial"/>
                <w:sz w:val="20"/>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6</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Upřesnění k doložení údajů nutných pro hodnocení žádosti o podporu.</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4</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7</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Upřesnění 13. odrážky týkající se střetu zájmu u hodnotitele.</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4.1.1.2</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8</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Upřesnění postupu u ex-ante analýzy rizik.</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4.1.2</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9</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Doplnění typů ex-ante kontroly vč. doplnění možného prodloužení lhůty u ex-ante kontroly.</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4.1.4</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10</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Upřesnění postupu vyřizování žádosti o přezkum rozhodnutí u 5. odrážky.</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4.1.6</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11</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Doplnění lhůty pro doručení oznámení o nedoporučení žádosti o podporu k financování.</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4.2</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12</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Upřesnění postupu pro informování příjemce o uzavření řídicí dokumentace.</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5.</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13</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Upřesnění typů příjemců podle druhu řídicí dokumentace.</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5.1</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14</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Úprava termínu pro poskytnutí první zálohové platby. </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15</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Doplněn text k informaci o pokroku.</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6.1</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16</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Doplnění textu k seznamu příloh k </w:t>
            </w:r>
            <w:proofErr w:type="spellStart"/>
            <w:proofErr w:type="gramStart"/>
            <w:r>
              <w:rPr>
                <w:rFonts w:cs="Arial"/>
                <w:sz w:val="20"/>
              </w:rPr>
              <w:t>ZoR</w:t>
            </w:r>
            <w:proofErr w:type="spellEnd"/>
            <w:proofErr w:type="gramEnd"/>
            <w:r>
              <w:rPr>
                <w:rFonts w:cs="Arial"/>
                <w:sz w:val="20"/>
              </w:rPr>
              <w:t xml:space="preserve"> projektu (k bodu 1 doplněna „plná moc“, dále k bodu 10 d doplněn odkaz na web OPTP na přílohy k rekapitulacím).</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6.1.2</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17</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Doplněn výčet povinností příjemce v souladu se zákonem </w:t>
            </w:r>
            <w:r>
              <w:rPr>
                <w:rFonts w:cs="Arial"/>
                <w:sz w:val="20"/>
              </w:rPr>
              <w:br/>
              <w:t>o účetnictví.</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6.2</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18</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Upraven text k procesu administrace zjednodušené žádosti </w:t>
            </w:r>
            <w:r>
              <w:rPr>
                <w:rFonts w:cs="Arial"/>
                <w:sz w:val="20"/>
              </w:rPr>
              <w:br/>
              <w:t>o platbu.</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6.3</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19</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Doplnění požadovaných dokumentů za první etapu projektu k projektům obsahujícím mzdové výdaje. Doplněn odkaz na přílohu PŽP č. 11 – Dokladování výdajů.</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6.4</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1050"/>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lastRenderedPageBreak/>
              <w:t>18</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Úprava textu k žádosti o změnu – doplněna informace, že všechny změny jsou podstatné, upraven výčet podstatných změn zakládajících změnu </w:t>
            </w:r>
            <w:r w:rsidRPr="00A96F7A">
              <w:rPr>
                <w:rFonts w:cs="Arial"/>
                <w:sz w:val="20"/>
              </w:rPr>
              <w:t>Rozhodnutí/Stanovení výdajů/D</w:t>
            </w:r>
            <w:r>
              <w:rPr>
                <w:rFonts w:cs="Arial"/>
                <w:sz w:val="20"/>
              </w:rPr>
              <w:t xml:space="preserve">opisu, upraven text k postupu u změn, které mají vliv na </w:t>
            </w:r>
            <w:r w:rsidRPr="00A96F7A">
              <w:rPr>
                <w:rFonts w:cs="Arial"/>
                <w:sz w:val="20"/>
              </w:rPr>
              <w:t xml:space="preserve">podávanou </w:t>
            </w:r>
            <w:proofErr w:type="spellStart"/>
            <w:r w:rsidRPr="00A96F7A">
              <w:rPr>
                <w:rFonts w:cs="Arial"/>
                <w:sz w:val="20"/>
              </w:rPr>
              <w:t>ZŽoP</w:t>
            </w:r>
            <w:proofErr w:type="spellEnd"/>
            <w:r w:rsidRPr="00A96F7A">
              <w:rPr>
                <w:rFonts w:cs="Arial"/>
                <w:sz w:val="20"/>
              </w:rPr>
              <w:t>/</w:t>
            </w:r>
            <w:proofErr w:type="spellStart"/>
            <w:r w:rsidRPr="00A96F7A">
              <w:rPr>
                <w:rFonts w:cs="Arial"/>
                <w:sz w:val="20"/>
              </w:rPr>
              <w:t>ZoR</w:t>
            </w:r>
            <w:proofErr w:type="spellEnd"/>
            <w:r w:rsidRPr="00A96F7A">
              <w:rPr>
                <w:rFonts w:cs="Arial"/>
                <w:sz w:val="20"/>
              </w:rPr>
              <w:t xml:space="preserve"> projektu/</w:t>
            </w:r>
            <w:proofErr w:type="spellStart"/>
            <w:r w:rsidRPr="00A96F7A">
              <w:rPr>
                <w:rFonts w:cs="Arial"/>
                <w:sz w:val="20"/>
              </w:rPr>
              <w:t>ZoU</w:t>
            </w:r>
            <w:proofErr w:type="spellEnd"/>
            <w:r w:rsidRPr="00A96F7A">
              <w:rPr>
                <w:rFonts w:cs="Arial"/>
                <w:sz w:val="20"/>
              </w:rPr>
              <w:t xml:space="preserve"> projektu</w:t>
            </w:r>
            <w:r>
              <w:rPr>
                <w:rFonts w:cs="Arial"/>
                <w:sz w:val="20"/>
              </w:rPr>
              <w:t>.</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6.5</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1050"/>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19</w:t>
            </w:r>
          </w:p>
        </w:tc>
        <w:tc>
          <w:tcPr>
            <w:tcW w:w="3025" w:type="pct"/>
            <w:tcMar>
              <w:top w:w="0" w:type="dxa"/>
              <w:left w:w="70" w:type="dxa"/>
              <w:bottom w:w="0" w:type="dxa"/>
              <w:right w:w="70" w:type="dxa"/>
            </w:tcMar>
            <w:vAlign w:val="center"/>
          </w:tcPr>
          <w:p w:rsidR="00563E66" w:rsidRDefault="00563E66" w:rsidP="009210AA">
            <w:pPr>
              <w:widowControl w:val="0"/>
              <w:adjustRightInd w:val="0"/>
              <w:spacing w:before="0" w:line="240" w:lineRule="atLeast"/>
              <w:contextualSpacing/>
              <w:textAlignment w:val="baseline"/>
              <w:rPr>
                <w:rFonts w:cs="Arial"/>
                <w:sz w:val="20"/>
              </w:rPr>
            </w:pPr>
            <w:r>
              <w:rPr>
                <w:rFonts w:cs="Arial"/>
                <w:sz w:val="20"/>
              </w:rPr>
              <w:t xml:space="preserve">Kap. 6.10 Zadávání veřejných zakázek/zakázek byla </w:t>
            </w:r>
            <w:r w:rsidRPr="00A96F7A">
              <w:rPr>
                <w:rFonts w:cs="Arial"/>
                <w:sz w:val="20"/>
              </w:rPr>
              <w:t xml:space="preserve">vyňata z PŽP a je přílohou PŽP č. 14 „Zadávání veřejných zakázek/zakázek“. </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6.10</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1050"/>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20</w:t>
            </w:r>
          </w:p>
        </w:tc>
        <w:tc>
          <w:tcPr>
            <w:tcW w:w="3025" w:type="pct"/>
            <w:tcMar>
              <w:top w:w="0" w:type="dxa"/>
              <w:left w:w="70" w:type="dxa"/>
              <w:bottom w:w="0" w:type="dxa"/>
              <w:right w:w="70" w:type="dxa"/>
            </w:tcMar>
            <w:vAlign w:val="center"/>
          </w:tcPr>
          <w:p w:rsidR="00563E66" w:rsidRDefault="00563E66" w:rsidP="009210AA">
            <w:pPr>
              <w:widowControl w:val="0"/>
              <w:adjustRightInd w:val="0"/>
              <w:spacing w:before="0" w:line="240" w:lineRule="atLeast"/>
              <w:contextualSpacing/>
              <w:textAlignment w:val="baseline"/>
              <w:rPr>
                <w:rFonts w:cs="Arial"/>
                <w:sz w:val="20"/>
              </w:rPr>
            </w:pPr>
            <w:r>
              <w:rPr>
                <w:rFonts w:cs="Arial"/>
                <w:sz w:val="20"/>
              </w:rPr>
              <w:t>Doplnění procesu předkládání průběžné zprávy o udržitelnosti projektu, lhůty předložení závěrečné zprávy o udržitelnosti projektu a procesu pro projekty, kde není sledována udržitelnost.</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Kap. 8.1</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A27DD4">
        <w:trPr>
          <w:trHeight w:val="648"/>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21</w:t>
            </w:r>
          </w:p>
        </w:tc>
        <w:tc>
          <w:tcPr>
            <w:tcW w:w="3025" w:type="pct"/>
            <w:tcMar>
              <w:top w:w="0" w:type="dxa"/>
              <w:left w:w="70" w:type="dxa"/>
              <w:bottom w:w="0" w:type="dxa"/>
              <w:right w:w="70" w:type="dxa"/>
            </w:tcMar>
            <w:vAlign w:val="center"/>
          </w:tcPr>
          <w:p w:rsidR="00563E66" w:rsidRDefault="00563E66" w:rsidP="009210AA">
            <w:pPr>
              <w:widowControl w:val="0"/>
              <w:adjustRightInd w:val="0"/>
              <w:spacing w:before="0" w:line="240" w:lineRule="atLeast"/>
              <w:contextualSpacing/>
              <w:textAlignment w:val="baseline"/>
              <w:rPr>
                <w:rFonts w:cs="Arial"/>
                <w:sz w:val="20"/>
              </w:rPr>
            </w:pPr>
            <w:r>
              <w:rPr>
                <w:rFonts w:cs="Arial"/>
                <w:sz w:val="20"/>
              </w:rPr>
              <w:t>Upraveny některé části přílohy.</w:t>
            </w:r>
          </w:p>
        </w:tc>
        <w:tc>
          <w:tcPr>
            <w:tcW w:w="805" w:type="pct"/>
            <w:tcMar>
              <w:top w:w="0" w:type="dxa"/>
              <w:left w:w="70" w:type="dxa"/>
              <w:bottom w:w="0" w:type="dxa"/>
              <w:right w:w="70" w:type="dxa"/>
            </w:tcMar>
            <w:vAlign w:val="center"/>
          </w:tcPr>
          <w:p w:rsidR="00563E66" w:rsidRDefault="00563E66" w:rsidP="009210AA">
            <w:pPr>
              <w:pStyle w:val="Tabulka"/>
              <w:jc w:val="center"/>
              <w:rPr>
                <w:rFonts w:ascii="Arial" w:eastAsia="Times New Roman" w:hAnsi="Arial" w:cs="Arial"/>
              </w:rPr>
            </w:pPr>
            <w:r>
              <w:rPr>
                <w:rFonts w:ascii="Arial" w:eastAsia="Times New Roman" w:hAnsi="Arial" w:cs="Arial"/>
              </w:rPr>
              <w:t>Příloha č. 2</w:t>
            </w:r>
          </w:p>
        </w:tc>
        <w:tc>
          <w:tcPr>
            <w:tcW w:w="724" w:type="pct"/>
            <w:vMerge/>
          </w:tcPr>
          <w:p w:rsidR="00563E66" w:rsidRDefault="00563E66" w:rsidP="009210AA">
            <w:pPr>
              <w:pStyle w:val="Tabulka"/>
              <w:jc w:val="center"/>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22</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Doplněn text k povinnostem příjemce oznámit změny v projektu (3c, 3d, 3e - část III, bod 4.) </w:t>
            </w:r>
          </w:p>
        </w:tc>
        <w:tc>
          <w:tcPr>
            <w:tcW w:w="805" w:type="pct"/>
            <w:tcMar>
              <w:top w:w="0" w:type="dxa"/>
              <w:left w:w="70" w:type="dxa"/>
              <w:bottom w:w="0" w:type="dxa"/>
              <w:right w:w="70" w:type="dxa"/>
            </w:tcMar>
            <w:vAlign w:val="center"/>
          </w:tcPr>
          <w:p w:rsidR="00563E66" w:rsidRDefault="00563E66" w:rsidP="00A27DD4">
            <w:pPr>
              <w:pStyle w:val="Tabulka"/>
              <w:jc w:val="center"/>
              <w:rPr>
                <w:rFonts w:ascii="Arial" w:eastAsia="Times New Roman" w:hAnsi="Arial" w:cs="Arial"/>
              </w:rPr>
            </w:pPr>
            <w:r>
              <w:rPr>
                <w:rFonts w:ascii="Arial" w:eastAsia="Times New Roman" w:hAnsi="Arial" w:cs="Arial"/>
              </w:rPr>
              <w:t>Přílohy č. 3c, 3d, 3e</w:t>
            </w:r>
          </w:p>
        </w:tc>
        <w:tc>
          <w:tcPr>
            <w:tcW w:w="724" w:type="pct"/>
            <w:vMerge/>
          </w:tcPr>
          <w:p w:rsidR="00563E66" w:rsidRDefault="00563E66" w:rsidP="009210AA">
            <w:pPr>
              <w:pStyle w:val="Tabulka"/>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23</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Vyměněna vzorová zjednodušená žádost o platbu.</w:t>
            </w:r>
          </w:p>
        </w:tc>
        <w:tc>
          <w:tcPr>
            <w:tcW w:w="805" w:type="pct"/>
            <w:tcMar>
              <w:top w:w="0" w:type="dxa"/>
              <w:left w:w="70" w:type="dxa"/>
              <w:bottom w:w="0" w:type="dxa"/>
              <w:right w:w="70" w:type="dxa"/>
            </w:tcMar>
            <w:vAlign w:val="center"/>
          </w:tcPr>
          <w:p w:rsidR="00563E66" w:rsidRDefault="00563E66" w:rsidP="00A27DD4">
            <w:pPr>
              <w:pStyle w:val="Tabulka"/>
              <w:jc w:val="center"/>
              <w:rPr>
                <w:rFonts w:ascii="Arial" w:eastAsia="Times New Roman" w:hAnsi="Arial" w:cs="Arial"/>
              </w:rPr>
            </w:pPr>
            <w:r>
              <w:rPr>
                <w:rFonts w:ascii="Arial" w:eastAsia="Times New Roman" w:hAnsi="Arial" w:cs="Arial"/>
              </w:rPr>
              <w:t>Příloha č. 5</w:t>
            </w:r>
          </w:p>
        </w:tc>
        <w:tc>
          <w:tcPr>
            <w:tcW w:w="724" w:type="pct"/>
            <w:vMerge/>
          </w:tcPr>
          <w:p w:rsidR="00563E66" w:rsidRDefault="00563E66" w:rsidP="009210AA">
            <w:pPr>
              <w:pStyle w:val="Tabulka"/>
              <w:rPr>
                <w:rFonts w:ascii="Arial" w:eastAsia="Times New Roman" w:hAnsi="Arial" w:cs="Arial"/>
              </w:rPr>
            </w:pPr>
          </w:p>
        </w:tc>
      </w:tr>
      <w:tr w:rsidR="00563E66" w:rsidRPr="00A2273A" w:rsidTr="009210AA">
        <w:trPr>
          <w:trHeight w:val="456"/>
        </w:trPr>
        <w:tc>
          <w:tcPr>
            <w:tcW w:w="445" w:type="pct"/>
            <w:tcMar>
              <w:top w:w="0" w:type="dxa"/>
              <w:left w:w="70" w:type="dxa"/>
              <w:bottom w:w="0" w:type="dxa"/>
              <w:right w:w="70" w:type="dxa"/>
            </w:tcMar>
            <w:vAlign w:val="center"/>
          </w:tcPr>
          <w:p w:rsidR="00563E66" w:rsidRDefault="00563E66" w:rsidP="009210AA">
            <w:pPr>
              <w:pStyle w:val="Tabulka"/>
              <w:jc w:val="center"/>
              <w:rPr>
                <w:rFonts w:ascii="Arial" w:hAnsi="Arial" w:cs="Arial"/>
              </w:rPr>
            </w:pPr>
            <w:r>
              <w:rPr>
                <w:rFonts w:ascii="Arial" w:hAnsi="Arial" w:cs="Arial"/>
              </w:rPr>
              <w:t>24</w:t>
            </w:r>
          </w:p>
        </w:tc>
        <w:tc>
          <w:tcPr>
            <w:tcW w:w="3025" w:type="pct"/>
            <w:tcMar>
              <w:top w:w="0" w:type="dxa"/>
              <w:left w:w="70" w:type="dxa"/>
              <w:bottom w:w="0" w:type="dxa"/>
              <w:right w:w="70" w:type="dxa"/>
            </w:tcMar>
            <w:vAlign w:val="center"/>
          </w:tcPr>
          <w:p w:rsidR="00563E66" w:rsidRDefault="00563E66" w:rsidP="009210AA">
            <w:pPr>
              <w:rPr>
                <w:rFonts w:cs="Arial"/>
                <w:sz w:val="20"/>
              </w:rPr>
            </w:pPr>
            <w:r>
              <w:rPr>
                <w:rFonts w:cs="Arial"/>
                <w:sz w:val="20"/>
              </w:rPr>
              <w:t xml:space="preserve">Upraveny některé části příloh. Příloha 11i „Přehled pracovních cest“ byla nahrazena „Seznamem účetních dokladů“. </w:t>
            </w:r>
          </w:p>
        </w:tc>
        <w:tc>
          <w:tcPr>
            <w:tcW w:w="805" w:type="pct"/>
            <w:tcMar>
              <w:top w:w="0" w:type="dxa"/>
              <w:left w:w="70" w:type="dxa"/>
              <w:bottom w:w="0" w:type="dxa"/>
              <w:right w:w="70" w:type="dxa"/>
            </w:tcMar>
            <w:vAlign w:val="center"/>
          </w:tcPr>
          <w:p w:rsidR="00563E66" w:rsidRDefault="00563E66" w:rsidP="00A27DD4">
            <w:pPr>
              <w:pStyle w:val="Tabulka"/>
              <w:jc w:val="center"/>
              <w:rPr>
                <w:rFonts w:ascii="Arial" w:eastAsia="Times New Roman" w:hAnsi="Arial" w:cs="Arial"/>
              </w:rPr>
            </w:pPr>
            <w:r>
              <w:rPr>
                <w:rFonts w:ascii="Arial" w:eastAsia="Times New Roman" w:hAnsi="Arial" w:cs="Arial"/>
              </w:rPr>
              <w:t>11, 11c, 11d, 11e, 11f, 11g, 11h, 11i</w:t>
            </w:r>
          </w:p>
        </w:tc>
        <w:tc>
          <w:tcPr>
            <w:tcW w:w="724" w:type="pct"/>
            <w:vMerge/>
          </w:tcPr>
          <w:p w:rsidR="00563E66" w:rsidRDefault="00563E66" w:rsidP="009210AA">
            <w:pPr>
              <w:pStyle w:val="Tabulka"/>
              <w:rPr>
                <w:rFonts w:ascii="Arial" w:eastAsia="Times New Roman" w:hAnsi="Arial" w:cs="Arial"/>
              </w:rPr>
            </w:pPr>
          </w:p>
        </w:tc>
      </w:tr>
    </w:tbl>
    <w:p w:rsidR="00BC6374" w:rsidRPr="00A27DD4" w:rsidRDefault="00563E66" w:rsidP="00A27DD4">
      <w:pPr>
        <w:tabs>
          <w:tab w:val="left" w:pos="8220"/>
        </w:tabs>
      </w:pPr>
      <w:r>
        <w:rPr>
          <w:lang w:eastAsia="en-US"/>
        </w:rPr>
        <w:tab/>
      </w: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3" w:name="_Toc243199641"/>
    <w:p w:rsidR="00563E66" w:rsidRDefault="00DE10A0">
      <w:pPr>
        <w:pStyle w:val="Obsah1"/>
        <w:tabs>
          <w:tab w:val="right" w:leader="dot" w:pos="9061"/>
        </w:tabs>
        <w:rPr>
          <w:rFonts w:asciiTheme="minorHAnsi" w:eastAsiaTheme="minorEastAsia" w:hAnsiTheme="minorHAnsi" w:cstheme="minorBidi"/>
          <w:b w:val="0"/>
          <w:bCs w:val="0"/>
          <w:caps w:val="0"/>
          <w:noProof/>
          <w:sz w:val="22"/>
          <w:szCs w:val="22"/>
        </w:rPr>
      </w:pPr>
      <w:r>
        <w:rPr>
          <w:rFonts w:cs="Arial"/>
        </w:rPr>
        <w:fldChar w:fldCharType="begin"/>
      </w:r>
      <w:r w:rsidR="00FC61A4">
        <w:rPr>
          <w:rFonts w:cs="Arial"/>
        </w:rPr>
        <w:instrText xml:space="preserve"> TOC \o "1-3" \h \z \u </w:instrText>
      </w:r>
      <w:r>
        <w:rPr>
          <w:rFonts w:cs="Arial"/>
        </w:rPr>
        <w:fldChar w:fldCharType="separate"/>
      </w:r>
      <w:hyperlink w:anchor="_Toc431911262" w:history="1">
        <w:r w:rsidR="00563E66" w:rsidRPr="00AA36B8">
          <w:rPr>
            <w:rStyle w:val="Hypertextovodkaz"/>
            <w:rFonts w:cs="Arial"/>
            <w:noProof/>
          </w:rPr>
          <w:t>ÚVOD</w:t>
        </w:r>
        <w:r w:rsidR="00563E66">
          <w:rPr>
            <w:noProof/>
            <w:webHidden/>
          </w:rPr>
          <w:tab/>
        </w:r>
        <w:r w:rsidR="00563E66">
          <w:rPr>
            <w:noProof/>
            <w:webHidden/>
          </w:rPr>
          <w:fldChar w:fldCharType="begin"/>
        </w:r>
        <w:r w:rsidR="00563E66">
          <w:rPr>
            <w:noProof/>
            <w:webHidden/>
          </w:rPr>
          <w:instrText xml:space="preserve"> PAGEREF _Toc431911262 \h </w:instrText>
        </w:r>
        <w:r w:rsidR="00563E66">
          <w:rPr>
            <w:noProof/>
            <w:webHidden/>
          </w:rPr>
        </w:r>
        <w:r w:rsidR="00563E66">
          <w:rPr>
            <w:noProof/>
            <w:webHidden/>
          </w:rPr>
          <w:fldChar w:fldCharType="separate"/>
        </w:r>
        <w:r w:rsidR="00563E66">
          <w:rPr>
            <w:noProof/>
            <w:webHidden/>
          </w:rPr>
          <w:t>7</w:t>
        </w:r>
        <w:r w:rsidR="00563E66">
          <w:rPr>
            <w:noProof/>
            <w:webHidden/>
          </w:rPr>
          <w:fldChar w:fldCharType="end"/>
        </w:r>
      </w:hyperlink>
    </w:p>
    <w:p w:rsidR="00563E66" w:rsidRDefault="00CA1F2A">
      <w:pPr>
        <w:pStyle w:val="Obsah1"/>
        <w:tabs>
          <w:tab w:val="right" w:leader="dot" w:pos="9061"/>
        </w:tabs>
        <w:rPr>
          <w:rFonts w:asciiTheme="minorHAnsi" w:eastAsiaTheme="minorEastAsia" w:hAnsiTheme="minorHAnsi" w:cstheme="minorBidi"/>
          <w:b w:val="0"/>
          <w:bCs w:val="0"/>
          <w:caps w:val="0"/>
          <w:noProof/>
          <w:sz w:val="22"/>
          <w:szCs w:val="22"/>
        </w:rPr>
      </w:pPr>
      <w:hyperlink w:anchor="_Toc431911263" w:history="1">
        <w:r w:rsidR="00563E66" w:rsidRPr="00AA36B8">
          <w:rPr>
            <w:rStyle w:val="Hypertextovodkaz"/>
            <w:rFonts w:cs="Arial"/>
            <w:noProof/>
          </w:rPr>
          <w:t>Definice používaných pojmů</w:t>
        </w:r>
        <w:r w:rsidR="00563E66">
          <w:rPr>
            <w:noProof/>
            <w:webHidden/>
          </w:rPr>
          <w:tab/>
        </w:r>
        <w:r w:rsidR="00563E66">
          <w:rPr>
            <w:noProof/>
            <w:webHidden/>
          </w:rPr>
          <w:fldChar w:fldCharType="begin"/>
        </w:r>
        <w:r w:rsidR="00563E66">
          <w:rPr>
            <w:noProof/>
            <w:webHidden/>
          </w:rPr>
          <w:instrText xml:space="preserve"> PAGEREF _Toc431911263 \h </w:instrText>
        </w:r>
        <w:r w:rsidR="00563E66">
          <w:rPr>
            <w:noProof/>
            <w:webHidden/>
          </w:rPr>
        </w:r>
        <w:r w:rsidR="00563E66">
          <w:rPr>
            <w:noProof/>
            <w:webHidden/>
          </w:rPr>
          <w:fldChar w:fldCharType="separate"/>
        </w:r>
        <w:r w:rsidR="00563E66">
          <w:rPr>
            <w:noProof/>
            <w:webHidden/>
          </w:rPr>
          <w:t>8</w:t>
        </w:r>
        <w:r w:rsidR="00563E66">
          <w:rPr>
            <w:noProof/>
            <w:webHidden/>
          </w:rPr>
          <w:fldChar w:fldCharType="end"/>
        </w:r>
      </w:hyperlink>
    </w:p>
    <w:p w:rsidR="00563E66" w:rsidRDefault="00CA1F2A">
      <w:pPr>
        <w:pStyle w:val="Obsah1"/>
        <w:tabs>
          <w:tab w:val="right" w:leader="dot" w:pos="9061"/>
        </w:tabs>
        <w:rPr>
          <w:rFonts w:asciiTheme="minorHAnsi" w:eastAsiaTheme="minorEastAsia" w:hAnsiTheme="minorHAnsi" w:cstheme="minorBidi"/>
          <w:b w:val="0"/>
          <w:bCs w:val="0"/>
          <w:caps w:val="0"/>
          <w:noProof/>
          <w:sz w:val="22"/>
          <w:szCs w:val="22"/>
        </w:rPr>
      </w:pPr>
      <w:hyperlink w:anchor="_Toc431911264" w:history="1">
        <w:r w:rsidR="00563E66" w:rsidRPr="00AA36B8">
          <w:rPr>
            <w:rStyle w:val="Hypertextovodkaz"/>
            <w:rFonts w:cs="Arial"/>
            <w:noProof/>
          </w:rPr>
          <w:t>Seznam použitých zkratek</w:t>
        </w:r>
        <w:r w:rsidR="00563E66">
          <w:rPr>
            <w:noProof/>
            <w:webHidden/>
          </w:rPr>
          <w:tab/>
        </w:r>
        <w:r w:rsidR="00563E66">
          <w:rPr>
            <w:noProof/>
            <w:webHidden/>
          </w:rPr>
          <w:fldChar w:fldCharType="begin"/>
        </w:r>
        <w:r w:rsidR="00563E66">
          <w:rPr>
            <w:noProof/>
            <w:webHidden/>
          </w:rPr>
          <w:instrText xml:space="preserve"> PAGEREF _Toc431911264 \h </w:instrText>
        </w:r>
        <w:r w:rsidR="00563E66">
          <w:rPr>
            <w:noProof/>
            <w:webHidden/>
          </w:rPr>
        </w:r>
        <w:r w:rsidR="00563E66">
          <w:rPr>
            <w:noProof/>
            <w:webHidden/>
          </w:rPr>
          <w:fldChar w:fldCharType="separate"/>
        </w:r>
        <w:r w:rsidR="00563E66">
          <w:rPr>
            <w:noProof/>
            <w:webHidden/>
          </w:rPr>
          <w:t>15</w:t>
        </w:r>
        <w:r w:rsidR="00563E66">
          <w:rPr>
            <w:noProof/>
            <w:webHidden/>
          </w:rPr>
          <w:fldChar w:fldCharType="end"/>
        </w:r>
      </w:hyperlink>
    </w:p>
    <w:p w:rsidR="00563E66" w:rsidRDefault="00CA1F2A">
      <w:pPr>
        <w:pStyle w:val="Obsah1"/>
        <w:tabs>
          <w:tab w:val="right" w:leader="dot" w:pos="9061"/>
        </w:tabs>
        <w:rPr>
          <w:rFonts w:asciiTheme="minorHAnsi" w:eastAsiaTheme="minorEastAsia" w:hAnsiTheme="minorHAnsi" w:cstheme="minorBidi"/>
          <w:b w:val="0"/>
          <w:bCs w:val="0"/>
          <w:caps w:val="0"/>
          <w:noProof/>
          <w:sz w:val="22"/>
          <w:szCs w:val="22"/>
        </w:rPr>
      </w:pPr>
      <w:hyperlink w:anchor="_Toc431911265" w:history="1">
        <w:r w:rsidR="00563E66" w:rsidRPr="00AA36B8">
          <w:rPr>
            <w:rStyle w:val="Hypertextovodkaz"/>
            <w:rFonts w:cs="Arial"/>
            <w:noProof/>
          </w:rPr>
          <w:t>právní základ a další výchozí dokumentace</w:t>
        </w:r>
        <w:r w:rsidR="00563E66">
          <w:rPr>
            <w:noProof/>
            <w:webHidden/>
          </w:rPr>
          <w:tab/>
        </w:r>
        <w:r w:rsidR="00563E66">
          <w:rPr>
            <w:noProof/>
            <w:webHidden/>
          </w:rPr>
          <w:fldChar w:fldCharType="begin"/>
        </w:r>
        <w:r w:rsidR="00563E66">
          <w:rPr>
            <w:noProof/>
            <w:webHidden/>
          </w:rPr>
          <w:instrText xml:space="preserve"> PAGEREF _Toc431911265 \h </w:instrText>
        </w:r>
        <w:r w:rsidR="00563E66">
          <w:rPr>
            <w:noProof/>
            <w:webHidden/>
          </w:rPr>
        </w:r>
        <w:r w:rsidR="00563E66">
          <w:rPr>
            <w:noProof/>
            <w:webHidden/>
          </w:rPr>
          <w:fldChar w:fldCharType="separate"/>
        </w:r>
        <w:r w:rsidR="00563E66">
          <w:rPr>
            <w:noProof/>
            <w:webHidden/>
          </w:rPr>
          <w:t>18</w:t>
        </w:r>
        <w:r w:rsidR="00563E66">
          <w:rPr>
            <w:noProof/>
            <w:webHidden/>
          </w:rPr>
          <w:fldChar w:fldCharType="end"/>
        </w:r>
      </w:hyperlink>
    </w:p>
    <w:p w:rsidR="00563E66" w:rsidRDefault="00CA1F2A">
      <w:pPr>
        <w:pStyle w:val="Obsah1"/>
        <w:tabs>
          <w:tab w:val="right" w:leader="dot" w:pos="9061"/>
        </w:tabs>
        <w:rPr>
          <w:rFonts w:asciiTheme="minorHAnsi" w:eastAsiaTheme="minorEastAsia" w:hAnsiTheme="minorHAnsi" w:cstheme="minorBidi"/>
          <w:b w:val="0"/>
          <w:bCs w:val="0"/>
          <w:caps w:val="0"/>
          <w:noProof/>
          <w:sz w:val="22"/>
          <w:szCs w:val="22"/>
        </w:rPr>
      </w:pPr>
      <w:hyperlink w:anchor="_Toc431911266" w:history="1">
        <w:r w:rsidR="00563E66" w:rsidRPr="00AA36B8">
          <w:rPr>
            <w:rStyle w:val="Hypertextovodkaz"/>
            <w:rFonts w:cs="Arial"/>
            <w:noProof/>
          </w:rPr>
          <w:t>Kontakty</w:t>
        </w:r>
        <w:r w:rsidR="00563E66">
          <w:rPr>
            <w:noProof/>
            <w:webHidden/>
          </w:rPr>
          <w:tab/>
        </w:r>
        <w:r w:rsidR="00563E66">
          <w:rPr>
            <w:noProof/>
            <w:webHidden/>
          </w:rPr>
          <w:fldChar w:fldCharType="begin"/>
        </w:r>
        <w:r w:rsidR="00563E66">
          <w:rPr>
            <w:noProof/>
            <w:webHidden/>
          </w:rPr>
          <w:instrText xml:space="preserve"> PAGEREF _Toc431911266 \h </w:instrText>
        </w:r>
        <w:r w:rsidR="00563E66">
          <w:rPr>
            <w:noProof/>
            <w:webHidden/>
          </w:rPr>
        </w:r>
        <w:r w:rsidR="00563E66">
          <w:rPr>
            <w:noProof/>
            <w:webHidden/>
          </w:rPr>
          <w:fldChar w:fldCharType="separate"/>
        </w:r>
        <w:r w:rsidR="00563E66">
          <w:rPr>
            <w:noProof/>
            <w:webHidden/>
          </w:rPr>
          <w:t>20</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267" w:history="1">
        <w:r w:rsidR="00563E66" w:rsidRPr="00AA36B8">
          <w:rPr>
            <w:rStyle w:val="Hypertextovodkaz"/>
            <w:noProof/>
          </w:rPr>
          <w:t>1.</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Operační program Technická pomoc</w:t>
        </w:r>
        <w:r w:rsidR="00563E66">
          <w:rPr>
            <w:noProof/>
            <w:webHidden/>
          </w:rPr>
          <w:tab/>
        </w:r>
        <w:r w:rsidR="00563E66">
          <w:rPr>
            <w:noProof/>
            <w:webHidden/>
          </w:rPr>
          <w:fldChar w:fldCharType="begin"/>
        </w:r>
        <w:r w:rsidR="00563E66">
          <w:rPr>
            <w:noProof/>
            <w:webHidden/>
          </w:rPr>
          <w:instrText xml:space="preserve"> PAGEREF _Toc431911267 \h </w:instrText>
        </w:r>
        <w:r w:rsidR="00563E66">
          <w:rPr>
            <w:noProof/>
            <w:webHidden/>
          </w:rPr>
        </w:r>
        <w:r w:rsidR="00563E66">
          <w:rPr>
            <w:noProof/>
            <w:webHidden/>
          </w:rPr>
          <w:fldChar w:fldCharType="separate"/>
        </w:r>
        <w:r w:rsidR="00563E66">
          <w:rPr>
            <w:noProof/>
            <w:webHidden/>
          </w:rPr>
          <w:t>21</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268" w:history="1">
        <w:r w:rsidR="00563E66" w:rsidRPr="00AA36B8">
          <w:rPr>
            <w:rStyle w:val="Hypertextovodkaz"/>
            <w:noProof/>
          </w:rPr>
          <w:t>2.</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Příprava projektu</w:t>
        </w:r>
        <w:r w:rsidR="00563E66">
          <w:rPr>
            <w:noProof/>
            <w:webHidden/>
          </w:rPr>
          <w:tab/>
        </w:r>
        <w:r w:rsidR="00563E66">
          <w:rPr>
            <w:noProof/>
            <w:webHidden/>
          </w:rPr>
          <w:fldChar w:fldCharType="begin"/>
        </w:r>
        <w:r w:rsidR="00563E66">
          <w:rPr>
            <w:noProof/>
            <w:webHidden/>
          </w:rPr>
          <w:instrText xml:space="preserve"> PAGEREF _Toc431911268 \h </w:instrText>
        </w:r>
        <w:r w:rsidR="00563E66">
          <w:rPr>
            <w:noProof/>
            <w:webHidden/>
          </w:rPr>
        </w:r>
        <w:r w:rsidR="00563E66">
          <w:rPr>
            <w:noProof/>
            <w:webHidden/>
          </w:rPr>
          <w:fldChar w:fldCharType="separate"/>
        </w:r>
        <w:r w:rsidR="00563E66">
          <w:rPr>
            <w:noProof/>
            <w:webHidden/>
          </w:rPr>
          <w:t>24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69" w:history="1">
        <w:r w:rsidR="00563E66" w:rsidRPr="00AA36B8">
          <w:rPr>
            <w:rStyle w:val="Hypertextovodkaz"/>
            <w:noProof/>
          </w:rPr>
          <w:t>2.1</w:t>
        </w:r>
        <w:r w:rsidR="00563E66">
          <w:rPr>
            <w:rFonts w:asciiTheme="minorHAnsi" w:eastAsiaTheme="minorEastAsia" w:hAnsiTheme="minorHAnsi" w:cstheme="minorBidi"/>
            <w:smallCaps w:val="0"/>
            <w:noProof/>
            <w:sz w:val="22"/>
            <w:szCs w:val="22"/>
          </w:rPr>
          <w:tab/>
        </w:r>
        <w:r w:rsidR="00563E66" w:rsidRPr="00AA36B8">
          <w:rPr>
            <w:rStyle w:val="Hypertextovodkaz"/>
            <w:noProof/>
          </w:rPr>
          <w:t>Záměr projektu</w:t>
        </w:r>
        <w:r w:rsidR="00563E66">
          <w:rPr>
            <w:noProof/>
            <w:webHidden/>
          </w:rPr>
          <w:tab/>
        </w:r>
        <w:r w:rsidR="00563E66">
          <w:rPr>
            <w:noProof/>
            <w:webHidden/>
          </w:rPr>
          <w:fldChar w:fldCharType="begin"/>
        </w:r>
        <w:r w:rsidR="00563E66">
          <w:rPr>
            <w:noProof/>
            <w:webHidden/>
          </w:rPr>
          <w:instrText xml:space="preserve"> PAGEREF _Toc431911269 \h </w:instrText>
        </w:r>
        <w:r w:rsidR="00563E66">
          <w:rPr>
            <w:noProof/>
            <w:webHidden/>
          </w:rPr>
        </w:r>
        <w:r w:rsidR="00563E66">
          <w:rPr>
            <w:noProof/>
            <w:webHidden/>
          </w:rPr>
          <w:fldChar w:fldCharType="separate"/>
        </w:r>
        <w:r w:rsidR="00563E66">
          <w:rPr>
            <w:noProof/>
            <w:webHidden/>
          </w:rPr>
          <w:t>24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0" w:history="1">
        <w:r w:rsidR="00563E66" w:rsidRPr="00AA36B8">
          <w:rPr>
            <w:rStyle w:val="Hypertextovodkaz"/>
            <w:noProof/>
          </w:rPr>
          <w:t>2.2</w:t>
        </w:r>
        <w:r w:rsidR="00563E66">
          <w:rPr>
            <w:rFonts w:asciiTheme="minorHAnsi" w:eastAsiaTheme="minorEastAsia" w:hAnsiTheme="minorHAnsi" w:cstheme="minorBidi"/>
            <w:smallCaps w:val="0"/>
            <w:noProof/>
            <w:sz w:val="22"/>
            <w:szCs w:val="22"/>
          </w:rPr>
          <w:tab/>
        </w:r>
        <w:r w:rsidR="00563E66" w:rsidRPr="00AA36B8">
          <w:rPr>
            <w:rStyle w:val="Hypertextovodkaz"/>
            <w:noProof/>
          </w:rPr>
          <w:t>Publicita</w:t>
        </w:r>
        <w:r w:rsidR="00563E66">
          <w:rPr>
            <w:noProof/>
            <w:webHidden/>
          </w:rPr>
          <w:tab/>
        </w:r>
        <w:r w:rsidR="00563E66">
          <w:rPr>
            <w:noProof/>
            <w:webHidden/>
          </w:rPr>
          <w:fldChar w:fldCharType="begin"/>
        </w:r>
        <w:r w:rsidR="00563E66">
          <w:rPr>
            <w:noProof/>
            <w:webHidden/>
          </w:rPr>
          <w:instrText xml:space="preserve"> PAGEREF _Toc431911270 \h </w:instrText>
        </w:r>
        <w:r w:rsidR="00563E66">
          <w:rPr>
            <w:noProof/>
            <w:webHidden/>
          </w:rPr>
        </w:r>
        <w:r w:rsidR="00563E66">
          <w:rPr>
            <w:noProof/>
            <w:webHidden/>
          </w:rPr>
          <w:fldChar w:fldCharType="separate"/>
        </w:r>
        <w:r w:rsidR="00563E66">
          <w:rPr>
            <w:noProof/>
            <w:webHidden/>
          </w:rPr>
          <w:t>24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1" w:history="1">
        <w:r w:rsidR="00563E66" w:rsidRPr="00AA36B8">
          <w:rPr>
            <w:rStyle w:val="Hypertextovodkaz"/>
            <w:noProof/>
          </w:rPr>
          <w:t>2.3</w:t>
        </w:r>
        <w:r w:rsidR="00563E66">
          <w:rPr>
            <w:rFonts w:asciiTheme="minorHAnsi" w:eastAsiaTheme="minorEastAsia" w:hAnsiTheme="minorHAnsi" w:cstheme="minorBidi"/>
            <w:smallCaps w:val="0"/>
            <w:noProof/>
            <w:sz w:val="22"/>
            <w:szCs w:val="22"/>
          </w:rPr>
          <w:tab/>
        </w:r>
        <w:r w:rsidR="00563E66" w:rsidRPr="00AA36B8">
          <w:rPr>
            <w:rStyle w:val="Hypertextovodkaz"/>
            <w:noProof/>
          </w:rPr>
          <w:t>Způsobilost výdajů</w:t>
        </w:r>
        <w:r w:rsidR="00563E66">
          <w:rPr>
            <w:noProof/>
            <w:webHidden/>
          </w:rPr>
          <w:tab/>
        </w:r>
        <w:r w:rsidR="00563E66">
          <w:rPr>
            <w:noProof/>
            <w:webHidden/>
          </w:rPr>
          <w:fldChar w:fldCharType="begin"/>
        </w:r>
        <w:r w:rsidR="00563E66">
          <w:rPr>
            <w:noProof/>
            <w:webHidden/>
          </w:rPr>
          <w:instrText xml:space="preserve"> PAGEREF _Toc431911271 \h </w:instrText>
        </w:r>
        <w:r w:rsidR="00563E66">
          <w:rPr>
            <w:noProof/>
            <w:webHidden/>
          </w:rPr>
        </w:r>
        <w:r w:rsidR="00563E66">
          <w:rPr>
            <w:noProof/>
            <w:webHidden/>
          </w:rPr>
          <w:fldChar w:fldCharType="separate"/>
        </w:r>
        <w:r w:rsidR="00563E66">
          <w:rPr>
            <w:noProof/>
            <w:webHidden/>
          </w:rPr>
          <w:t>28</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2" w:history="1">
        <w:r w:rsidR="00563E66" w:rsidRPr="00AA36B8">
          <w:rPr>
            <w:rStyle w:val="Hypertextovodkaz"/>
            <w:noProof/>
          </w:rPr>
          <w:t>2.4</w:t>
        </w:r>
        <w:r w:rsidR="00563E66">
          <w:rPr>
            <w:rFonts w:asciiTheme="minorHAnsi" w:eastAsiaTheme="minorEastAsia" w:hAnsiTheme="minorHAnsi" w:cstheme="minorBidi"/>
            <w:smallCaps w:val="0"/>
            <w:noProof/>
            <w:sz w:val="22"/>
            <w:szCs w:val="22"/>
          </w:rPr>
          <w:tab/>
        </w:r>
        <w:r w:rsidR="00563E66" w:rsidRPr="00AA36B8">
          <w:rPr>
            <w:rStyle w:val="Hypertextovodkaz"/>
            <w:noProof/>
          </w:rPr>
          <w:t>Rozpočet projektu</w:t>
        </w:r>
        <w:r w:rsidR="00563E66">
          <w:rPr>
            <w:noProof/>
            <w:webHidden/>
          </w:rPr>
          <w:tab/>
        </w:r>
        <w:r w:rsidR="00563E66">
          <w:rPr>
            <w:noProof/>
            <w:webHidden/>
          </w:rPr>
          <w:fldChar w:fldCharType="begin"/>
        </w:r>
        <w:r w:rsidR="00563E66">
          <w:rPr>
            <w:noProof/>
            <w:webHidden/>
          </w:rPr>
          <w:instrText xml:space="preserve"> PAGEREF _Toc431911272 \h </w:instrText>
        </w:r>
        <w:r w:rsidR="00563E66">
          <w:rPr>
            <w:noProof/>
            <w:webHidden/>
          </w:rPr>
        </w:r>
        <w:r w:rsidR="00563E66">
          <w:rPr>
            <w:noProof/>
            <w:webHidden/>
          </w:rPr>
          <w:fldChar w:fldCharType="separate"/>
        </w:r>
        <w:r w:rsidR="00563E66">
          <w:rPr>
            <w:noProof/>
            <w:webHidden/>
          </w:rPr>
          <w:t>29</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3" w:history="1">
        <w:r w:rsidR="00563E66" w:rsidRPr="00AA36B8">
          <w:rPr>
            <w:rStyle w:val="Hypertextovodkaz"/>
            <w:noProof/>
          </w:rPr>
          <w:t>2.5</w:t>
        </w:r>
        <w:r w:rsidR="00563E66">
          <w:rPr>
            <w:rFonts w:asciiTheme="minorHAnsi" w:eastAsiaTheme="minorEastAsia" w:hAnsiTheme="minorHAnsi" w:cstheme="minorBidi"/>
            <w:smallCaps w:val="0"/>
            <w:noProof/>
            <w:sz w:val="22"/>
            <w:szCs w:val="22"/>
          </w:rPr>
          <w:tab/>
        </w:r>
        <w:r w:rsidR="00563E66" w:rsidRPr="00AA36B8">
          <w:rPr>
            <w:rStyle w:val="Hypertextovodkaz"/>
            <w:noProof/>
          </w:rPr>
          <w:t>Přímé výnosy projektu</w:t>
        </w:r>
        <w:r w:rsidR="00563E66">
          <w:rPr>
            <w:noProof/>
            <w:webHidden/>
          </w:rPr>
          <w:tab/>
        </w:r>
        <w:r w:rsidR="00563E66">
          <w:rPr>
            <w:noProof/>
            <w:webHidden/>
          </w:rPr>
          <w:fldChar w:fldCharType="begin"/>
        </w:r>
        <w:r w:rsidR="00563E66">
          <w:rPr>
            <w:noProof/>
            <w:webHidden/>
          </w:rPr>
          <w:instrText xml:space="preserve"> PAGEREF _Toc431911273 \h </w:instrText>
        </w:r>
        <w:r w:rsidR="00563E66">
          <w:rPr>
            <w:noProof/>
            <w:webHidden/>
          </w:rPr>
        </w:r>
        <w:r w:rsidR="00563E66">
          <w:rPr>
            <w:noProof/>
            <w:webHidden/>
          </w:rPr>
          <w:fldChar w:fldCharType="separate"/>
        </w:r>
        <w:r w:rsidR="00563E66">
          <w:rPr>
            <w:noProof/>
            <w:webHidden/>
          </w:rPr>
          <w:t>30</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4" w:history="1">
        <w:r w:rsidR="00563E66" w:rsidRPr="00AA36B8">
          <w:rPr>
            <w:rStyle w:val="Hypertextovodkaz"/>
            <w:noProof/>
          </w:rPr>
          <w:t>2.6</w:t>
        </w:r>
        <w:r w:rsidR="00563E66">
          <w:rPr>
            <w:rFonts w:asciiTheme="minorHAnsi" w:eastAsiaTheme="minorEastAsia" w:hAnsiTheme="minorHAnsi" w:cstheme="minorBidi"/>
            <w:smallCaps w:val="0"/>
            <w:noProof/>
            <w:sz w:val="22"/>
            <w:szCs w:val="22"/>
          </w:rPr>
          <w:tab/>
        </w:r>
        <w:r w:rsidR="00563E66" w:rsidRPr="00AA36B8">
          <w:rPr>
            <w:rStyle w:val="Hypertextovodkaz"/>
            <w:noProof/>
          </w:rPr>
          <w:t>Veřejná podpora</w:t>
        </w:r>
        <w:r w:rsidR="00563E66">
          <w:rPr>
            <w:noProof/>
            <w:webHidden/>
          </w:rPr>
          <w:tab/>
        </w:r>
        <w:r w:rsidR="00563E66">
          <w:rPr>
            <w:noProof/>
            <w:webHidden/>
          </w:rPr>
          <w:fldChar w:fldCharType="begin"/>
        </w:r>
        <w:r w:rsidR="00563E66">
          <w:rPr>
            <w:noProof/>
            <w:webHidden/>
          </w:rPr>
          <w:instrText xml:space="preserve"> PAGEREF _Toc431911274 \h </w:instrText>
        </w:r>
        <w:r w:rsidR="00563E66">
          <w:rPr>
            <w:noProof/>
            <w:webHidden/>
          </w:rPr>
        </w:r>
        <w:r w:rsidR="00563E66">
          <w:rPr>
            <w:noProof/>
            <w:webHidden/>
          </w:rPr>
          <w:fldChar w:fldCharType="separate"/>
        </w:r>
        <w:r w:rsidR="00563E66">
          <w:rPr>
            <w:noProof/>
            <w:webHidden/>
          </w:rPr>
          <w:t>30</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5" w:history="1">
        <w:r w:rsidR="00563E66" w:rsidRPr="00AA36B8">
          <w:rPr>
            <w:rStyle w:val="Hypertextovodkaz"/>
            <w:noProof/>
          </w:rPr>
          <w:t>2.7</w:t>
        </w:r>
        <w:r w:rsidR="00563E66">
          <w:rPr>
            <w:rFonts w:asciiTheme="minorHAnsi" w:eastAsiaTheme="minorEastAsia" w:hAnsiTheme="minorHAnsi" w:cstheme="minorBidi"/>
            <w:smallCaps w:val="0"/>
            <w:noProof/>
            <w:sz w:val="22"/>
            <w:szCs w:val="22"/>
          </w:rPr>
          <w:tab/>
        </w:r>
        <w:r w:rsidR="00563E66" w:rsidRPr="00AA36B8">
          <w:rPr>
            <w:rStyle w:val="Hypertextovodkaz"/>
            <w:noProof/>
          </w:rPr>
          <w:t>Časový harmonogram</w:t>
        </w:r>
        <w:r w:rsidR="00563E66">
          <w:rPr>
            <w:noProof/>
            <w:webHidden/>
          </w:rPr>
          <w:tab/>
        </w:r>
        <w:r w:rsidR="00563E66">
          <w:rPr>
            <w:noProof/>
            <w:webHidden/>
          </w:rPr>
          <w:fldChar w:fldCharType="begin"/>
        </w:r>
        <w:r w:rsidR="00563E66">
          <w:rPr>
            <w:noProof/>
            <w:webHidden/>
          </w:rPr>
          <w:instrText xml:space="preserve"> PAGEREF _Toc431911275 \h </w:instrText>
        </w:r>
        <w:r w:rsidR="00563E66">
          <w:rPr>
            <w:noProof/>
            <w:webHidden/>
          </w:rPr>
        </w:r>
        <w:r w:rsidR="00563E66">
          <w:rPr>
            <w:noProof/>
            <w:webHidden/>
          </w:rPr>
          <w:fldChar w:fldCharType="separate"/>
        </w:r>
        <w:r w:rsidR="00563E66">
          <w:rPr>
            <w:noProof/>
            <w:webHidden/>
          </w:rPr>
          <w:t>30</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276" w:history="1">
        <w:r w:rsidR="00563E66" w:rsidRPr="00AA36B8">
          <w:rPr>
            <w:rStyle w:val="Hypertextovodkaz"/>
            <w:noProof/>
          </w:rPr>
          <w:t>3.</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procesy a pravidla podání žádosti o podporu</w:t>
        </w:r>
        <w:r w:rsidR="00563E66">
          <w:rPr>
            <w:noProof/>
            <w:webHidden/>
          </w:rPr>
          <w:tab/>
        </w:r>
        <w:r w:rsidR="00563E66">
          <w:rPr>
            <w:noProof/>
            <w:webHidden/>
          </w:rPr>
          <w:fldChar w:fldCharType="begin"/>
        </w:r>
        <w:r w:rsidR="00563E66">
          <w:rPr>
            <w:noProof/>
            <w:webHidden/>
          </w:rPr>
          <w:instrText xml:space="preserve"> PAGEREF _Toc431911276 \h </w:instrText>
        </w:r>
        <w:r w:rsidR="00563E66">
          <w:rPr>
            <w:noProof/>
            <w:webHidden/>
          </w:rPr>
        </w:r>
        <w:r w:rsidR="00563E66">
          <w:rPr>
            <w:noProof/>
            <w:webHidden/>
          </w:rPr>
          <w:fldChar w:fldCharType="separate"/>
        </w:r>
        <w:r w:rsidR="00563E66">
          <w:rPr>
            <w:noProof/>
            <w:webHidden/>
          </w:rPr>
          <w:t>31</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7" w:history="1">
        <w:r w:rsidR="00563E66" w:rsidRPr="00AA36B8">
          <w:rPr>
            <w:rStyle w:val="Hypertextovodkaz"/>
            <w:noProof/>
          </w:rPr>
          <w:t>3.1</w:t>
        </w:r>
        <w:r w:rsidR="00563E66">
          <w:rPr>
            <w:rFonts w:asciiTheme="minorHAnsi" w:eastAsiaTheme="minorEastAsia" w:hAnsiTheme="minorHAnsi" w:cstheme="minorBidi"/>
            <w:smallCaps w:val="0"/>
            <w:noProof/>
            <w:sz w:val="22"/>
            <w:szCs w:val="22"/>
          </w:rPr>
          <w:tab/>
        </w:r>
        <w:r w:rsidR="00563E66" w:rsidRPr="00AA36B8">
          <w:rPr>
            <w:rStyle w:val="Hypertextovodkaz"/>
            <w:noProof/>
          </w:rPr>
          <w:t>Výzvy</w:t>
        </w:r>
        <w:r w:rsidR="00563E66">
          <w:rPr>
            <w:noProof/>
            <w:webHidden/>
          </w:rPr>
          <w:tab/>
        </w:r>
        <w:r w:rsidR="00563E66">
          <w:rPr>
            <w:noProof/>
            <w:webHidden/>
          </w:rPr>
          <w:fldChar w:fldCharType="begin"/>
        </w:r>
        <w:r w:rsidR="00563E66">
          <w:rPr>
            <w:noProof/>
            <w:webHidden/>
          </w:rPr>
          <w:instrText xml:space="preserve"> PAGEREF _Toc431911277 \h </w:instrText>
        </w:r>
        <w:r w:rsidR="00563E66">
          <w:rPr>
            <w:noProof/>
            <w:webHidden/>
          </w:rPr>
        </w:r>
        <w:r w:rsidR="00563E66">
          <w:rPr>
            <w:noProof/>
            <w:webHidden/>
          </w:rPr>
          <w:fldChar w:fldCharType="separate"/>
        </w:r>
        <w:r w:rsidR="00563E66">
          <w:rPr>
            <w:noProof/>
            <w:webHidden/>
          </w:rPr>
          <w:t>31</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8" w:history="1">
        <w:r w:rsidR="00563E66" w:rsidRPr="00AA36B8">
          <w:rPr>
            <w:rStyle w:val="Hypertextovodkaz"/>
            <w:noProof/>
          </w:rPr>
          <w:t>3.2</w:t>
        </w:r>
        <w:r w:rsidR="00563E66">
          <w:rPr>
            <w:rFonts w:asciiTheme="minorHAnsi" w:eastAsiaTheme="minorEastAsia" w:hAnsiTheme="minorHAnsi" w:cstheme="minorBidi"/>
            <w:smallCaps w:val="0"/>
            <w:noProof/>
            <w:sz w:val="22"/>
            <w:szCs w:val="22"/>
          </w:rPr>
          <w:tab/>
        </w:r>
        <w:r w:rsidR="00563E66" w:rsidRPr="00AA36B8">
          <w:rPr>
            <w:rStyle w:val="Hypertextovodkaz"/>
            <w:noProof/>
          </w:rPr>
          <w:t>Předkládání projektů</w:t>
        </w:r>
        <w:r w:rsidR="00563E66">
          <w:rPr>
            <w:noProof/>
            <w:webHidden/>
          </w:rPr>
          <w:tab/>
        </w:r>
        <w:r w:rsidR="00563E66">
          <w:rPr>
            <w:noProof/>
            <w:webHidden/>
          </w:rPr>
          <w:fldChar w:fldCharType="begin"/>
        </w:r>
        <w:r w:rsidR="00563E66">
          <w:rPr>
            <w:noProof/>
            <w:webHidden/>
          </w:rPr>
          <w:instrText xml:space="preserve"> PAGEREF _Toc431911278 \h </w:instrText>
        </w:r>
        <w:r w:rsidR="00563E66">
          <w:rPr>
            <w:noProof/>
            <w:webHidden/>
          </w:rPr>
        </w:r>
        <w:r w:rsidR="00563E66">
          <w:rPr>
            <w:noProof/>
            <w:webHidden/>
          </w:rPr>
          <w:fldChar w:fldCharType="separate"/>
        </w:r>
        <w:r w:rsidR="00563E66">
          <w:rPr>
            <w:noProof/>
            <w:webHidden/>
          </w:rPr>
          <w:t>32</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79" w:history="1">
        <w:r w:rsidR="00563E66" w:rsidRPr="00AA36B8">
          <w:rPr>
            <w:rStyle w:val="Hypertextovodkaz"/>
            <w:rFonts w:cs="Arial"/>
            <w:noProof/>
          </w:rPr>
          <w:t>3.3</w:t>
        </w:r>
        <w:r w:rsidR="00563E66">
          <w:rPr>
            <w:rFonts w:asciiTheme="minorHAnsi" w:eastAsiaTheme="minorEastAsia" w:hAnsiTheme="minorHAnsi" w:cstheme="minorBidi"/>
            <w:smallCaps w:val="0"/>
            <w:noProof/>
            <w:sz w:val="22"/>
            <w:szCs w:val="22"/>
          </w:rPr>
          <w:tab/>
        </w:r>
        <w:r w:rsidR="00563E66" w:rsidRPr="00AA36B8">
          <w:rPr>
            <w:rStyle w:val="Hypertextovodkaz"/>
            <w:noProof/>
          </w:rPr>
          <w:t>Vyplnění webové aplikace IS KP14+</w:t>
        </w:r>
        <w:r w:rsidR="00563E66">
          <w:rPr>
            <w:noProof/>
            <w:webHidden/>
          </w:rPr>
          <w:tab/>
        </w:r>
        <w:r w:rsidR="00563E66">
          <w:rPr>
            <w:noProof/>
            <w:webHidden/>
          </w:rPr>
          <w:fldChar w:fldCharType="begin"/>
        </w:r>
        <w:r w:rsidR="00563E66">
          <w:rPr>
            <w:noProof/>
            <w:webHidden/>
          </w:rPr>
          <w:instrText xml:space="preserve"> PAGEREF _Toc431911279 \h </w:instrText>
        </w:r>
        <w:r w:rsidR="00563E66">
          <w:rPr>
            <w:noProof/>
            <w:webHidden/>
          </w:rPr>
        </w:r>
        <w:r w:rsidR="00563E66">
          <w:rPr>
            <w:noProof/>
            <w:webHidden/>
          </w:rPr>
          <w:fldChar w:fldCharType="separate"/>
        </w:r>
        <w:r w:rsidR="00563E66">
          <w:rPr>
            <w:noProof/>
            <w:webHidden/>
          </w:rPr>
          <w:t>33</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80" w:history="1">
        <w:r w:rsidR="00563E66" w:rsidRPr="00AA36B8">
          <w:rPr>
            <w:rStyle w:val="Hypertextovodkaz"/>
            <w:noProof/>
          </w:rPr>
          <w:t>3.3.1.</w:t>
        </w:r>
        <w:r w:rsidR="00563E66">
          <w:rPr>
            <w:rFonts w:asciiTheme="minorHAnsi" w:eastAsiaTheme="minorEastAsia" w:hAnsiTheme="minorHAnsi" w:cstheme="minorBidi"/>
            <w:i w:val="0"/>
            <w:iCs w:val="0"/>
            <w:noProof/>
            <w:sz w:val="22"/>
            <w:szCs w:val="22"/>
          </w:rPr>
          <w:tab/>
        </w:r>
        <w:r w:rsidR="00563E66" w:rsidRPr="00AA36B8">
          <w:rPr>
            <w:rStyle w:val="Hypertextovodkaz"/>
            <w:noProof/>
          </w:rPr>
          <w:t>Struktura žádosti o podporu / projektu</w:t>
        </w:r>
        <w:r w:rsidR="00563E66">
          <w:rPr>
            <w:noProof/>
            <w:webHidden/>
          </w:rPr>
          <w:tab/>
        </w:r>
        <w:r w:rsidR="00563E66">
          <w:rPr>
            <w:noProof/>
            <w:webHidden/>
          </w:rPr>
          <w:fldChar w:fldCharType="begin"/>
        </w:r>
        <w:r w:rsidR="00563E66">
          <w:rPr>
            <w:noProof/>
            <w:webHidden/>
          </w:rPr>
          <w:instrText xml:space="preserve"> PAGEREF _Toc431911280 \h </w:instrText>
        </w:r>
        <w:r w:rsidR="00563E66">
          <w:rPr>
            <w:noProof/>
            <w:webHidden/>
          </w:rPr>
        </w:r>
        <w:r w:rsidR="00563E66">
          <w:rPr>
            <w:noProof/>
            <w:webHidden/>
          </w:rPr>
          <w:fldChar w:fldCharType="separate"/>
        </w:r>
        <w:r w:rsidR="00563E66">
          <w:rPr>
            <w:noProof/>
            <w:webHidden/>
          </w:rPr>
          <w:t>33</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81" w:history="1">
        <w:r w:rsidR="00563E66" w:rsidRPr="00AA36B8">
          <w:rPr>
            <w:rStyle w:val="Hypertextovodkaz"/>
            <w:rFonts w:cs="Arial"/>
            <w:noProof/>
          </w:rPr>
          <w:t>3.3.2.</w:t>
        </w:r>
        <w:r w:rsidR="00563E66">
          <w:rPr>
            <w:rFonts w:asciiTheme="minorHAnsi" w:eastAsiaTheme="minorEastAsia" w:hAnsiTheme="minorHAnsi" w:cstheme="minorBidi"/>
            <w:i w:val="0"/>
            <w:iCs w:val="0"/>
            <w:noProof/>
            <w:sz w:val="22"/>
            <w:szCs w:val="22"/>
          </w:rPr>
          <w:tab/>
        </w:r>
        <w:r w:rsidR="00563E66" w:rsidRPr="00AA36B8">
          <w:rPr>
            <w:rStyle w:val="Hypertextovodkaz"/>
            <w:noProof/>
          </w:rPr>
          <w:t>Povinné přílohy k žádosti o podporu z OPTP</w:t>
        </w:r>
        <w:r w:rsidR="00563E66">
          <w:rPr>
            <w:noProof/>
            <w:webHidden/>
          </w:rPr>
          <w:tab/>
        </w:r>
        <w:r w:rsidR="00563E66">
          <w:rPr>
            <w:noProof/>
            <w:webHidden/>
          </w:rPr>
          <w:fldChar w:fldCharType="begin"/>
        </w:r>
        <w:r w:rsidR="00563E66">
          <w:rPr>
            <w:noProof/>
            <w:webHidden/>
          </w:rPr>
          <w:instrText xml:space="preserve"> PAGEREF _Toc431911281 \h </w:instrText>
        </w:r>
        <w:r w:rsidR="00563E66">
          <w:rPr>
            <w:noProof/>
            <w:webHidden/>
          </w:rPr>
        </w:r>
        <w:r w:rsidR="00563E66">
          <w:rPr>
            <w:noProof/>
            <w:webHidden/>
          </w:rPr>
          <w:fldChar w:fldCharType="separate"/>
        </w:r>
        <w:r w:rsidR="00563E66">
          <w:rPr>
            <w:noProof/>
            <w:webHidden/>
          </w:rPr>
          <w:t>34</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83" w:history="1">
        <w:r w:rsidR="00563E66" w:rsidRPr="00AA36B8">
          <w:rPr>
            <w:rStyle w:val="Hypertextovodkaz"/>
            <w:noProof/>
          </w:rPr>
          <w:t>3.3.3.</w:t>
        </w:r>
        <w:r w:rsidR="00563E66">
          <w:rPr>
            <w:rFonts w:asciiTheme="minorHAnsi" w:eastAsiaTheme="minorEastAsia" w:hAnsiTheme="minorHAnsi" w:cstheme="minorBidi"/>
            <w:i w:val="0"/>
            <w:iCs w:val="0"/>
            <w:noProof/>
            <w:sz w:val="22"/>
            <w:szCs w:val="22"/>
          </w:rPr>
          <w:tab/>
        </w:r>
        <w:r w:rsidR="00563E66" w:rsidRPr="00AA36B8">
          <w:rPr>
            <w:rStyle w:val="Hypertextovodkaz"/>
            <w:noProof/>
          </w:rPr>
          <w:t>Finalizace žádosti o podporu</w:t>
        </w:r>
        <w:r w:rsidR="00563E66">
          <w:rPr>
            <w:noProof/>
            <w:webHidden/>
          </w:rPr>
          <w:tab/>
        </w:r>
        <w:r w:rsidR="00563E66">
          <w:rPr>
            <w:noProof/>
            <w:webHidden/>
          </w:rPr>
          <w:fldChar w:fldCharType="begin"/>
        </w:r>
        <w:r w:rsidR="00563E66">
          <w:rPr>
            <w:noProof/>
            <w:webHidden/>
          </w:rPr>
          <w:instrText xml:space="preserve"> PAGEREF _Toc431911283 \h </w:instrText>
        </w:r>
        <w:r w:rsidR="00563E66">
          <w:rPr>
            <w:noProof/>
            <w:webHidden/>
          </w:rPr>
        </w:r>
        <w:r w:rsidR="00563E66">
          <w:rPr>
            <w:noProof/>
            <w:webHidden/>
          </w:rPr>
          <w:fldChar w:fldCharType="separate"/>
        </w:r>
        <w:r w:rsidR="00563E66">
          <w:rPr>
            <w:noProof/>
            <w:webHidden/>
          </w:rPr>
          <w:t>34</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284" w:history="1">
        <w:r w:rsidR="00563E66" w:rsidRPr="00AA36B8">
          <w:rPr>
            <w:rStyle w:val="Hypertextovodkaz"/>
            <w:noProof/>
          </w:rPr>
          <w:t>4.</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Procesy a pravidla hodnocení a výběru projektů k financování</w:t>
        </w:r>
        <w:r w:rsidR="00563E66">
          <w:rPr>
            <w:noProof/>
            <w:webHidden/>
          </w:rPr>
          <w:tab/>
        </w:r>
        <w:r w:rsidR="00563E66">
          <w:rPr>
            <w:noProof/>
            <w:webHidden/>
          </w:rPr>
          <w:fldChar w:fldCharType="begin"/>
        </w:r>
        <w:r w:rsidR="00563E66">
          <w:rPr>
            <w:noProof/>
            <w:webHidden/>
          </w:rPr>
          <w:instrText xml:space="preserve"> PAGEREF _Toc431911284 \h </w:instrText>
        </w:r>
        <w:r w:rsidR="00563E66">
          <w:rPr>
            <w:noProof/>
            <w:webHidden/>
          </w:rPr>
        </w:r>
        <w:r w:rsidR="00563E66">
          <w:rPr>
            <w:noProof/>
            <w:webHidden/>
          </w:rPr>
          <w:fldChar w:fldCharType="separate"/>
        </w:r>
        <w:r w:rsidR="00563E66">
          <w:rPr>
            <w:noProof/>
            <w:webHidden/>
          </w:rPr>
          <w:t>34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85" w:history="1">
        <w:r w:rsidR="00563E66" w:rsidRPr="00AA36B8">
          <w:rPr>
            <w:rStyle w:val="Hypertextovodkaz"/>
            <w:noProof/>
          </w:rPr>
          <w:t>4.1</w:t>
        </w:r>
        <w:r w:rsidR="00563E66">
          <w:rPr>
            <w:rFonts w:asciiTheme="minorHAnsi" w:eastAsiaTheme="minorEastAsia" w:hAnsiTheme="minorHAnsi" w:cstheme="minorBidi"/>
            <w:smallCaps w:val="0"/>
            <w:noProof/>
            <w:sz w:val="22"/>
            <w:szCs w:val="22"/>
          </w:rPr>
          <w:tab/>
        </w:r>
        <w:r w:rsidR="00563E66" w:rsidRPr="00AA36B8">
          <w:rPr>
            <w:rStyle w:val="Hypertextovodkaz"/>
            <w:noProof/>
          </w:rPr>
          <w:t>Hodnocení projektů</w:t>
        </w:r>
        <w:r w:rsidR="00563E66">
          <w:rPr>
            <w:noProof/>
            <w:webHidden/>
          </w:rPr>
          <w:tab/>
        </w:r>
        <w:r w:rsidR="00563E66">
          <w:rPr>
            <w:noProof/>
            <w:webHidden/>
          </w:rPr>
          <w:fldChar w:fldCharType="begin"/>
        </w:r>
        <w:r w:rsidR="00563E66">
          <w:rPr>
            <w:noProof/>
            <w:webHidden/>
          </w:rPr>
          <w:instrText xml:space="preserve"> PAGEREF _Toc431911285 \h </w:instrText>
        </w:r>
        <w:r w:rsidR="00563E66">
          <w:rPr>
            <w:noProof/>
            <w:webHidden/>
          </w:rPr>
        </w:r>
        <w:r w:rsidR="00563E66">
          <w:rPr>
            <w:noProof/>
            <w:webHidden/>
          </w:rPr>
          <w:fldChar w:fldCharType="separate"/>
        </w:r>
        <w:r w:rsidR="00563E66">
          <w:rPr>
            <w:noProof/>
            <w:webHidden/>
          </w:rPr>
          <w:t>35</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86" w:history="1">
        <w:r w:rsidR="00563E66" w:rsidRPr="00AA36B8">
          <w:rPr>
            <w:rStyle w:val="Hypertextovodkaz"/>
            <w:noProof/>
          </w:rPr>
          <w:t>4.1.1.</w:t>
        </w:r>
        <w:r w:rsidR="00563E66">
          <w:rPr>
            <w:rFonts w:asciiTheme="minorHAnsi" w:eastAsiaTheme="minorEastAsia" w:hAnsiTheme="minorHAnsi" w:cstheme="minorBidi"/>
            <w:i w:val="0"/>
            <w:iCs w:val="0"/>
            <w:noProof/>
            <w:sz w:val="22"/>
            <w:szCs w:val="22"/>
          </w:rPr>
          <w:tab/>
        </w:r>
        <w:r w:rsidR="00563E66" w:rsidRPr="00AA36B8">
          <w:rPr>
            <w:rStyle w:val="Hypertextovodkaz"/>
            <w:noProof/>
          </w:rPr>
          <w:t>Kontrola formálních náležitostí a posouzení přijatelnosti projektu</w:t>
        </w:r>
        <w:r w:rsidR="00563E66">
          <w:rPr>
            <w:noProof/>
            <w:webHidden/>
          </w:rPr>
          <w:tab/>
        </w:r>
        <w:r w:rsidR="00563E66">
          <w:rPr>
            <w:noProof/>
            <w:webHidden/>
          </w:rPr>
          <w:fldChar w:fldCharType="begin"/>
        </w:r>
        <w:r w:rsidR="00563E66">
          <w:rPr>
            <w:noProof/>
            <w:webHidden/>
          </w:rPr>
          <w:instrText xml:space="preserve"> PAGEREF _Toc431911286 \h </w:instrText>
        </w:r>
        <w:r w:rsidR="00563E66">
          <w:rPr>
            <w:noProof/>
            <w:webHidden/>
          </w:rPr>
        </w:r>
        <w:r w:rsidR="00563E66">
          <w:rPr>
            <w:noProof/>
            <w:webHidden/>
          </w:rPr>
          <w:fldChar w:fldCharType="separate"/>
        </w:r>
        <w:r w:rsidR="00563E66">
          <w:rPr>
            <w:noProof/>
            <w:webHidden/>
          </w:rPr>
          <w:t>35</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88" w:history="1">
        <w:r w:rsidR="00563E66" w:rsidRPr="00AA36B8">
          <w:rPr>
            <w:rStyle w:val="Hypertextovodkaz"/>
            <w:noProof/>
          </w:rPr>
          <w:t>4.1.2.</w:t>
        </w:r>
        <w:r w:rsidR="00563E66">
          <w:rPr>
            <w:rFonts w:asciiTheme="minorHAnsi" w:eastAsiaTheme="minorEastAsia" w:hAnsiTheme="minorHAnsi" w:cstheme="minorBidi"/>
            <w:i w:val="0"/>
            <w:iCs w:val="0"/>
            <w:noProof/>
            <w:sz w:val="22"/>
            <w:szCs w:val="22"/>
          </w:rPr>
          <w:tab/>
        </w:r>
        <w:r w:rsidR="00563E66" w:rsidRPr="00AA36B8">
          <w:rPr>
            <w:rStyle w:val="Hypertextovodkaz"/>
            <w:noProof/>
          </w:rPr>
          <w:t>Ex-ante analýza rizik</w:t>
        </w:r>
        <w:r w:rsidR="00563E66">
          <w:rPr>
            <w:noProof/>
            <w:webHidden/>
          </w:rPr>
          <w:tab/>
        </w:r>
        <w:r w:rsidR="00563E66">
          <w:rPr>
            <w:noProof/>
            <w:webHidden/>
          </w:rPr>
          <w:fldChar w:fldCharType="begin"/>
        </w:r>
        <w:r w:rsidR="00563E66">
          <w:rPr>
            <w:noProof/>
            <w:webHidden/>
          </w:rPr>
          <w:instrText xml:space="preserve"> PAGEREF _Toc431911288 \h </w:instrText>
        </w:r>
        <w:r w:rsidR="00563E66">
          <w:rPr>
            <w:noProof/>
            <w:webHidden/>
          </w:rPr>
        </w:r>
        <w:r w:rsidR="00563E66">
          <w:rPr>
            <w:noProof/>
            <w:webHidden/>
          </w:rPr>
          <w:fldChar w:fldCharType="separate"/>
        </w:r>
        <w:r w:rsidR="00563E66">
          <w:rPr>
            <w:noProof/>
            <w:webHidden/>
          </w:rPr>
          <w:t>37</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89" w:history="1">
        <w:r w:rsidR="00563E66" w:rsidRPr="00AA36B8">
          <w:rPr>
            <w:rStyle w:val="Hypertextovodkaz"/>
            <w:noProof/>
          </w:rPr>
          <w:t>4.1.3.</w:t>
        </w:r>
        <w:r w:rsidR="00563E66">
          <w:rPr>
            <w:rFonts w:asciiTheme="minorHAnsi" w:eastAsiaTheme="minorEastAsia" w:hAnsiTheme="minorHAnsi" w:cstheme="minorBidi"/>
            <w:i w:val="0"/>
            <w:iCs w:val="0"/>
            <w:noProof/>
            <w:sz w:val="22"/>
            <w:szCs w:val="22"/>
          </w:rPr>
          <w:tab/>
        </w:r>
        <w:r w:rsidR="00563E66" w:rsidRPr="00AA36B8">
          <w:rPr>
            <w:rStyle w:val="Hypertextovodkaz"/>
            <w:noProof/>
          </w:rPr>
          <w:t>Ověření zadávání zakázek</w:t>
        </w:r>
        <w:r w:rsidR="00563E66">
          <w:rPr>
            <w:noProof/>
            <w:webHidden/>
          </w:rPr>
          <w:tab/>
        </w:r>
        <w:r w:rsidR="00563E66">
          <w:rPr>
            <w:noProof/>
            <w:webHidden/>
          </w:rPr>
          <w:fldChar w:fldCharType="begin"/>
        </w:r>
        <w:r w:rsidR="00563E66">
          <w:rPr>
            <w:noProof/>
            <w:webHidden/>
          </w:rPr>
          <w:instrText xml:space="preserve"> PAGEREF _Toc431911289 \h </w:instrText>
        </w:r>
        <w:r w:rsidR="00563E66">
          <w:rPr>
            <w:noProof/>
            <w:webHidden/>
          </w:rPr>
        </w:r>
        <w:r w:rsidR="00563E66">
          <w:rPr>
            <w:noProof/>
            <w:webHidden/>
          </w:rPr>
          <w:fldChar w:fldCharType="separate"/>
        </w:r>
        <w:r w:rsidR="00563E66">
          <w:rPr>
            <w:noProof/>
            <w:webHidden/>
          </w:rPr>
          <w:t>38</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90" w:history="1">
        <w:r w:rsidR="00563E66" w:rsidRPr="00AA36B8">
          <w:rPr>
            <w:rStyle w:val="Hypertextovodkaz"/>
            <w:noProof/>
          </w:rPr>
          <w:t>4.1.4.</w:t>
        </w:r>
        <w:r w:rsidR="00563E66">
          <w:rPr>
            <w:rFonts w:asciiTheme="minorHAnsi" w:eastAsiaTheme="minorEastAsia" w:hAnsiTheme="minorHAnsi" w:cstheme="minorBidi"/>
            <w:i w:val="0"/>
            <w:iCs w:val="0"/>
            <w:noProof/>
            <w:sz w:val="22"/>
            <w:szCs w:val="22"/>
          </w:rPr>
          <w:tab/>
        </w:r>
        <w:r w:rsidR="00563E66" w:rsidRPr="00AA36B8">
          <w:rPr>
            <w:rStyle w:val="Hypertextovodkaz"/>
            <w:noProof/>
          </w:rPr>
          <w:t>Vydání podnětu k provedení ex-ante kontroly</w:t>
        </w:r>
        <w:r w:rsidR="00563E66">
          <w:rPr>
            <w:noProof/>
            <w:webHidden/>
          </w:rPr>
          <w:tab/>
        </w:r>
        <w:r w:rsidR="00563E66">
          <w:rPr>
            <w:noProof/>
            <w:webHidden/>
          </w:rPr>
          <w:fldChar w:fldCharType="begin"/>
        </w:r>
        <w:r w:rsidR="00563E66">
          <w:rPr>
            <w:noProof/>
            <w:webHidden/>
          </w:rPr>
          <w:instrText xml:space="preserve"> PAGEREF _Toc431911290 \h </w:instrText>
        </w:r>
        <w:r w:rsidR="00563E66">
          <w:rPr>
            <w:noProof/>
            <w:webHidden/>
          </w:rPr>
        </w:r>
        <w:r w:rsidR="00563E66">
          <w:rPr>
            <w:noProof/>
            <w:webHidden/>
          </w:rPr>
          <w:fldChar w:fldCharType="separate"/>
        </w:r>
        <w:r w:rsidR="00563E66">
          <w:rPr>
            <w:noProof/>
            <w:webHidden/>
          </w:rPr>
          <w:t>39</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91" w:history="1">
        <w:r w:rsidR="00563E66" w:rsidRPr="00AA36B8">
          <w:rPr>
            <w:rStyle w:val="Hypertextovodkaz"/>
            <w:noProof/>
          </w:rPr>
          <w:t>4.1.5.</w:t>
        </w:r>
        <w:r w:rsidR="00563E66">
          <w:rPr>
            <w:rFonts w:asciiTheme="minorHAnsi" w:eastAsiaTheme="minorEastAsia" w:hAnsiTheme="minorHAnsi" w:cstheme="minorBidi"/>
            <w:i w:val="0"/>
            <w:iCs w:val="0"/>
            <w:noProof/>
            <w:sz w:val="22"/>
            <w:szCs w:val="22"/>
          </w:rPr>
          <w:tab/>
        </w:r>
        <w:r w:rsidR="00563E66" w:rsidRPr="00AA36B8">
          <w:rPr>
            <w:rStyle w:val="Hypertextovodkaz"/>
            <w:noProof/>
          </w:rPr>
          <w:t>Výstup hodnocení žádosti o podporu</w:t>
        </w:r>
        <w:r w:rsidR="00563E66">
          <w:rPr>
            <w:noProof/>
            <w:webHidden/>
          </w:rPr>
          <w:tab/>
        </w:r>
        <w:r w:rsidR="00563E66">
          <w:rPr>
            <w:noProof/>
            <w:webHidden/>
          </w:rPr>
          <w:fldChar w:fldCharType="begin"/>
        </w:r>
        <w:r w:rsidR="00563E66">
          <w:rPr>
            <w:noProof/>
            <w:webHidden/>
          </w:rPr>
          <w:instrText xml:space="preserve"> PAGEREF _Toc431911291 \h </w:instrText>
        </w:r>
        <w:r w:rsidR="00563E66">
          <w:rPr>
            <w:noProof/>
            <w:webHidden/>
          </w:rPr>
        </w:r>
        <w:r w:rsidR="00563E66">
          <w:rPr>
            <w:noProof/>
            <w:webHidden/>
          </w:rPr>
          <w:fldChar w:fldCharType="separate"/>
        </w:r>
        <w:r w:rsidR="00563E66">
          <w:rPr>
            <w:noProof/>
            <w:webHidden/>
          </w:rPr>
          <w:t>41</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92" w:history="1">
        <w:r w:rsidR="00563E66" w:rsidRPr="00AA36B8">
          <w:rPr>
            <w:rStyle w:val="Hypertextovodkaz"/>
            <w:noProof/>
          </w:rPr>
          <w:t>4.1.6.</w:t>
        </w:r>
        <w:r w:rsidR="00563E66">
          <w:rPr>
            <w:rFonts w:asciiTheme="minorHAnsi" w:eastAsiaTheme="minorEastAsia" w:hAnsiTheme="minorHAnsi" w:cstheme="minorBidi"/>
            <w:i w:val="0"/>
            <w:iCs w:val="0"/>
            <w:noProof/>
            <w:sz w:val="22"/>
            <w:szCs w:val="22"/>
          </w:rPr>
          <w:tab/>
        </w:r>
        <w:r w:rsidR="00563E66" w:rsidRPr="00AA36B8">
          <w:rPr>
            <w:rStyle w:val="Hypertextovodkaz"/>
            <w:noProof/>
          </w:rPr>
          <w:t>Projednání žádosti o přezkum rozhodnutí v Přezkumné komisi</w:t>
        </w:r>
        <w:r w:rsidR="00563E66">
          <w:rPr>
            <w:noProof/>
            <w:webHidden/>
          </w:rPr>
          <w:tab/>
        </w:r>
        <w:r w:rsidR="00563E66">
          <w:rPr>
            <w:noProof/>
            <w:webHidden/>
          </w:rPr>
          <w:fldChar w:fldCharType="begin"/>
        </w:r>
        <w:r w:rsidR="00563E66">
          <w:rPr>
            <w:noProof/>
            <w:webHidden/>
          </w:rPr>
          <w:instrText xml:space="preserve"> PAGEREF _Toc431911292 \h </w:instrText>
        </w:r>
        <w:r w:rsidR="00563E66">
          <w:rPr>
            <w:noProof/>
            <w:webHidden/>
          </w:rPr>
        </w:r>
        <w:r w:rsidR="00563E66">
          <w:rPr>
            <w:noProof/>
            <w:webHidden/>
          </w:rPr>
          <w:fldChar w:fldCharType="separate"/>
        </w:r>
        <w:r w:rsidR="00563E66">
          <w:rPr>
            <w:noProof/>
            <w:webHidden/>
          </w:rPr>
          <w:t>41</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93" w:history="1">
        <w:r w:rsidR="00563E66" w:rsidRPr="00AA36B8">
          <w:rPr>
            <w:rStyle w:val="Hypertextovodkaz"/>
            <w:noProof/>
          </w:rPr>
          <w:t>4.2</w:t>
        </w:r>
        <w:r w:rsidR="00563E66">
          <w:rPr>
            <w:rFonts w:asciiTheme="minorHAnsi" w:eastAsiaTheme="minorEastAsia" w:hAnsiTheme="minorHAnsi" w:cstheme="minorBidi"/>
            <w:smallCaps w:val="0"/>
            <w:noProof/>
            <w:sz w:val="22"/>
            <w:szCs w:val="22"/>
          </w:rPr>
          <w:tab/>
        </w:r>
        <w:r w:rsidR="00563E66" w:rsidRPr="00AA36B8">
          <w:rPr>
            <w:rStyle w:val="Hypertextovodkaz"/>
            <w:noProof/>
          </w:rPr>
          <w:t>Výběr projektů k financování</w:t>
        </w:r>
        <w:r w:rsidR="00563E66">
          <w:rPr>
            <w:noProof/>
            <w:webHidden/>
          </w:rPr>
          <w:tab/>
        </w:r>
        <w:r w:rsidR="00563E66">
          <w:rPr>
            <w:noProof/>
            <w:webHidden/>
          </w:rPr>
          <w:fldChar w:fldCharType="begin"/>
        </w:r>
        <w:r w:rsidR="00563E66">
          <w:rPr>
            <w:noProof/>
            <w:webHidden/>
          </w:rPr>
          <w:instrText xml:space="preserve"> PAGEREF _Toc431911293 \h </w:instrText>
        </w:r>
        <w:r w:rsidR="00563E66">
          <w:rPr>
            <w:noProof/>
            <w:webHidden/>
          </w:rPr>
        </w:r>
        <w:r w:rsidR="00563E66">
          <w:rPr>
            <w:noProof/>
            <w:webHidden/>
          </w:rPr>
          <w:fldChar w:fldCharType="separate"/>
        </w:r>
        <w:r w:rsidR="00563E66">
          <w:rPr>
            <w:noProof/>
            <w:webHidden/>
          </w:rPr>
          <w:t>42</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294" w:history="1">
        <w:r w:rsidR="00563E66" w:rsidRPr="00AA36B8">
          <w:rPr>
            <w:rStyle w:val="Hypertextovodkaz"/>
            <w:noProof/>
          </w:rPr>
          <w:t>5.</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Procesy a pravidla uzavření Řídicí dokumentace</w:t>
        </w:r>
        <w:r w:rsidR="00563E66">
          <w:rPr>
            <w:noProof/>
            <w:webHidden/>
          </w:rPr>
          <w:tab/>
        </w:r>
        <w:r w:rsidR="00563E66">
          <w:rPr>
            <w:noProof/>
            <w:webHidden/>
          </w:rPr>
          <w:fldChar w:fldCharType="begin"/>
        </w:r>
        <w:r w:rsidR="00563E66">
          <w:rPr>
            <w:noProof/>
            <w:webHidden/>
          </w:rPr>
          <w:instrText xml:space="preserve"> PAGEREF _Toc431911294 \h </w:instrText>
        </w:r>
        <w:r w:rsidR="00563E66">
          <w:rPr>
            <w:noProof/>
            <w:webHidden/>
          </w:rPr>
        </w:r>
        <w:r w:rsidR="00563E66">
          <w:rPr>
            <w:noProof/>
            <w:webHidden/>
          </w:rPr>
          <w:fldChar w:fldCharType="separate"/>
        </w:r>
        <w:r w:rsidR="00563E66">
          <w:rPr>
            <w:noProof/>
            <w:webHidden/>
          </w:rPr>
          <w:t>44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95" w:history="1">
        <w:r w:rsidR="00563E66" w:rsidRPr="00AA36B8">
          <w:rPr>
            <w:rStyle w:val="Hypertextovodkaz"/>
            <w:noProof/>
          </w:rPr>
          <w:t>5.1</w:t>
        </w:r>
        <w:r w:rsidR="00563E66">
          <w:rPr>
            <w:rFonts w:asciiTheme="minorHAnsi" w:eastAsiaTheme="minorEastAsia" w:hAnsiTheme="minorHAnsi" w:cstheme="minorBidi"/>
            <w:smallCaps w:val="0"/>
            <w:noProof/>
            <w:sz w:val="22"/>
            <w:szCs w:val="22"/>
          </w:rPr>
          <w:tab/>
        </w:r>
        <w:r w:rsidR="00563E66" w:rsidRPr="00AA36B8">
          <w:rPr>
            <w:rStyle w:val="Hypertextovodkaz"/>
            <w:noProof/>
          </w:rPr>
          <w:t>Rozhodnutí, Stanovení výdajů a Dopis</w:t>
        </w:r>
        <w:r w:rsidR="00563E66">
          <w:rPr>
            <w:noProof/>
            <w:webHidden/>
          </w:rPr>
          <w:tab/>
        </w:r>
        <w:r w:rsidR="00563E66">
          <w:rPr>
            <w:noProof/>
            <w:webHidden/>
          </w:rPr>
          <w:fldChar w:fldCharType="begin"/>
        </w:r>
        <w:r w:rsidR="00563E66">
          <w:rPr>
            <w:noProof/>
            <w:webHidden/>
          </w:rPr>
          <w:instrText xml:space="preserve"> PAGEREF _Toc431911295 \h </w:instrText>
        </w:r>
        <w:r w:rsidR="00563E66">
          <w:rPr>
            <w:noProof/>
            <w:webHidden/>
          </w:rPr>
        </w:r>
        <w:r w:rsidR="00563E66">
          <w:rPr>
            <w:noProof/>
            <w:webHidden/>
          </w:rPr>
          <w:fldChar w:fldCharType="separate"/>
        </w:r>
        <w:r w:rsidR="00563E66">
          <w:rPr>
            <w:noProof/>
            <w:webHidden/>
          </w:rPr>
          <w:t>44</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296" w:history="1">
        <w:r w:rsidR="00563E66" w:rsidRPr="00AA36B8">
          <w:rPr>
            <w:rStyle w:val="Hypertextovodkaz"/>
            <w:noProof/>
          </w:rPr>
          <w:t>6.</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Procesy a pravidla projektového řízení</w:t>
        </w:r>
        <w:r w:rsidR="00563E66">
          <w:rPr>
            <w:noProof/>
            <w:webHidden/>
          </w:rPr>
          <w:tab/>
        </w:r>
        <w:r w:rsidR="00563E66">
          <w:rPr>
            <w:noProof/>
            <w:webHidden/>
          </w:rPr>
          <w:fldChar w:fldCharType="begin"/>
        </w:r>
        <w:r w:rsidR="00563E66">
          <w:rPr>
            <w:noProof/>
            <w:webHidden/>
          </w:rPr>
          <w:instrText xml:space="preserve"> PAGEREF _Toc431911296 \h </w:instrText>
        </w:r>
        <w:r w:rsidR="00563E66">
          <w:rPr>
            <w:noProof/>
            <w:webHidden/>
          </w:rPr>
        </w:r>
        <w:r w:rsidR="00563E66">
          <w:rPr>
            <w:noProof/>
            <w:webHidden/>
          </w:rPr>
          <w:fldChar w:fldCharType="separate"/>
        </w:r>
        <w:r w:rsidR="00563E66">
          <w:rPr>
            <w:noProof/>
            <w:webHidden/>
          </w:rPr>
          <w:t>46</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297" w:history="1">
        <w:r w:rsidR="00563E66" w:rsidRPr="00AA36B8">
          <w:rPr>
            <w:rStyle w:val="Hypertextovodkaz"/>
            <w:noProof/>
          </w:rPr>
          <w:t>6.1</w:t>
        </w:r>
        <w:r w:rsidR="00563E66">
          <w:rPr>
            <w:rFonts w:asciiTheme="minorHAnsi" w:eastAsiaTheme="minorEastAsia" w:hAnsiTheme="minorHAnsi" w:cstheme="minorBidi"/>
            <w:smallCaps w:val="0"/>
            <w:noProof/>
            <w:sz w:val="22"/>
            <w:szCs w:val="22"/>
          </w:rPr>
          <w:tab/>
        </w:r>
        <w:r w:rsidR="00563E66" w:rsidRPr="00AA36B8">
          <w:rPr>
            <w:rStyle w:val="Hypertextovodkaz"/>
            <w:noProof/>
          </w:rPr>
          <w:t>Monitorování postupu projektu</w:t>
        </w:r>
        <w:r w:rsidR="00563E66">
          <w:rPr>
            <w:noProof/>
            <w:webHidden/>
          </w:rPr>
          <w:tab/>
        </w:r>
        <w:r w:rsidR="00563E66">
          <w:rPr>
            <w:noProof/>
            <w:webHidden/>
          </w:rPr>
          <w:fldChar w:fldCharType="begin"/>
        </w:r>
        <w:r w:rsidR="00563E66">
          <w:rPr>
            <w:noProof/>
            <w:webHidden/>
          </w:rPr>
          <w:instrText xml:space="preserve"> PAGEREF _Toc431911297 \h </w:instrText>
        </w:r>
        <w:r w:rsidR="00563E66">
          <w:rPr>
            <w:noProof/>
            <w:webHidden/>
          </w:rPr>
        </w:r>
        <w:r w:rsidR="00563E66">
          <w:rPr>
            <w:noProof/>
            <w:webHidden/>
          </w:rPr>
          <w:fldChar w:fldCharType="separate"/>
        </w:r>
        <w:r w:rsidR="00563E66">
          <w:rPr>
            <w:noProof/>
            <w:webHidden/>
          </w:rPr>
          <w:t>47</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98" w:history="1">
        <w:r w:rsidR="00563E66" w:rsidRPr="00AA36B8">
          <w:rPr>
            <w:rStyle w:val="Hypertextovodkaz"/>
            <w:noProof/>
          </w:rPr>
          <w:t>6.1.1.</w:t>
        </w:r>
        <w:r w:rsidR="00563E66">
          <w:rPr>
            <w:rFonts w:asciiTheme="minorHAnsi" w:eastAsiaTheme="minorEastAsia" w:hAnsiTheme="minorHAnsi" w:cstheme="minorBidi"/>
            <w:i w:val="0"/>
            <w:iCs w:val="0"/>
            <w:noProof/>
            <w:sz w:val="22"/>
            <w:szCs w:val="22"/>
          </w:rPr>
          <w:tab/>
        </w:r>
        <w:r w:rsidR="00563E66" w:rsidRPr="00AA36B8">
          <w:rPr>
            <w:rStyle w:val="Hypertextovodkaz"/>
            <w:noProof/>
          </w:rPr>
          <w:t>Administrativní ověření ZoR projektu/IoP projektu</w:t>
        </w:r>
        <w:r w:rsidR="00563E66">
          <w:rPr>
            <w:noProof/>
            <w:webHidden/>
          </w:rPr>
          <w:tab/>
        </w:r>
        <w:r w:rsidR="00563E66">
          <w:rPr>
            <w:noProof/>
            <w:webHidden/>
          </w:rPr>
          <w:fldChar w:fldCharType="begin"/>
        </w:r>
        <w:r w:rsidR="00563E66">
          <w:rPr>
            <w:noProof/>
            <w:webHidden/>
          </w:rPr>
          <w:instrText xml:space="preserve"> PAGEREF _Toc431911298 \h </w:instrText>
        </w:r>
        <w:r w:rsidR="00563E66">
          <w:rPr>
            <w:noProof/>
            <w:webHidden/>
          </w:rPr>
        </w:r>
        <w:r w:rsidR="00563E66">
          <w:rPr>
            <w:noProof/>
            <w:webHidden/>
          </w:rPr>
          <w:fldChar w:fldCharType="separate"/>
        </w:r>
        <w:r w:rsidR="00563E66">
          <w:rPr>
            <w:noProof/>
            <w:webHidden/>
          </w:rPr>
          <w:t>48</w:t>
        </w:r>
        <w:r w:rsidR="00563E66">
          <w:rPr>
            <w:noProof/>
            <w:webHidden/>
          </w:rPr>
          <w:fldChar w:fldCharType="end"/>
        </w:r>
      </w:hyperlink>
    </w:p>
    <w:p w:rsidR="00563E66" w:rsidRDefault="00CA1F2A">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431911299" w:history="1">
        <w:r w:rsidR="00563E66" w:rsidRPr="00AA36B8">
          <w:rPr>
            <w:rStyle w:val="Hypertextovodkaz"/>
            <w:bCs/>
            <w:noProof/>
          </w:rPr>
          <w:t>6.1.2.</w:t>
        </w:r>
        <w:r w:rsidR="00563E66">
          <w:rPr>
            <w:rFonts w:asciiTheme="minorHAnsi" w:eastAsiaTheme="minorEastAsia" w:hAnsiTheme="minorHAnsi" w:cstheme="minorBidi"/>
            <w:i w:val="0"/>
            <w:iCs w:val="0"/>
            <w:noProof/>
            <w:sz w:val="22"/>
            <w:szCs w:val="22"/>
          </w:rPr>
          <w:tab/>
        </w:r>
        <w:r w:rsidR="00563E66" w:rsidRPr="00AA36B8">
          <w:rPr>
            <w:rStyle w:val="Hypertextovodkaz"/>
            <w:bCs/>
            <w:noProof/>
          </w:rPr>
          <w:t>Aktuální seznam příloh požadovaných k ZoR projektu:</w:t>
        </w:r>
        <w:r w:rsidR="00563E66">
          <w:rPr>
            <w:noProof/>
            <w:webHidden/>
          </w:rPr>
          <w:tab/>
        </w:r>
        <w:r w:rsidR="00563E66">
          <w:rPr>
            <w:noProof/>
            <w:webHidden/>
          </w:rPr>
          <w:fldChar w:fldCharType="begin"/>
        </w:r>
        <w:r w:rsidR="00563E66">
          <w:rPr>
            <w:noProof/>
            <w:webHidden/>
          </w:rPr>
          <w:instrText xml:space="preserve"> PAGEREF _Toc431911299 \h </w:instrText>
        </w:r>
        <w:r w:rsidR="00563E66">
          <w:rPr>
            <w:noProof/>
            <w:webHidden/>
          </w:rPr>
        </w:r>
        <w:r w:rsidR="00563E66">
          <w:rPr>
            <w:noProof/>
            <w:webHidden/>
          </w:rPr>
          <w:fldChar w:fldCharType="separate"/>
        </w:r>
        <w:r w:rsidR="00563E66">
          <w:rPr>
            <w:noProof/>
            <w:webHidden/>
          </w:rPr>
          <w:t>51</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00" w:history="1">
        <w:r w:rsidR="00563E66" w:rsidRPr="00AA36B8">
          <w:rPr>
            <w:rStyle w:val="Hypertextovodkaz"/>
            <w:noProof/>
          </w:rPr>
          <w:t>6.2</w:t>
        </w:r>
        <w:r w:rsidR="00563E66">
          <w:rPr>
            <w:rFonts w:asciiTheme="minorHAnsi" w:eastAsiaTheme="minorEastAsia" w:hAnsiTheme="minorHAnsi" w:cstheme="minorBidi"/>
            <w:smallCaps w:val="0"/>
            <w:noProof/>
            <w:sz w:val="22"/>
            <w:szCs w:val="22"/>
          </w:rPr>
          <w:tab/>
        </w:r>
        <w:r w:rsidR="00563E66" w:rsidRPr="00AA36B8">
          <w:rPr>
            <w:rStyle w:val="Hypertextovodkaz"/>
            <w:noProof/>
          </w:rPr>
          <w:t>Účetnictví příjemce</w:t>
        </w:r>
        <w:r w:rsidR="00563E66">
          <w:rPr>
            <w:noProof/>
            <w:webHidden/>
          </w:rPr>
          <w:tab/>
        </w:r>
        <w:r w:rsidR="00563E66">
          <w:rPr>
            <w:noProof/>
            <w:webHidden/>
          </w:rPr>
          <w:fldChar w:fldCharType="begin"/>
        </w:r>
        <w:r w:rsidR="00563E66">
          <w:rPr>
            <w:noProof/>
            <w:webHidden/>
          </w:rPr>
          <w:instrText xml:space="preserve"> PAGEREF _Toc431911300 \h </w:instrText>
        </w:r>
        <w:r w:rsidR="00563E66">
          <w:rPr>
            <w:noProof/>
            <w:webHidden/>
          </w:rPr>
        </w:r>
        <w:r w:rsidR="00563E66">
          <w:rPr>
            <w:noProof/>
            <w:webHidden/>
          </w:rPr>
          <w:fldChar w:fldCharType="separate"/>
        </w:r>
        <w:r w:rsidR="00563E66">
          <w:rPr>
            <w:noProof/>
            <w:webHidden/>
          </w:rPr>
          <w:t>53</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01" w:history="1">
        <w:r w:rsidR="00563E66" w:rsidRPr="00AA36B8">
          <w:rPr>
            <w:rStyle w:val="Hypertextovodkaz"/>
            <w:noProof/>
          </w:rPr>
          <w:t>6.3</w:t>
        </w:r>
        <w:r w:rsidR="00563E66">
          <w:rPr>
            <w:rFonts w:asciiTheme="minorHAnsi" w:eastAsiaTheme="minorEastAsia" w:hAnsiTheme="minorHAnsi" w:cstheme="minorBidi"/>
            <w:smallCaps w:val="0"/>
            <w:noProof/>
            <w:sz w:val="22"/>
            <w:szCs w:val="22"/>
          </w:rPr>
          <w:tab/>
        </w:r>
        <w:r w:rsidR="00563E66" w:rsidRPr="00AA36B8">
          <w:rPr>
            <w:rStyle w:val="Hypertextovodkaz"/>
            <w:noProof/>
          </w:rPr>
          <w:t>Administrace zjednodušené žádosti o platbu</w:t>
        </w:r>
        <w:r w:rsidR="00563E66">
          <w:rPr>
            <w:noProof/>
            <w:webHidden/>
          </w:rPr>
          <w:tab/>
        </w:r>
        <w:r w:rsidR="00563E66">
          <w:rPr>
            <w:noProof/>
            <w:webHidden/>
          </w:rPr>
          <w:fldChar w:fldCharType="begin"/>
        </w:r>
        <w:r w:rsidR="00563E66">
          <w:rPr>
            <w:noProof/>
            <w:webHidden/>
          </w:rPr>
          <w:instrText xml:space="preserve"> PAGEREF _Toc431911301 \h </w:instrText>
        </w:r>
        <w:r w:rsidR="00563E66">
          <w:rPr>
            <w:noProof/>
            <w:webHidden/>
          </w:rPr>
        </w:r>
        <w:r w:rsidR="00563E66">
          <w:rPr>
            <w:noProof/>
            <w:webHidden/>
          </w:rPr>
          <w:fldChar w:fldCharType="separate"/>
        </w:r>
        <w:r w:rsidR="00563E66">
          <w:rPr>
            <w:noProof/>
            <w:webHidden/>
          </w:rPr>
          <w:t>54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02" w:history="1">
        <w:r w:rsidR="00563E66" w:rsidRPr="00AA36B8">
          <w:rPr>
            <w:rStyle w:val="Hypertextovodkaz"/>
            <w:noProof/>
          </w:rPr>
          <w:t>6.4</w:t>
        </w:r>
        <w:r w:rsidR="00563E66">
          <w:rPr>
            <w:rFonts w:asciiTheme="minorHAnsi" w:eastAsiaTheme="minorEastAsia" w:hAnsiTheme="minorHAnsi" w:cstheme="minorBidi"/>
            <w:smallCaps w:val="0"/>
            <w:noProof/>
            <w:sz w:val="22"/>
            <w:szCs w:val="22"/>
          </w:rPr>
          <w:tab/>
        </w:r>
        <w:r w:rsidR="00563E66" w:rsidRPr="00AA36B8">
          <w:rPr>
            <w:rStyle w:val="Hypertextovodkaz"/>
            <w:noProof/>
          </w:rPr>
          <w:t>Prostředky na platy a související výdaje</w:t>
        </w:r>
        <w:r w:rsidR="00563E66">
          <w:rPr>
            <w:noProof/>
            <w:webHidden/>
          </w:rPr>
          <w:tab/>
        </w:r>
        <w:r w:rsidR="00563E66">
          <w:rPr>
            <w:noProof/>
            <w:webHidden/>
          </w:rPr>
          <w:fldChar w:fldCharType="begin"/>
        </w:r>
        <w:r w:rsidR="00563E66">
          <w:rPr>
            <w:noProof/>
            <w:webHidden/>
          </w:rPr>
          <w:instrText xml:space="preserve"> PAGEREF _Toc431911302 \h </w:instrText>
        </w:r>
        <w:r w:rsidR="00563E66">
          <w:rPr>
            <w:noProof/>
            <w:webHidden/>
          </w:rPr>
        </w:r>
        <w:r w:rsidR="00563E66">
          <w:rPr>
            <w:noProof/>
            <w:webHidden/>
          </w:rPr>
          <w:fldChar w:fldCharType="separate"/>
        </w:r>
        <w:r w:rsidR="00563E66">
          <w:rPr>
            <w:noProof/>
            <w:webHidden/>
          </w:rPr>
          <w:t>57</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03" w:history="1">
        <w:r w:rsidR="00563E66" w:rsidRPr="00AA36B8">
          <w:rPr>
            <w:rStyle w:val="Hypertextovodkaz"/>
            <w:noProof/>
          </w:rPr>
          <w:t>6.5</w:t>
        </w:r>
        <w:r w:rsidR="00563E66">
          <w:rPr>
            <w:rFonts w:asciiTheme="minorHAnsi" w:eastAsiaTheme="minorEastAsia" w:hAnsiTheme="minorHAnsi" w:cstheme="minorBidi"/>
            <w:smallCaps w:val="0"/>
            <w:noProof/>
            <w:sz w:val="22"/>
            <w:szCs w:val="22"/>
          </w:rPr>
          <w:tab/>
        </w:r>
        <w:r w:rsidR="00563E66" w:rsidRPr="00AA36B8">
          <w:rPr>
            <w:rStyle w:val="Hypertextovodkaz"/>
            <w:noProof/>
          </w:rPr>
          <w:t>Změny žádosti o podporu/projektu – Žádost o změnu</w:t>
        </w:r>
        <w:r w:rsidR="00563E66">
          <w:rPr>
            <w:noProof/>
            <w:webHidden/>
          </w:rPr>
          <w:tab/>
        </w:r>
        <w:r w:rsidR="00563E66">
          <w:rPr>
            <w:noProof/>
            <w:webHidden/>
          </w:rPr>
          <w:fldChar w:fldCharType="begin"/>
        </w:r>
        <w:r w:rsidR="00563E66">
          <w:rPr>
            <w:noProof/>
            <w:webHidden/>
          </w:rPr>
          <w:instrText xml:space="preserve"> PAGEREF _Toc431911303 \h </w:instrText>
        </w:r>
        <w:r w:rsidR="00563E66">
          <w:rPr>
            <w:noProof/>
            <w:webHidden/>
          </w:rPr>
        </w:r>
        <w:r w:rsidR="00563E66">
          <w:rPr>
            <w:noProof/>
            <w:webHidden/>
          </w:rPr>
          <w:fldChar w:fldCharType="separate"/>
        </w:r>
        <w:r w:rsidR="00563E66">
          <w:rPr>
            <w:noProof/>
            <w:webHidden/>
          </w:rPr>
          <w:t>58</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06" w:history="1">
        <w:r w:rsidR="00563E66" w:rsidRPr="00AA36B8">
          <w:rPr>
            <w:rStyle w:val="Hypertextovodkaz"/>
            <w:noProof/>
          </w:rPr>
          <w:t>6.6</w:t>
        </w:r>
        <w:r w:rsidR="00563E66">
          <w:rPr>
            <w:rFonts w:asciiTheme="minorHAnsi" w:eastAsiaTheme="minorEastAsia" w:hAnsiTheme="minorHAnsi" w:cstheme="minorBidi"/>
            <w:smallCaps w:val="0"/>
            <w:noProof/>
            <w:sz w:val="22"/>
            <w:szCs w:val="22"/>
          </w:rPr>
          <w:tab/>
        </w:r>
        <w:r w:rsidR="00563E66" w:rsidRPr="00AA36B8">
          <w:rPr>
            <w:rStyle w:val="Hypertextovodkaz"/>
            <w:noProof/>
          </w:rPr>
          <w:t>Předčasné ukončení realizace projektu</w:t>
        </w:r>
        <w:r w:rsidR="00563E66">
          <w:rPr>
            <w:noProof/>
            <w:webHidden/>
          </w:rPr>
          <w:tab/>
        </w:r>
        <w:r w:rsidR="00563E66">
          <w:rPr>
            <w:noProof/>
            <w:webHidden/>
          </w:rPr>
          <w:fldChar w:fldCharType="begin"/>
        </w:r>
        <w:r w:rsidR="00563E66">
          <w:rPr>
            <w:noProof/>
            <w:webHidden/>
          </w:rPr>
          <w:instrText xml:space="preserve"> PAGEREF _Toc431911306 \h </w:instrText>
        </w:r>
        <w:r w:rsidR="00563E66">
          <w:rPr>
            <w:noProof/>
            <w:webHidden/>
          </w:rPr>
        </w:r>
        <w:r w:rsidR="00563E66">
          <w:rPr>
            <w:noProof/>
            <w:webHidden/>
          </w:rPr>
          <w:fldChar w:fldCharType="separate"/>
        </w:r>
        <w:r w:rsidR="00563E66">
          <w:rPr>
            <w:noProof/>
            <w:webHidden/>
          </w:rPr>
          <w:t>60</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08" w:history="1">
        <w:r w:rsidR="00563E66" w:rsidRPr="00AA36B8">
          <w:rPr>
            <w:rStyle w:val="Hypertextovodkaz"/>
            <w:noProof/>
          </w:rPr>
          <w:t>6.7</w:t>
        </w:r>
        <w:r w:rsidR="00563E66">
          <w:rPr>
            <w:rFonts w:asciiTheme="minorHAnsi" w:eastAsiaTheme="minorEastAsia" w:hAnsiTheme="minorHAnsi" w:cstheme="minorBidi"/>
            <w:smallCaps w:val="0"/>
            <w:noProof/>
            <w:sz w:val="22"/>
            <w:szCs w:val="22"/>
          </w:rPr>
          <w:tab/>
        </w:r>
        <w:r w:rsidR="00563E66" w:rsidRPr="00AA36B8">
          <w:rPr>
            <w:rStyle w:val="Hypertextovodkaz"/>
            <w:noProof/>
          </w:rPr>
          <w:t>Ukončení realizace projektu</w:t>
        </w:r>
        <w:r w:rsidR="00563E66">
          <w:rPr>
            <w:noProof/>
            <w:webHidden/>
          </w:rPr>
          <w:tab/>
        </w:r>
        <w:r w:rsidR="00563E66">
          <w:rPr>
            <w:noProof/>
            <w:webHidden/>
          </w:rPr>
          <w:fldChar w:fldCharType="begin"/>
        </w:r>
        <w:r w:rsidR="00563E66">
          <w:rPr>
            <w:noProof/>
            <w:webHidden/>
          </w:rPr>
          <w:instrText xml:space="preserve"> PAGEREF _Toc431911308 \h </w:instrText>
        </w:r>
        <w:r w:rsidR="00563E66">
          <w:rPr>
            <w:noProof/>
            <w:webHidden/>
          </w:rPr>
        </w:r>
        <w:r w:rsidR="00563E66">
          <w:rPr>
            <w:noProof/>
            <w:webHidden/>
          </w:rPr>
          <w:fldChar w:fldCharType="separate"/>
        </w:r>
        <w:r w:rsidR="00563E66">
          <w:rPr>
            <w:noProof/>
            <w:webHidden/>
          </w:rPr>
          <w:t>61</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10" w:history="1">
        <w:r w:rsidR="00563E66" w:rsidRPr="00AA36B8">
          <w:rPr>
            <w:rStyle w:val="Hypertextovodkaz"/>
            <w:noProof/>
          </w:rPr>
          <w:t>6.8</w:t>
        </w:r>
        <w:r w:rsidR="00563E66">
          <w:rPr>
            <w:rFonts w:asciiTheme="minorHAnsi" w:eastAsiaTheme="minorEastAsia" w:hAnsiTheme="minorHAnsi" w:cstheme="minorBidi"/>
            <w:smallCaps w:val="0"/>
            <w:noProof/>
            <w:sz w:val="22"/>
            <w:szCs w:val="22"/>
          </w:rPr>
          <w:tab/>
        </w:r>
        <w:r w:rsidR="00563E66" w:rsidRPr="00AA36B8">
          <w:rPr>
            <w:rStyle w:val="Hypertextovodkaz"/>
            <w:noProof/>
          </w:rPr>
          <w:t>Nakládání s majetkem pořízeným z dotace</w:t>
        </w:r>
        <w:r w:rsidR="00563E66">
          <w:rPr>
            <w:noProof/>
            <w:webHidden/>
          </w:rPr>
          <w:tab/>
        </w:r>
        <w:r w:rsidR="00563E66">
          <w:rPr>
            <w:noProof/>
            <w:webHidden/>
          </w:rPr>
          <w:fldChar w:fldCharType="begin"/>
        </w:r>
        <w:r w:rsidR="00563E66">
          <w:rPr>
            <w:noProof/>
            <w:webHidden/>
          </w:rPr>
          <w:instrText xml:space="preserve"> PAGEREF _Toc431911310 \h </w:instrText>
        </w:r>
        <w:r w:rsidR="00563E66">
          <w:rPr>
            <w:noProof/>
            <w:webHidden/>
          </w:rPr>
        </w:r>
        <w:r w:rsidR="00563E66">
          <w:rPr>
            <w:noProof/>
            <w:webHidden/>
          </w:rPr>
          <w:fldChar w:fldCharType="separate"/>
        </w:r>
        <w:r w:rsidR="00563E66">
          <w:rPr>
            <w:noProof/>
            <w:webHidden/>
          </w:rPr>
          <w:t>61</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311" w:history="1">
        <w:r w:rsidR="00563E66" w:rsidRPr="00AA36B8">
          <w:rPr>
            <w:rStyle w:val="Hypertextovodkaz"/>
            <w:noProof/>
          </w:rPr>
          <w:t>6.9</w:t>
        </w:r>
        <w:r w:rsidR="00563E66">
          <w:rPr>
            <w:rFonts w:asciiTheme="minorHAnsi" w:eastAsiaTheme="minorEastAsia" w:hAnsiTheme="minorHAnsi" w:cstheme="minorBidi"/>
            <w:smallCaps w:val="0"/>
            <w:noProof/>
            <w:sz w:val="22"/>
            <w:szCs w:val="22"/>
          </w:rPr>
          <w:tab/>
        </w:r>
        <w:r w:rsidR="00563E66" w:rsidRPr="00AA36B8">
          <w:rPr>
            <w:rStyle w:val="Hypertextovodkaz"/>
            <w:noProof/>
          </w:rPr>
          <w:t>Pozastavení plateb</w:t>
        </w:r>
        <w:r w:rsidR="00563E66">
          <w:rPr>
            <w:noProof/>
            <w:webHidden/>
          </w:rPr>
          <w:tab/>
        </w:r>
        <w:r w:rsidR="00563E66">
          <w:rPr>
            <w:noProof/>
            <w:webHidden/>
          </w:rPr>
          <w:fldChar w:fldCharType="begin"/>
        </w:r>
        <w:r w:rsidR="00563E66">
          <w:rPr>
            <w:noProof/>
            <w:webHidden/>
          </w:rPr>
          <w:instrText xml:space="preserve"> PAGEREF _Toc431911311 \h </w:instrText>
        </w:r>
        <w:r w:rsidR="00563E66">
          <w:rPr>
            <w:noProof/>
            <w:webHidden/>
          </w:rPr>
        </w:r>
        <w:r w:rsidR="00563E66">
          <w:rPr>
            <w:noProof/>
            <w:webHidden/>
          </w:rPr>
          <w:fldChar w:fldCharType="separate"/>
        </w:r>
        <w:r w:rsidR="00563E66">
          <w:rPr>
            <w:noProof/>
            <w:webHidden/>
          </w:rPr>
          <w:t>61</w:t>
        </w:r>
        <w:r w:rsidR="00563E66">
          <w:rPr>
            <w:noProof/>
            <w:webHidden/>
          </w:rPr>
          <w:fldChar w:fldCharType="end"/>
        </w:r>
      </w:hyperlink>
    </w:p>
    <w:p w:rsidR="00563E66" w:rsidRDefault="00CA1F2A">
      <w:pPr>
        <w:pStyle w:val="Obsah2"/>
        <w:tabs>
          <w:tab w:val="left" w:pos="660"/>
          <w:tab w:val="right" w:leader="dot" w:pos="9061"/>
        </w:tabs>
        <w:rPr>
          <w:rFonts w:asciiTheme="minorHAnsi" w:eastAsiaTheme="minorEastAsia" w:hAnsiTheme="minorHAnsi" w:cstheme="minorBidi"/>
          <w:smallCaps w:val="0"/>
          <w:noProof/>
          <w:sz w:val="22"/>
          <w:szCs w:val="22"/>
        </w:rPr>
      </w:pPr>
      <w:hyperlink w:anchor="_Toc431911312" w:history="1">
        <w:r w:rsidR="00563E66">
          <w:rPr>
            <w:rFonts w:asciiTheme="minorHAnsi" w:eastAsiaTheme="minorEastAsia" w:hAnsiTheme="minorHAnsi" w:cstheme="minorBidi"/>
            <w:smallCaps w:val="0"/>
            <w:noProof/>
            <w:sz w:val="22"/>
            <w:szCs w:val="22"/>
          </w:rPr>
          <w:tab/>
        </w:r>
        <w:r w:rsidR="00563E66" w:rsidRPr="00AA36B8">
          <w:rPr>
            <w:rStyle w:val="Hypertextovodkaz"/>
            <w:noProof/>
          </w:rPr>
          <w:t>Zadávání veřejných zakázek / zakázek</w:t>
        </w:r>
        <w:r w:rsidR="00563E66">
          <w:rPr>
            <w:noProof/>
            <w:webHidden/>
          </w:rPr>
          <w:tab/>
        </w:r>
        <w:r w:rsidR="00563E66">
          <w:rPr>
            <w:noProof/>
            <w:webHidden/>
          </w:rPr>
          <w:fldChar w:fldCharType="begin"/>
        </w:r>
        <w:r w:rsidR="00563E66">
          <w:rPr>
            <w:noProof/>
            <w:webHidden/>
          </w:rPr>
          <w:instrText xml:space="preserve"> PAGEREF _Toc431911312 \h </w:instrText>
        </w:r>
        <w:r w:rsidR="00563E66">
          <w:rPr>
            <w:noProof/>
            <w:webHidden/>
          </w:rPr>
        </w:r>
        <w:r w:rsidR="00563E66">
          <w:rPr>
            <w:noProof/>
            <w:webHidden/>
          </w:rPr>
          <w:fldChar w:fldCharType="separate"/>
        </w:r>
        <w:r w:rsidR="00563E66">
          <w:rPr>
            <w:noProof/>
            <w:webHidden/>
          </w:rPr>
          <w:t>63</w:t>
        </w:r>
        <w:r w:rsidR="00563E66">
          <w:rPr>
            <w:noProof/>
            <w:webHidden/>
          </w:rPr>
          <w:fldChar w:fldCharType="end"/>
        </w:r>
      </w:hyperlink>
    </w:p>
    <w:p w:rsidR="00563E66" w:rsidRDefault="00CA1F2A">
      <w:pPr>
        <w:pStyle w:val="Obsah2"/>
        <w:tabs>
          <w:tab w:val="right" w:leader="dot" w:pos="9061"/>
        </w:tabs>
        <w:rPr>
          <w:rFonts w:asciiTheme="minorHAnsi" w:eastAsiaTheme="minorEastAsia" w:hAnsiTheme="minorHAnsi" w:cstheme="minorBidi"/>
          <w:smallCaps w:val="0"/>
          <w:noProof/>
          <w:sz w:val="22"/>
          <w:szCs w:val="22"/>
        </w:rPr>
      </w:pPr>
      <w:hyperlink w:anchor="_Toc431911510" w:history="1">
        <w:r w:rsidR="00563E66" w:rsidRPr="00AA36B8">
          <w:rPr>
            <w:rStyle w:val="Hypertextovodkaz"/>
            <w:rFonts w:cs="Arial"/>
            <w:noProof/>
          </w:rPr>
          <w:t>6.10</w:t>
        </w:r>
        <w:r w:rsidR="00563E66">
          <w:rPr>
            <w:noProof/>
            <w:webHidden/>
          </w:rPr>
          <w:tab/>
        </w:r>
        <w:r w:rsidR="00563E66">
          <w:rPr>
            <w:noProof/>
            <w:webHidden/>
          </w:rPr>
          <w:fldChar w:fldCharType="begin"/>
        </w:r>
        <w:r w:rsidR="00563E66">
          <w:rPr>
            <w:noProof/>
            <w:webHidden/>
          </w:rPr>
          <w:instrText xml:space="preserve"> PAGEREF _Toc431911510 \h </w:instrText>
        </w:r>
        <w:r w:rsidR="00563E66">
          <w:rPr>
            <w:noProof/>
            <w:webHidden/>
          </w:rPr>
        </w:r>
        <w:r w:rsidR="00563E66">
          <w:rPr>
            <w:noProof/>
            <w:webHidden/>
          </w:rPr>
          <w:fldChar w:fldCharType="separate"/>
        </w:r>
        <w:r w:rsidR="00563E66">
          <w:rPr>
            <w:noProof/>
            <w:webHidden/>
          </w:rPr>
          <w:t>63</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511" w:history="1">
        <w:r w:rsidR="00563E66" w:rsidRPr="00AA36B8">
          <w:rPr>
            <w:rStyle w:val="Hypertextovodkaz"/>
            <w:noProof/>
          </w:rPr>
          <w:t>7.</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Procesy a pravidla kontrol a auditů</w:t>
        </w:r>
        <w:r w:rsidR="00563E66">
          <w:rPr>
            <w:noProof/>
            <w:webHidden/>
          </w:rPr>
          <w:tab/>
        </w:r>
        <w:r w:rsidR="00563E66">
          <w:rPr>
            <w:noProof/>
            <w:webHidden/>
          </w:rPr>
          <w:fldChar w:fldCharType="begin"/>
        </w:r>
        <w:r w:rsidR="00563E66">
          <w:rPr>
            <w:noProof/>
            <w:webHidden/>
          </w:rPr>
          <w:instrText xml:space="preserve"> PAGEREF _Toc431911511 \h </w:instrText>
        </w:r>
        <w:r w:rsidR="00563E66">
          <w:rPr>
            <w:noProof/>
            <w:webHidden/>
          </w:rPr>
        </w:r>
        <w:r w:rsidR="00563E66">
          <w:rPr>
            <w:noProof/>
            <w:webHidden/>
          </w:rPr>
          <w:fldChar w:fldCharType="separate"/>
        </w:r>
        <w:r w:rsidR="00563E66">
          <w:rPr>
            <w:noProof/>
            <w:webHidden/>
          </w:rPr>
          <w:t>63</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512" w:history="1">
        <w:r w:rsidR="00563E66" w:rsidRPr="00AA36B8">
          <w:rPr>
            <w:rStyle w:val="Hypertextovodkaz"/>
            <w:noProof/>
          </w:rPr>
          <w:t>8.</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Udržitelnost projektu a archivace dokumentace</w:t>
        </w:r>
        <w:r w:rsidR="00563E66">
          <w:rPr>
            <w:noProof/>
            <w:webHidden/>
          </w:rPr>
          <w:tab/>
        </w:r>
        <w:r w:rsidR="00563E66">
          <w:rPr>
            <w:noProof/>
            <w:webHidden/>
          </w:rPr>
          <w:fldChar w:fldCharType="begin"/>
        </w:r>
        <w:r w:rsidR="00563E66">
          <w:rPr>
            <w:noProof/>
            <w:webHidden/>
          </w:rPr>
          <w:instrText xml:space="preserve"> PAGEREF _Toc431911512 \h </w:instrText>
        </w:r>
        <w:r w:rsidR="00563E66">
          <w:rPr>
            <w:noProof/>
            <w:webHidden/>
          </w:rPr>
        </w:r>
        <w:r w:rsidR="00563E66">
          <w:rPr>
            <w:noProof/>
            <w:webHidden/>
          </w:rPr>
          <w:fldChar w:fldCharType="separate"/>
        </w:r>
        <w:r w:rsidR="00563E66">
          <w:rPr>
            <w:noProof/>
            <w:webHidden/>
          </w:rPr>
          <w:t>64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513" w:history="1">
        <w:r w:rsidR="00563E66" w:rsidRPr="00AA36B8">
          <w:rPr>
            <w:rStyle w:val="Hypertextovodkaz"/>
            <w:noProof/>
          </w:rPr>
          <w:t>8.1</w:t>
        </w:r>
        <w:r w:rsidR="00563E66">
          <w:rPr>
            <w:rFonts w:asciiTheme="minorHAnsi" w:eastAsiaTheme="minorEastAsia" w:hAnsiTheme="minorHAnsi" w:cstheme="minorBidi"/>
            <w:smallCaps w:val="0"/>
            <w:noProof/>
            <w:sz w:val="22"/>
            <w:szCs w:val="22"/>
          </w:rPr>
          <w:tab/>
        </w:r>
        <w:r w:rsidR="00563E66" w:rsidRPr="00AA36B8">
          <w:rPr>
            <w:rStyle w:val="Hypertextovodkaz"/>
            <w:noProof/>
          </w:rPr>
          <w:t>Udržitelnost projektu</w:t>
        </w:r>
        <w:r w:rsidR="00563E66">
          <w:rPr>
            <w:noProof/>
            <w:webHidden/>
          </w:rPr>
          <w:tab/>
        </w:r>
        <w:r w:rsidR="00563E66">
          <w:rPr>
            <w:noProof/>
            <w:webHidden/>
          </w:rPr>
          <w:fldChar w:fldCharType="begin"/>
        </w:r>
        <w:r w:rsidR="00563E66">
          <w:rPr>
            <w:noProof/>
            <w:webHidden/>
          </w:rPr>
          <w:instrText xml:space="preserve"> PAGEREF _Toc431911513 \h </w:instrText>
        </w:r>
        <w:r w:rsidR="00563E66">
          <w:rPr>
            <w:noProof/>
            <w:webHidden/>
          </w:rPr>
        </w:r>
        <w:r w:rsidR="00563E66">
          <w:rPr>
            <w:noProof/>
            <w:webHidden/>
          </w:rPr>
          <w:fldChar w:fldCharType="separate"/>
        </w:r>
        <w:r w:rsidR="00563E66">
          <w:rPr>
            <w:noProof/>
            <w:webHidden/>
          </w:rPr>
          <w:t>64</w:t>
        </w:r>
        <w:r w:rsidR="00563E66">
          <w:rPr>
            <w:noProof/>
            <w:webHidden/>
          </w:rPr>
          <w:fldChar w:fldCharType="end"/>
        </w:r>
      </w:hyperlink>
    </w:p>
    <w:p w:rsidR="00563E66" w:rsidRDefault="00CA1F2A">
      <w:pPr>
        <w:pStyle w:val="Obsah2"/>
        <w:tabs>
          <w:tab w:val="left" w:pos="880"/>
          <w:tab w:val="right" w:leader="dot" w:pos="9061"/>
        </w:tabs>
        <w:rPr>
          <w:rFonts w:asciiTheme="minorHAnsi" w:eastAsiaTheme="minorEastAsia" w:hAnsiTheme="minorHAnsi" w:cstheme="minorBidi"/>
          <w:smallCaps w:val="0"/>
          <w:noProof/>
          <w:sz w:val="22"/>
          <w:szCs w:val="22"/>
        </w:rPr>
      </w:pPr>
      <w:hyperlink w:anchor="_Toc431911515" w:history="1">
        <w:r w:rsidR="00563E66" w:rsidRPr="00AA36B8">
          <w:rPr>
            <w:rStyle w:val="Hypertextovodkaz"/>
            <w:noProof/>
          </w:rPr>
          <w:t>8.2</w:t>
        </w:r>
        <w:r w:rsidR="00563E66">
          <w:rPr>
            <w:rFonts w:asciiTheme="minorHAnsi" w:eastAsiaTheme="minorEastAsia" w:hAnsiTheme="minorHAnsi" w:cstheme="minorBidi"/>
            <w:smallCaps w:val="0"/>
            <w:noProof/>
            <w:sz w:val="22"/>
            <w:szCs w:val="22"/>
          </w:rPr>
          <w:tab/>
        </w:r>
        <w:r w:rsidR="00563E66" w:rsidRPr="00AA36B8">
          <w:rPr>
            <w:rStyle w:val="Hypertextovodkaz"/>
            <w:noProof/>
          </w:rPr>
          <w:t>Archivace dokumentace</w:t>
        </w:r>
        <w:r w:rsidR="00563E66">
          <w:rPr>
            <w:noProof/>
            <w:webHidden/>
          </w:rPr>
          <w:tab/>
        </w:r>
        <w:r w:rsidR="00563E66">
          <w:rPr>
            <w:noProof/>
            <w:webHidden/>
          </w:rPr>
          <w:fldChar w:fldCharType="begin"/>
        </w:r>
        <w:r w:rsidR="00563E66">
          <w:rPr>
            <w:noProof/>
            <w:webHidden/>
          </w:rPr>
          <w:instrText xml:space="preserve"> PAGEREF _Toc431911515 \h </w:instrText>
        </w:r>
        <w:r w:rsidR="00563E66">
          <w:rPr>
            <w:noProof/>
            <w:webHidden/>
          </w:rPr>
        </w:r>
        <w:r w:rsidR="00563E66">
          <w:rPr>
            <w:noProof/>
            <w:webHidden/>
          </w:rPr>
          <w:fldChar w:fldCharType="separate"/>
        </w:r>
        <w:r w:rsidR="00563E66">
          <w:rPr>
            <w:noProof/>
            <w:webHidden/>
          </w:rPr>
          <w:t>65</w:t>
        </w:r>
        <w:r w:rsidR="00563E66">
          <w:rPr>
            <w:noProof/>
            <w:webHidden/>
          </w:rPr>
          <w:fldChar w:fldCharType="end"/>
        </w:r>
      </w:hyperlink>
    </w:p>
    <w:p w:rsidR="00563E66" w:rsidRDefault="00CA1F2A">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431911516" w:history="1">
        <w:r w:rsidR="00563E66" w:rsidRPr="00AA36B8">
          <w:rPr>
            <w:rStyle w:val="Hypertextovodkaz"/>
            <w:noProof/>
          </w:rPr>
          <w:t>9.</w:t>
        </w:r>
        <w:r w:rsidR="00563E66">
          <w:rPr>
            <w:rFonts w:asciiTheme="minorHAnsi" w:eastAsiaTheme="minorEastAsia" w:hAnsiTheme="minorHAnsi" w:cstheme="minorBidi"/>
            <w:b w:val="0"/>
            <w:bCs w:val="0"/>
            <w:caps w:val="0"/>
            <w:noProof/>
            <w:sz w:val="22"/>
            <w:szCs w:val="22"/>
          </w:rPr>
          <w:tab/>
        </w:r>
        <w:r w:rsidR="00563E66" w:rsidRPr="00AA36B8">
          <w:rPr>
            <w:rStyle w:val="Hypertextovodkaz"/>
            <w:noProof/>
          </w:rPr>
          <w:t>Seznam příloh - příručka pro žadatele a příjemce v OPTP</w:t>
        </w:r>
        <w:r w:rsidR="00563E66">
          <w:rPr>
            <w:noProof/>
            <w:webHidden/>
          </w:rPr>
          <w:tab/>
        </w:r>
        <w:r w:rsidR="00563E66">
          <w:rPr>
            <w:noProof/>
            <w:webHidden/>
          </w:rPr>
          <w:fldChar w:fldCharType="begin"/>
        </w:r>
        <w:r w:rsidR="00563E66">
          <w:rPr>
            <w:noProof/>
            <w:webHidden/>
          </w:rPr>
          <w:instrText xml:space="preserve"> PAGEREF _Toc431911516 \h </w:instrText>
        </w:r>
        <w:r w:rsidR="00563E66">
          <w:rPr>
            <w:noProof/>
            <w:webHidden/>
          </w:rPr>
        </w:r>
        <w:r w:rsidR="00563E66">
          <w:rPr>
            <w:noProof/>
            <w:webHidden/>
          </w:rPr>
          <w:fldChar w:fldCharType="separate"/>
        </w:r>
        <w:r w:rsidR="00563E66">
          <w:rPr>
            <w:noProof/>
            <w:webHidden/>
          </w:rPr>
          <w:t>70</w:t>
        </w:r>
        <w:r w:rsidR="00563E66">
          <w:rPr>
            <w:noProof/>
            <w:webHidden/>
          </w:rPr>
          <w:fldChar w:fldCharType="end"/>
        </w:r>
      </w:hyperlink>
    </w:p>
    <w:p w:rsidR="00FC61A4" w:rsidRDefault="00DE10A0" w:rsidP="00D61240">
      <w:pPr>
        <w:pStyle w:val="S1"/>
        <w:tabs>
          <w:tab w:val="clear" w:pos="360"/>
        </w:tabs>
        <w:rPr>
          <w:rFonts w:cs="Arial"/>
        </w:rPr>
      </w:pPr>
      <w:r>
        <w:rPr>
          <w:rFonts w:cs="Arial"/>
        </w:rPr>
        <w:fldChar w:fldCharType="end"/>
      </w:r>
    </w:p>
    <w:p w:rsidR="00F72B84" w:rsidRDefault="00F72B84">
      <w:pPr>
        <w:spacing w:before="0"/>
        <w:jc w:val="left"/>
        <w:rPr>
          <w:rFonts w:cs="Arial"/>
          <w:b/>
          <w:smallCaps/>
          <w:kern w:val="28"/>
          <w:sz w:val="28"/>
          <w:szCs w:val="28"/>
        </w:rPr>
      </w:pPr>
      <w:r>
        <w:rPr>
          <w:rFonts w:cs="Arial"/>
          <w:szCs w:val="28"/>
        </w:rPr>
        <w:br w:type="page"/>
      </w:r>
    </w:p>
    <w:p w:rsidR="00BB6B58" w:rsidRPr="00E25F3B" w:rsidRDefault="00BB6B58" w:rsidP="00450FCF">
      <w:pPr>
        <w:pStyle w:val="S1"/>
        <w:pageBreakBefore/>
        <w:tabs>
          <w:tab w:val="clear" w:pos="360"/>
        </w:tabs>
        <w:rPr>
          <w:rFonts w:cs="Arial"/>
        </w:rPr>
      </w:pPr>
      <w:bookmarkStart w:id="14" w:name="_Toc431911262"/>
      <w:r w:rsidRPr="00E25F3B">
        <w:rPr>
          <w:rFonts w:cs="Arial"/>
        </w:rPr>
        <w:lastRenderedPageBreak/>
        <w:t>ÚVOD</w:t>
      </w:r>
      <w:bookmarkEnd w:id="13"/>
      <w:bookmarkEnd w:id="14"/>
      <w:r w:rsidRPr="00E25F3B">
        <w:rPr>
          <w:rFonts w:cs="Arial"/>
        </w:rPr>
        <w:t xml:space="preserve"> </w:t>
      </w:r>
    </w:p>
    <w:p w:rsidR="008A34FB" w:rsidRDefault="00DC182B" w:rsidP="00BB6B58">
      <w:pPr>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jsou platná i účinná</w:t>
      </w:r>
      <w:r w:rsidR="00CE7D6E" w:rsidRPr="00D6696C">
        <w:rPr>
          <w:rFonts w:cs="Arial"/>
        </w:rPr>
        <w:t xml:space="preserve"> </w:t>
      </w:r>
      <w:r w:rsidR="00C96BDD" w:rsidRPr="00563E66">
        <w:rPr>
          <w:rFonts w:cs="Arial"/>
        </w:rPr>
        <w:t xml:space="preserve">od </w:t>
      </w:r>
      <w:r w:rsidR="00C74E5F" w:rsidRPr="00A27DD4">
        <w:rPr>
          <w:rFonts w:cs="Arial"/>
          <w:b/>
        </w:rPr>
        <w:t>6</w:t>
      </w:r>
      <w:r w:rsidR="00953B97" w:rsidRPr="00563E66">
        <w:rPr>
          <w:rFonts w:cs="Arial"/>
          <w:b/>
        </w:rPr>
        <w:t xml:space="preserve">. </w:t>
      </w:r>
      <w:r w:rsidR="00866E41" w:rsidRPr="00563E66">
        <w:rPr>
          <w:rFonts w:cs="Arial"/>
          <w:b/>
        </w:rPr>
        <w:t>října</w:t>
      </w:r>
      <w:r w:rsidR="00953B97" w:rsidRPr="00563E66">
        <w:rPr>
          <w:rFonts w:cs="Arial"/>
          <w:b/>
        </w:rPr>
        <w:t xml:space="preserve"> </w:t>
      </w:r>
      <w:r w:rsidR="00C96BDD" w:rsidRPr="00563E66">
        <w:rPr>
          <w:rFonts w:cs="Arial"/>
          <w:b/>
        </w:rPr>
        <w:t>201</w:t>
      </w:r>
      <w:r w:rsidR="0089220C" w:rsidRPr="00563E66">
        <w:rPr>
          <w:rFonts w:cs="Arial"/>
          <w:b/>
        </w:rPr>
        <w:t>5</w:t>
      </w:r>
      <w:r w:rsidR="00C96BDD" w:rsidRPr="00563E66">
        <w:rPr>
          <w:rFonts w:cs="Arial"/>
        </w:rPr>
        <w:t>.</w:t>
      </w:r>
      <w:r w:rsidR="00C360A0">
        <w:rPr>
          <w:rFonts w:cs="Arial"/>
        </w:rPr>
        <w:t xml:space="preserve"> </w:t>
      </w:r>
    </w:p>
    <w:p w:rsidR="00032E9B" w:rsidRPr="00193838" w:rsidRDefault="00032E9B" w:rsidP="00193838">
      <w:pPr>
        <w:rPr>
          <w:rFonts w:cs="Arial"/>
        </w:rPr>
      </w:pPr>
      <w:r w:rsidRPr="00193838">
        <w:rPr>
          <w:rFonts w:cs="Arial"/>
        </w:rPr>
        <w:t xml:space="preserve">Při realizaci projektu je příjemce povinen postupovat v souladu s Pravidly pro žadatele a příjemce v OPTP, Výzvou a další dokumentací programu. </w:t>
      </w:r>
    </w:p>
    <w:p w:rsidR="00032E9B" w:rsidRDefault="00032E9B" w:rsidP="00C96BDD">
      <w:pPr>
        <w:pStyle w:val="Style3Char1"/>
        <w:rPr>
          <w:b/>
        </w:rPr>
      </w:pPr>
    </w:p>
    <w:p w:rsidR="00BB6B58" w:rsidRPr="00E25F3B" w:rsidRDefault="00C66558" w:rsidP="00C96BDD">
      <w:pPr>
        <w:pStyle w:val="Style3Char1"/>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1"/>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BB6B58" w:rsidP="00BB6B58">
      <w:pPr>
        <w:pStyle w:val="Style3Char1"/>
        <w:rPr>
          <w:b/>
        </w:rPr>
      </w:pPr>
    </w:p>
    <w:p w:rsidR="00BB6B58" w:rsidRPr="00E25F3B" w:rsidRDefault="00C66558" w:rsidP="00BB6B58">
      <w:pPr>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B6B58">
      <w:pPr>
        <w:rPr>
          <w:rFonts w:cs="Arial"/>
        </w:rPr>
      </w:pPr>
    </w:p>
    <w:p w:rsidR="00BB6B58" w:rsidRPr="00E25F3B" w:rsidRDefault="00BB6B58" w:rsidP="00BB6B58">
      <w:pPr>
        <w:pStyle w:val="Style3Char"/>
        <w:numPr>
          <w:ilvl w:val="0"/>
          <w:numId w:val="0"/>
        </w:numPr>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5" w:name="_Toc243199642"/>
      <w:bookmarkStart w:id="16" w:name="_Toc431911263"/>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5"/>
      <w:bookmarkEnd w:id="16"/>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410DCA" w:rsidP="003B6594">
      <w:pPr>
        <w:spacing w:before="0"/>
        <w:rPr>
          <w:szCs w:val="22"/>
        </w:rPr>
      </w:pPr>
      <w:r w:rsidRPr="003B6594">
        <w:rPr>
          <w:szCs w:val="22"/>
        </w:rPr>
        <w:t>Auditním orgánem se rozumí orgán zodpovědný za zajištění provádění auditů za účelem ověření účinného fungování systému řízení a kontroly programů a za vykonávání činností v souladu s čl. 127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3D550E">
      <w:pPr>
        <w:rPr>
          <w:rFonts w:cs="Arial"/>
          <w:b/>
          <w:lang w:eastAsia="en-US"/>
        </w:rPr>
      </w:pPr>
      <w:r w:rsidRPr="00E25F3B">
        <w:rPr>
          <w:rFonts w:cs="Arial"/>
          <w:b/>
          <w:lang w:eastAsia="en-US"/>
        </w:rPr>
        <w:t>Evaluace</w:t>
      </w:r>
      <w:r w:rsidR="00AC62C8">
        <w:rPr>
          <w:rFonts w:cs="Arial"/>
          <w:b/>
          <w:lang w:eastAsia="en-US"/>
        </w:rPr>
        <w:t>/ Hodnocení</w:t>
      </w:r>
      <w:r w:rsidRPr="00E25F3B">
        <w:rPr>
          <w:rFonts w:cs="Arial"/>
          <w:b/>
          <w:lang w:eastAsia="en-US"/>
        </w:rPr>
        <w:t xml:space="preserve"> </w:t>
      </w:r>
    </w:p>
    <w:p w:rsidR="00480DCA" w:rsidRPr="00475C44" w:rsidRDefault="00480DCA" w:rsidP="00BC325B">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193838">
      <w:pPr>
        <w:autoSpaceDE w:val="0"/>
        <w:autoSpaceDN w:val="0"/>
        <w:adjustRightInd w:val="0"/>
        <w:spacing w:before="0"/>
        <w:rPr>
          <w:rFonts w:cs="Arial"/>
        </w:rPr>
      </w:pPr>
      <w:r w:rsidRPr="00475C44">
        <w:rPr>
          <w:rFonts w:cs="Arial"/>
        </w:rPr>
        <w:t xml:space="preserve">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rsidR="00001889" w:rsidRDefault="00001889" w:rsidP="005A0C83">
      <w:pPr>
        <w:autoSpaceDE w:val="0"/>
        <w:autoSpaceDN w:val="0"/>
        <w:adjustRightInd w:val="0"/>
        <w:spacing w:before="0"/>
        <w:jc w:val="left"/>
        <w:rPr>
          <w:rFonts w:cs="Arial"/>
        </w:rPr>
      </w:pP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lastRenderedPageBreak/>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věcné hodnocení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 / 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134B90">
      <w:pPr>
        <w:rPr>
          <w:rFonts w:cs="Arial"/>
          <w:b/>
          <w:lang w:eastAsia="en-US"/>
        </w:rPr>
      </w:pPr>
      <w:r w:rsidRPr="0021191C">
        <w:rPr>
          <w:rFonts w:cs="Arial"/>
          <w:b/>
          <w:lang w:eastAsia="en-US"/>
        </w:rPr>
        <w:t>IS KP 14+</w:t>
      </w:r>
    </w:p>
    <w:p w:rsidR="00134B90" w:rsidRPr="00442675" w:rsidRDefault="00134B90" w:rsidP="00134B90">
      <w:pPr>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w:t>
      </w:r>
      <w:r w:rsidRPr="003B6594">
        <w:rPr>
          <w:szCs w:val="22"/>
        </w:rPr>
        <w:lastRenderedPageBreak/>
        <w:t xml:space="preserve">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21191C">
      <w:pPr>
        <w:rPr>
          <w:rFonts w:cs="Arial"/>
          <w:b/>
          <w:lang w:eastAsia="en-US"/>
        </w:rPr>
      </w:pPr>
      <w:r w:rsidRPr="0021191C">
        <w:rPr>
          <w:rFonts w:cs="Arial"/>
          <w:b/>
          <w:lang w:eastAsia="en-US"/>
        </w:rPr>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21191C">
      <w:pPr>
        <w:rPr>
          <w:rFonts w:cs="Arial"/>
          <w:szCs w:val="22"/>
          <w:lang w:eastAsia="en-US"/>
        </w:rPr>
      </w:pPr>
      <w:r w:rsidRPr="003B6594">
        <w:rPr>
          <w:szCs w:val="22"/>
        </w:rPr>
        <w:t>Monitorovacím systémem / 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lastRenderedPageBreak/>
        <w:t xml:space="preserve">Monitorovací výbor </w:t>
      </w:r>
    </w:p>
    <w:p w:rsidR="00A679F3" w:rsidRDefault="00A679F3" w:rsidP="003B6594">
      <w:pPr>
        <w:keepNext/>
        <w:keepLines/>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2"/>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lastRenderedPageBreak/>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 úřadem OLAF byla v 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5E2238" w:rsidRPr="0006644F" w:rsidRDefault="00A679F3" w:rsidP="006A5D2E">
      <w:pPr>
        <w:rPr>
          <w:rFonts w:cs="Arial"/>
          <w:b/>
          <w:szCs w:val="22"/>
          <w:lang w:eastAsia="en-US"/>
        </w:rPr>
      </w:pPr>
      <w:r w:rsidRPr="003B6594">
        <w:rPr>
          <w:szCs w:val="22"/>
        </w:rPr>
        <w:t>Platebním a certifikačním orgánem se rozumí orgán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8E5581" w:rsidRDefault="008E5581" w:rsidP="008E5581">
      <w:pPr>
        <w:rPr>
          <w:rFonts w:cs="Arial"/>
          <w:b/>
          <w:lang w:eastAsia="en-US"/>
        </w:rPr>
      </w:pPr>
      <w:r>
        <w:rPr>
          <w:rFonts w:cs="Arial"/>
          <w:b/>
          <w:lang w:eastAsia="en-US"/>
        </w:rPr>
        <w:t xml:space="preserve">Právní akt o poskytnutí podpory </w:t>
      </w:r>
    </w:p>
    <w:p w:rsidR="008E5581" w:rsidRPr="00CD11F2" w:rsidRDefault="0092157D" w:rsidP="008E5581">
      <w:pPr>
        <w:rPr>
          <w:rFonts w:cs="Arial"/>
          <w:b/>
          <w:szCs w:val="22"/>
          <w:lang w:eastAsia="en-US"/>
        </w:rPr>
      </w:pPr>
      <w:r>
        <w:rPr>
          <w:rFonts w:cs="Arial"/>
          <w:lang w:eastAsia="en-US"/>
        </w:rPr>
        <w:t xml:space="preserve">Právním aktem o poskytnutí podpory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 </w:t>
      </w:r>
      <w:r w:rsidRPr="00475C44">
        <w:rPr>
          <w:rFonts w:cs="Arial"/>
        </w:rPr>
        <w:t>/</w:t>
      </w:r>
      <w:r w:rsidR="00F179D7">
        <w:rPr>
          <w:rFonts w:cs="Arial"/>
        </w:rPr>
        <w:t xml:space="preserve"> </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dané tematické oblasti / prioritě dosáhnout a jakým způsobem, s vazbou na Dohodu 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3D550E">
      <w:pPr>
        <w:rPr>
          <w:rFonts w:cs="Arial"/>
          <w:b/>
          <w:lang w:eastAsia="en-US"/>
        </w:rPr>
      </w:pPr>
      <w:r w:rsidRPr="00E25F3B">
        <w:rPr>
          <w:rFonts w:cs="Arial"/>
          <w:b/>
          <w:lang w:eastAsia="en-US"/>
        </w:rPr>
        <w:t xml:space="preserve">Projekt </w:t>
      </w:r>
    </w:p>
    <w:p w:rsidR="002C5CEB" w:rsidRDefault="002C5CEB" w:rsidP="002C5CEB">
      <w:pPr>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3D550E">
      <w:pPr>
        <w:rPr>
          <w:rFonts w:cs="Arial"/>
          <w:b/>
          <w:szCs w:val="22"/>
          <w:lang w:eastAsia="en-US"/>
        </w:rPr>
      </w:pPr>
      <w:r w:rsidRPr="00E25F3B">
        <w:rPr>
          <w:rFonts w:cs="Arial"/>
          <w:b/>
          <w:szCs w:val="22"/>
          <w:lang w:eastAsia="en-US"/>
        </w:rPr>
        <w:t xml:space="preserve">Příjemce </w:t>
      </w:r>
    </w:p>
    <w:p w:rsidR="000843C4" w:rsidRDefault="002C5CEB" w:rsidP="002C5CEB">
      <w:pPr>
        <w:rPr>
          <w:rFonts w:cs="Arial"/>
        </w:rPr>
      </w:pPr>
      <w:r w:rsidRPr="00475C44">
        <w:rPr>
          <w:rFonts w:cs="Arial"/>
        </w:rPr>
        <w:t xml:space="preserve">Veřejný nebo soukromý subjekt zodpovědný za zahájení, realizaci či udržení operace spolufinancované z ESI fondů, který na základě právního aktu o poskytnutí/převodu podpory </w:t>
      </w:r>
      <w:r w:rsidRPr="00475C44">
        <w:rPr>
          <w:rFonts w:cs="Arial"/>
        </w:rPr>
        <w:lastRenderedPageBreak/>
        <w:t>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3"/>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Default="00705659" w:rsidP="003B6594">
      <w:pPr>
        <w:pStyle w:val="Default"/>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w:t>
      </w:r>
      <w:r w:rsidRPr="003B6594">
        <w:rPr>
          <w:rFonts w:ascii="Arial" w:hAnsi="Arial" w:cs="Arial"/>
          <w:color w:val="auto"/>
          <w:sz w:val="22"/>
          <w:szCs w:val="22"/>
        </w:rPr>
        <w:t>č. 1083/2006.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72F3D" w:rsidRPr="00A27DD4" w:rsidRDefault="00A72F3D" w:rsidP="00A27DD4">
      <w:pPr>
        <w:rPr>
          <w:rFonts w:cs="Arial"/>
          <w:b/>
          <w:lang w:eastAsia="en-US"/>
        </w:rPr>
      </w:pPr>
      <w:r w:rsidRPr="00A27DD4">
        <w:rPr>
          <w:rFonts w:cs="Arial"/>
          <w:b/>
          <w:lang w:eastAsia="en-US"/>
        </w:rPr>
        <w:lastRenderedPageBreak/>
        <w:t>Vlastník projektu</w:t>
      </w:r>
    </w:p>
    <w:p w:rsidR="00A72F3D" w:rsidRPr="00A72F3D" w:rsidRDefault="00A72F3D" w:rsidP="00A27DD4">
      <w:pPr>
        <w:rPr>
          <w:szCs w:val="22"/>
        </w:rPr>
      </w:pPr>
      <w:r w:rsidRPr="00A27DD4">
        <w:rPr>
          <w:szCs w:val="22"/>
        </w:rPr>
        <w:t>Osoba, která může editovat žádost</w:t>
      </w:r>
      <w:r>
        <w:rPr>
          <w:szCs w:val="22"/>
        </w:rPr>
        <w:t xml:space="preserve"> o podporu</w:t>
      </w:r>
      <w:r w:rsidRPr="00A27DD4">
        <w:rPr>
          <w:szCs w:val="22"/>
        </w:rPr>
        <w:t xml:space="preserve"> v IS KP14+</w:t>
      </w:r>
      <w:r w:rsidR="000E61C5">
        <w:rPr>
          <w:szCs w:val="22"/>
        </w:rPr>
        <w:t>.</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866E41" w:rsidRPr="00A27DD4" w:rsidRDefault="00866E41" w:rsidP="00A27DD4">
      <w:pPr>
        <w:rPr>
          <w:b/>
          <w:szCs w:val="22"/>
        </w:rPr>
      </w:pPr>
      <w:r w:rsidRPr="00866E41">
        <w:rPr>
          <w:b/>
          <w:szCs w:val="22"/>
        </w:rPr>
        <w:t xml:space="preserve">Závěrečná zpráva o realizaci projektu (Závěrečná </w:t>
      </w:r>
      <w:proofErr w:type="spellStart"/>
      <w:r w:rsidRPr="00866E41">
        <w:rPr>
          <w:b/>
          <w:szCs w:val="22"/>
        </w:rPr>
        <w:t>ZoR</w:t>
      </w:r>
      <w:proofErr w:type="spellEnd"/>
      <w:r w:rsidRPr="00866E41">
        <w:rPr>
          <w:b/>
          <w:szCs w:val="22"/>
        </w:rPr>
        <w:t xml:space="preserve"> projektu)</w:t>
      </w:r>
      <w:r w:rsidRPr="00A27DD4">
        <w:rPr>
          <w:b/>
          <w:szCs w:val="22"/>
        </w:rPr>
        <w:t xml:space="preserve"> </w:t>
      </w:r>
    </w:p>
    <w:p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Pr="003B6594"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3D550E" w:rsidRDefault="003D550E" w:rsidP="003D550E">
      <w:pPr>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3D550E">
      <w:pPr>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193838">
      <w:pPr>
        <w:rPr>
          <w:rFonts w:cs="Arial"/>
          <w:b/>
          <w:lang w:eastAsia="en-US"/>
        </w:rPr>
      </w:pPr>
      <w:bookmarkStart w:id="17" w:name="_Toc243199643"/>
      <w:r w:rsidRPr="00193838">
        <w:rPr>
          <w:rFonts w:cs="Arial"/>
          <w:b/>
          <w:lang w:eastAsia="en-US"/>
        </w:rPr>
        <w:t xml:space="preserve">Žádost o podporu </w:t>
      </w:r>
    </w:p>
    <w:p w:rsidR="00583D5C" w:rsidRPr="00442675" w:rsidRDefault="00583D5C" w:rsidP="0021191C">
      <w:pPr>
        <w:rPr>
          <w:rFonts w:cs="Arial"/>
        </w:rPr>
      </w:pPr>
      <w:r w:rsidRPr="00583D5C">
        <w:rPr>
          <w:rFonts w:cs="Arial"/>
        </w:rPr>
        <w:t>Žádost, kterou vyplňuje žadatel a předkládá ji s cílem zí</w:t>
      </w:r>
      <w:r w:rsidRPr="002763A8">
        <w:rPr>
          <w:rFonts w:cs="Arial"/>
        </w:rPr>
        <w:t>skat finanční podporu v rámci operačního</w:t>
      </w:r>
      <w:r w:rsidRPr="00442675">
        <w:rPr>
          <w:rFonts w:cs="Arial"/>
        </w:rPr>
        <w:t xml:space="preserve"> programu. Žádost musí být zpracována v souladu s podmínkami operačního programu. </w:t>
      </w:r>
    </w:p>
    <w:p w:rsidR="003D550E" w:rsidRPr="00E25F3B" w:rsidRDefault="003D550E" w:rsidP="00595CC5">
      <w:pPr>
        <w:pStyle w:val="S1"/>
        <w:pageBreakBefore/>
        <w:tabs>
          <w:tab w:val="clear" w:pos="360"/>
        </w:tabs>
        <w:rPr>
          <w:rFonts w:cs="Arial"/>
        </w:rPr>
      </w:pPr>
      <w:bookmarkStart w:id="18" w:name="_Toc431911264"/>
      <w:r w:rsidRPr="00E25F3B">
        <w:rPr>
          <w:rFonts w:cs="Arial"/>
        </w:rPr>
        <w:lastRenderedPageBreak/>
        <w:t>Seznam použitých zkratek</w:t>
      </w:r>
      <w:bookmarkEnd w:id="17"/>
      <w:bookmarkEnd w:id="18"/>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586A9E">
            <w:pPr>
              <w:spacing w:before="0"/>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Coordinating</w:t>
            </w:r>
            <w:proofErr w:type="spellEnd"/>
            <w:r w:rsidRPr="00FC231A">
              <w:rPr>
                <w:rFonts w:cs="Arial"/>
                <w:szCs w:val="22"/>
              </w:rPr>
              <w:t xml:space="preserve"> </w:t>
            </w:r>
            <w:proofErr w:type="spellStart"/>
            <w:r w:rsidRPr="00FC231A">
              <w:rPr>
                <w:rFonts w:cs="Arial"/>
                <w:szCs w:val="22"/>
              </w:rPr>
              <w:t>Structure</w:t>
            </w:r>
            <w:proofErr w:type="spellEnd"/>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r>
              <w:rPr>
                <w:rFonts w:cs="Arial"/>
                <w:szCs w:val="22"/>
              </w:rPr>
              <w:t>DoP</w:t>
            </w:r>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B80366">
            <w:pPr>
              <w:jc w:val="right"/>
              <w:rPr>
                <w:rFonts w:cs="Arial"/>
                <w:szCs w:val="22"/>
              </w:rPr>
            </w:pPr>
            <w:r w:rsidRPr="00E25F3B">
              <w:rPr>
                <w:rFonts w:cs="Arial"/>
                <w:szCs w:val="22"/>
              </w:rPr>
              <w:t>E</w:t>
            </w:r>
            <w:r w:rsidR="00B80366">
              <w:rPr>
                <w:rFonts w:cs="Arial"/>
                <w:szCs w:val="22"/>
              </w:rPr>
              <w:t>FRR</w:t>
            </w:r>
          </w:p>
        </w:tc>
        <w:tc>
          <w:tcPr>
            <w:tcW w:w="9072" w:type="dxa"/>
            <w:vAlign w:val="center"/>
          </w:tcPr>
          <w:p w:rsidR="000A4BE4" w:rsidRPr="00E25F3B" w:rsidRDefault="000A4BE4" w:rsidP="0021191C">
            <w:pPr>
              <w:spacing w:before="0"/>
              <w:jc w:val="left"/>
              <w:rPr>
                <w:rFonts w:cs="Arial"/>
                <w:szCs w:val="22"/>
              </w:rPr>
            </w:pPr>
            <w:r w:rsidRPr="00E25F3B">
              <w:rPr>
                <w:rFonts w:cs="Arial"/>
                <w:szCs w:val="22"/>
              </w:rPr>
              <w:t>Evropský fond pro regionální rozvoj (</w:t>
            </w:r>
            <w:proofErr w:type="spellStart"/>
            <w:r w:rsidRPr="00E25F3B">
              <w:rPr>
                <w:rFonts w:cs="Arial"/>
                <w:szCs w:val="22"/>
              </w:rPr>
              <w:t>European</w:t>
            </w:r>
            <w:proofErr w:type="spellEnd"/>
            <w:r w:rsidRPr="00E25F3B">
              <w:rPr>
                <w:rFonts w:cs="Arial"/>
                <w:szCs w:val="22"/>
              </w:rPr>
              <w:t xml:space="preserve"> </w:t>
            </w:r>
            <w:proofErr w:type="spellStart"/>
            <w:r w:rsidRPr="00E25F3B">
              <w:rPr>
                <w:rFonts w:cs="Arial"/>
                <w:szCs w:val="22"/>
              </w:rPr>
              <w:t>Regional</w:t>
            </w:r>
            <w:proofErr w:type="spellEnd"/>
            <w:r w:rsidRPr="00E25F3B">
              <w:rPr>
                <w:rFonts w:cs="Arial"/>
                <w:szCs w:val="22"/>
              </w:rPr>
              <w:t xml:space="preserve"> </w:t>
            </w:r>
            <w:proofErr w:type="spellStart"/>
            <w:r w:rsidRPr="00E25F3B">
              <w:rPr>
                <w:rFonts w:cs="Arial"/>
                <w:szCs w:val="22"/>
              </w:rPr>
              <w:t>Development</w:t>
            </w:r>
            <w:proofErr w:type="spellEnd"/>
            <w:r w:rsidRPr="00E25F3B">
              <w:rPr>
                <w:rFonts w:cs="Arial"/>
                <w:szCs w:val="22"/>
              </w:rPr>
              <w:t xml:space="preserve"> </w:t>
            </w:r>
            <w:proofErr w:type="spellStart"/>
            <w:r w:rsidRPr="00E25F3B">
              <w:rPr>
                <w:rFonts w:cs="Arial"/>
                <w:szCs w:val="22"/>
              </w:rPr>
              <w:t>Fund</w:t>
            </w:r>
            <w:proofErr w:type="spellEnd"/>
            <w:r w:rsidRPr="00E25F3B">
              <w:rPr>
                <w:rFonts w:cs="Arial"/>
                <w:szCs w:val="22"/>
              </w:rPr>
              <w:t>)</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586A9E">
            <w:pPr>
              <w:jc w:val="left"/>
              <w:rPr>
                <w:rFonts w:cs="Arial"/>
                <w:szCs w:val="22"/>
              </w:rPr>
            </w:pPr>
            <w:r w:rsidRPr="00475C44">
              <w:rPr>
                <w:rFonts w:cs="Arial"/>
              </w:rPr>
              <w:t>Ministerstvo pro místní rozvoj – Národní orgán pro koordinaci a řízení Dohody o partnerství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586A9E">
            <w:pPr>
              <w:jc w:val="right"/>
              <w:rPr>
                <w:rFonts w:cs="Arial"/>
                <w:szCs w:val="22"/>
              </w:rPr>
            </w:pPr>
            <w:r>
              <w:rPr>
                <w:rFonts w:cs="Arial"/>
                <w:szCs w:val="22"/>
              </w:rPr>
              <w:t>MP RLZ</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A534B7" w:rsidRPr="00E25F3B" w:rsidTr="0021191C">
        <w:trPr>
          <w:trHeight w:val="454"/>
          <w:jc w:val="center"/>
        </w:trPr>
        <w:tc>
          <w:tcPr>
            <w:tcW w:w="1346" w:type="dxa"/>
            <w:vAlign w:val="center"/>
          </w:tcPr>
          <w:p w:rsidR="00A534B7" w:rsidRPr="005D07B7" w:rsidRDefault="00A534B7" w:rsidP="00586A9E">
            <w:pPr>
              <w:jc w:val="right"/>
              <w:rPr>
                <w:rFonts w:cs="Arial"/>
                <w:szCs w:val="22"/>
              </w:rPr>
            </w:pPr>
            <w:r w:rsidRPr="000F325D">
              <w:rPr>
                <w:rFonts w:cs="Arial"/>
                <w:szCs w:val="22"/>
              </w:rPr>
              <w:t>MPZ</w:t>
            </w:r>
          </w:p>
        </w:tc>
        <w:tc>
          <w:tcPr>
            <w:tcW w:w="9072" w:type="dxa"/>
            <w:vAlign w:val="center"/>
          </w:tcPr>
          <w:p w:rsidR="00A534B7" w:rsidRPr="00812E9B" w:rsidRDefault="00A534B7" w:rsidP="00586A9E">
            <w:pPr>
              <w:jc w:val="left"/>
              <w:rPr>
                <w:rFonts w:cs="Arial"/>
              </w:rPr>
            </w:pPr>
            <w:r w:rsidRPr="003C01E7">
              <w:rPr>
                <w:rFonts w:cs="Arial"/>
              </w:rPr>
              <w:t>Metodický pokyn pro oblast zadávání zakázek pro programové období 2014-2020</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lastRenderedPageBreak/>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586A9E">
            <w:pPr>
              <w:jc w:val="left"/>
              <w:rPr>
                <w:rFonts w:cs="Arial"/>
                <w:szCs w:val="22"/>
              </w:rPr>
            </w:pPr>
            <w:r w:rsidRPr="00E25F3B">
              <w:rPr>
                <w:rFonts w:cs="Arial"/>
                <w:szCs w:val="22"/>
              </w:rPr>
              <w:t>Nejvyšší kontrolní úřad ČR</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586A9E">
            <w:pPr>
              <w:spacing w:before="0"/>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Anti </w:t>
            </w:r>
            <w:r w:rsidR="00100274">
              <w:rPr>
                <w:rFonts w:cs="Arial"/>
                <w:szCs w:val="22"/>
              </w:rPr>
              <w:t>–</w:t>
            </w:r>
            <w:r>
              <w:rPr>
                <w:rFonts w:cs="Arial"/>
                <w:szCs w:val="22"/>
              </w:rPr>
              <w:t xml:space="preserve"> </w:t>
            </w:r>
            <w:proofErr w:type="spellStart"/>
            <w:r>
              <w:rPr>
                <w:rFonts w:cs="Arial"/>
                <w:szCs w:val="22"/>
              </w:rPr>
              <w:t>Fraud</w:t>
            </w:r>
            <w:proofErr w:type="spellEnd"/>
            <w:r>
              <w:rPr>
                <w:rFonts w:cs="Arial"/>
                <w:szCs w:val="22"/>
              </w:rPr>
              <w:t xml:space="preserve">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proofErr w:type="spellStart"/>
            <w:proofErr w:type="gramStart"/>
            <w:r>
              <w:rPr>
                <w:rFonts w:cs="Arial"/>
                <w:szCs w:val="22"/>
              </w:rPr>
              <w:t>p.d</w:t>
            </w:r>
            <w:proofErr w:type="spellEnd"/>
            <w:proofErr w:type="gramEnd"/>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lastRenderedPageBreak/>
              <w:t>ZoR</w:t>
            </w:r>
            <w:proofErr w:type="spellEnd"/>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proofErr w:type="spellStart"/>
            <w:r w:rsidRPr="00475C44">
              <w:rPr>
                <w:rFonts w:cs="Arial"/>
              </w:rPr>
              <w:t>ZoU</w:t>
            </w:r>
            <w:proofErr w:type="spellEnd"/>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394B33" w:rsidRPr="00E25F3B" w:rsidTr="0021191C">
        <w:trPr>
          <w:trHeight w:val="454"/>
          <w:jc w:val="center"/>
        </w:trPr>
        <w:tc>
          <w:tcPr>
            <w:tcW w:w="1346" w:type="dxa"/>
            <w:vAlign w:val="center"/>
          </w:tcPr>
          <w:p w:rsidR="00394B33" w:rsidRDefault="00394B33">
            <w:pPr>
              <w:jc w:val="right"/>
              <w:rPr>
                <w:rFonts w:cs="Arial"/>
                <w:szCs w:val="22"/>
              </w:rPr>
            </w:pPr>
            <w:r>
              <w:rPr>
                <w:rFonts w:cs="Arial"/>
                <w:szCs w:val="22"/>
              </w:rPr>
              <w:t>ZSS</w:t>
            </w:r>
          </w:p>
        </w:tc>
        <w:tc>
          <w:tcPr>
            <w:tcW w:w="9072" w:type="dxa"/>
            <w:vAlign w:val="center"/>
          </w:tcPr>
          <w:p w:rsidR="00394B33" w:rsidRDefault="00394B33" w:rsidP="002900AB">
            <w:pPr>
              <w:jc w:val="left"/>
              <w:rPr>
                <w:rFonts w:cs="Arial"/>
                <w:szCs w:val="22"/>
              </w:rPr>
            </w:pPr>
            <w:r>
              <w:rPr>
                <w:rFonts w:cs="Arial"/>
              </w:rPr>
              <w:t>Zákon č. 234/2014 Sb., o státní službě</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ZŽoP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475C44">
              <w:rPr>
                <w:rFonts w:cs="Arial"/>
              </w:rPr>
              <w:t>ŽoZ</w:t>
            </w:r>
            <w:proofErr w:type="spellEnd"/>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F55421">
          <w:headerReference w:type="even" r:id="rId10"/>
          <w:headerReference w:type="default" r:id="rId11"/>
          <w:footerReference w:type="even" r:id="rId12"/>
          <w:footerReference w:type="default" r:id="rId13"/>
          <w:headerReference w:type="first" r:id="rId14"/>
          <w:pgSz w:w="11907" w:h="16840" w:code="9"/>
          <w:pgMar w:top="1418"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19" w:name="_Toc431911265"/>
      <w:bookmarkEnd w:id="7"/>
      <w:bookmarkEnd w:id="8"/>
      <w:bookmarkEnd w:id="9"/>
      <w:bookmarkEnd w:id="10"/>
      <w:r>
        <w:rPr>
          <w:rFonts w:cs="Arial"/>
        </w:rPr>
        <w:lastRenderedPageBreak/>
        <w:t>právní základ a další výchozí dokumentace</w:t>
      </w:r>
      <w:bookmarkEnd w:id="19"/>
    </w:p>
    <w:p w:rsidR="005113AE" w:rsidRPr="00511B3B" w:rsidRDefault="005113AE" w:rsidP="00511B3B">
      <w:pPr>
        <w:tabs>
          <w:tab w:val="left" w:pos="0"/>
        </w:tabs>
        <w:autoSpaceDE w:val="0"/>
        <w:autoSpaceDN w:val="0"/>
        <w:adjustRightInd w:val="0"/>
        <w:spacing w:after="120"/>
        <w:rPr>
          <w:rFonts w:cs="Arial"/>
          <w:b/>
        </w:rPr>
      </w:pPr>
      <w:bookmarkStart w:id="20" w:name="_Toc420589497"/>
      <w:r w:rsidRPr="00511B3B">
        <w:rPr>
          <w:rFonts w:cs="Arial"/>
          <w:b/>
        </w:rPr>
        <w:t>Dokumenty na úrovni EU:</w:t>
      </w:r>
      <w:bookmarkEnd w:id="20"/>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„obecné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EC1B9A"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 xml:space="preserve">Zákon č. 137/2006 Sb., o veřejných zakázkách; </w:t>
      </w:r>
    </w:p>
    <w:p w:rsidR="00394B33" w:rsidRPr="00997B5D"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w:t>
      </w:r>
      <w:r w:rsidRPr="00997B5D">
        <w:rPr>
          <w:rFonts w:cs="Arial"/>
          <w:color w:val="000000"/>
          <w:szCs w:val="22"/>
        </w:rPr>
        <w:lastRenderedPageBreak/>
        <w:t>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4"/>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CA1F2A"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pro přípravu PD“);</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způsobilost výdajů“);</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rizika“);</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výzvy“);</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CA1F2A"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CA1F2A"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CA1F2A"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RLZ“);</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proofErr w:type="spellStart"/>
      <w:r w:rsidRPr="00511B3B">
        <w:rPr>
          <w:rStyle w:val="Siln"/>
          <w:rFonts w:ascii="Arial" w:hAnsi="Arial" w:cs="Arial"/>
          <w:b w:val="0"/>
          <w:sz w:val="22"/>
          <w:szCs w:val="22"/>
          <w:u w:val="single"/>
        </w:rPr>
        <w:t>Metodické</w:t>
      </w:r>
      <w:proofErr w:type="spellEnd"/>
      <w:r w:rsidRPr="00511B3B">
        <w:rPr>
          <w:rStyle w:val="Siln"/>
          <w:rFonts w:ascii="Arial" w:hAnsi="Arial" w:cs="Arial"/>
          <w:b w:val="0"/>
          <w:sz w:val="22"/>
          <w:szCs w:val="22"/>
          <w:u w:val="single"/>
        </w:rPr>
        <w:t xml:space="preserve"> </w:t>
      </w:r>
      <w:proofErr w:type="spellStart"/>
      <w:r w:rsidRPr="00511B3B">
        <w:rPr>
          <w:rStyle w:val="Siln"/>
          <w:rFonts w:ascii="Arial" w:hAnsi="Arial" w:cs="Arial"/>
          <w:b w:val="0"/>
          <w:sz w:val="22"/>
          <w:szCs w:val="22"/>
          <w:u w:val="single"/>
        </w:rPr>
        <w:t>pokyny</w:t>
      </w:r>
      <w:proofErr w:type="spellEnd"/>
      <w:r w:rsidRPr="00511B3B">
        <w:rPr>
          <w:rStyle w:val="Siln"/>
          <w:rFonts w:ascii="Arial" w:hAnsi="Arial" w:cs="Arial"/>
          <w:b w:val="0"/>
          <w:sz w:val="22"/>
          <w:szCs w:val="22"/>
          <w:u w:val="single"/>
        </w:rPr>
        <w:t xml:space="preserve"> </w:t>
      </w:r>
      <w:proofErr w:type="spellStart"/>
      <w:r w:rsidRPr="00511B3B">
        <w:rPr>
          <w:rStyle w:val="Siln"/>
          <w:rFonts w:ascii="Arial" w:hAnsi="Arial" w:cs="Arial"/>
          <w:b w:val="0"/>
          <w:sz w:val="22"/>
          <w:szCs w:val="22"/>
          <w:u w:val="single"/>
        </w:rPr>
        <w:t>Ministerstva</w:t>
      </w:r>
      <w:proofErr w:type="spellEnd"/>
      <w:r w:rsidRPr="00511B3B">
        <w:rPr>
          <w:rStyle w:val="Siln"/>
          <w:rFonts w:ascii="Arial" w:hAnsi="Arial" w:cs="Arial"/>
          <w:b w:val="0"/>
          <w:sz w:val="22"/>
          <w:szCs w:val="22"/>
          <w:u w:val="single"/>
        </w:rPr>
        <w:t xml:space="preserve"> </w:t>
      </w:r>
      <w:proofErr w:type="spellStart"/>
      <w:r w:rsidRPr="00511B3B">
        <w:rPr>
          <w:rStyle w:val="Siln"/>
          <w:rFonts w:ascii="Arial" w:hAnsi="Arial" w:cs="Arial"/>
          <w:b w:val="0"/>
          <w:sz w:val="22"/>
          <w:szCs w:val="22"/>
          <w:u w:val="single"/>
        </w:rPr>
        <w:t>financí</w:t>
      </w:r>
      <w:proofErr w:type="spellEnd"/>
      <w:r w:rsidRPr="00511B3B">
        <w:rPr>
          <w:rStyle w:val="Siln"/>
          <w:rFonts w:ascii="Arial" w:hAnsi="Arial" w:cs="Arial"/>
          <w:b w:val="0"/>
          <w:sz w:val="22"/>
          <w:szCs w:val="22"/>
          <w:u w:val="single"/>
        </w:rPr>
        <w:t>:</w:t>
      </w:r>
    </w:p>
    <w:p w:rsidR="005113AE" w:rsidRPr="00997B5D" w:rsidRDefault="00CA1F2A"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CA1F2A"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„MPFT“);</w:t>
      </w:r>
    </w:p>
    <w:p w:rsidR="005113AE" w:rsidRPr="003A5EBE" w:rsidRDefault="00CA1F2A"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1" w:name="_Toc420589498"/>
      <w:r w:rsidRPr="00511B3B">
        <w:rPr>
          <w:rFonts w:cs="Arial"/>
          <w:b/>
        </w:rPr>
        <w:t>Interní dokumenty</w:t>
      </w:r>
      <w:bookmarkEnd w:id="21"/>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C13A3"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9C13A3" w:rsidRPr="003E4D54" w:rsidRDefault="009C13A3" w:rsidP="009C13A3">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č. 188/2014 o vydání Rezortního interního protikorupčního programu</w:t>
      </w:r>
    </w:p>
    <w:p w:rsidR="007F7268" w:rsidRDefault="007F7268" w:rsidP="008A3DA3">
      <w:pPr>
        <w:pStyle w:val="S1"/>
        <w:tabs>
          <w:tab w:val="clear" w:pos="360"/>
        </w:tabs>
        <w:rPr>
          <w:rFonts w:cs="Arial"/>
        </w:rPr>
      </w:pPr>
      <w:bookmarkStart w:id="22" w:name="_Toc431911266"/>
      <w:r>
        <w:rPr>
          <w:rFonts w:cs="Arial"/>
        </w:rPr>
        <w:t>Kontakty</w:t>
      </w:r>
      <w:bookmarkEnd w:id="22"/>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CA1F2A"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Pr="0021191C" w:rsidRDefault="00CA1F2A" w:rsidP="00A27DD4">
      <w:pPr>
        <w:pStyle w:val="Prosttext"/>
        <w:keepNext/>
        <w:rPr>
          <w:rFonts w:ascii="Arial" w:hAnsi="Arial" w:cs="Arial"/>
          <w:sz w:val="22"/>
          <w:szCs w:val="22"/>
        </w:rPr>
      </w:pPr>
      <w:hyperlink r:id="rId33" w:history="1">
        <w:r w:rsidR="00B01BFE" w:rsidRPr="003B6594">
          <w:rPr>
            <w:rStyle w:val="Hypertextovodkaz"/>
            <w:lang w:val="fr-FR"/>
          </w:rPr>
          <w:t>www.mmr.cz</w:t>
        </w:r>
      </w:hyperlink>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3" w:name="_Toc431911267"/>
      <w:r w:rsidRPr="004C364A">
        <w:lastRenderedPageBreak/>
        <w:t>Operační program Technická pomoc</w:t>
      </w:r>
      <w:bookmarkEnd w:id="23"/>
    </w:p>
    <w:p w:rsidR="00816537" w:rsidRDefault="00816537" w:rsidP="0021191C">
      <w:pPr>
        <w:spacing w:before="0"/>
        <w:rPr>
          <w:rFonts w:cs="Arial"/>
          <w:b/>
          <w:szCs w:val="22"/>
        </w:rPr>
      </w:pPr>
      <w:bookmarkStart w:id="24" w:name="_Toc243199645"/>
      <w:bookmarkStart w:id="25" w:name="_Toc190584471"/>
      <w:bookmarkStart w:id="26" w:name="_Toc190587020"/>
      <w:bookmarkStart w:id="27" w:name="_Toc190587089"/>
      <w:bookmarkStart w:id="28" w:name="_Toc204065672"/>
      <w:r w:rsidRPr="00BB459A">
        <w:rPr>
          <w:rFonts w:cs="Arial"/>
          <w:b/>
          <w:szCs w:val="22"/>
        </w:rPr>
        <w:t>Zaměření programu</w:t>
      </w:r>
      <w:bookmarkEnd w:id="24"/>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DoP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5"/>
    <w:bookmarkEnd w:id="26"/>
    <w:bookmarkEnd w:id="27"/>
    <w:bookmarkEnd w:id="28"/>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AE73BB">
      <w:pPr>
        <w:pStyle w:val="Style3Char"/>
        <w:numPr>
          <w:ilvl w:val="0"/>
          <w:numId w:val="0"/>
        </w:numPr>
      </w:pPr>
    </w:p>
    <w:p w:rsidR="00D74DFE" w:rsidRPr="00E25F3B" w:rsidRDefault="00D74DFE" w:rsidP="00AE73BB">
      <w:pPr>
        <w:pStyle w:val="Style3Char"/>
        <w:numPr>
          <w:ilvl w:val="0"/>
          <w:numId w:val="0"/>
        </w:numPr>
      </w:pPr>
      <w:r w:rsidRPr="00E25F3B">
        <w:t>Říd</w:t>
      </w:r>
      <w:r w:rsidR="00BA4CD9">
        <w:t>i</w:t>
      </w:r>
      <w:r w:rsidRPr="00E25F3B">
        <w:t>cí orgán odpovídá za správné a efektivní řízení programu a provádění pomoci z </w:t>
      </w:r>
      <w:r w:rsidR="002E1B19">
        <w:t>EFRR</w:t>
      </w:r>
      <w:r w:rsidR="002E1B1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r w:rsidR="00CA1F2A">
        <w:fldChar w:fldCharType="begin"/>
      </w:r>
      <w:r w:rsidR="00CA1F2A">
        <w:instrText xml:space="preserve"> SEQ Schéma_ \* ARABIC </w:instrText>
      </w:r>
      <w:r w:rsidR="00CA1F2A">
        <w:fldChar w:fldCharType="separate"/>
      </w:r>
      <w:r w:rsidR="00397C4C">
        <w:rPr>
          <w:noProof/>
        </w:rPr>
        <w:t>1</w:t>
      </w:r>
      <w:r w:rsidR="00CA1F2A">
        <w:rPr>
          <w:noProof/>
        </w:rPr>
        <w:fldChar w:fldCharType="end"/>
      </w:r>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78E185E7" wp14:editId="7EDAEF1E">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0E61C5" w:rsidRDefault="000E61C5"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0E61C5" w:rsidRDefault="000E61C5"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30144A03" wp14:editId="15680F2A">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0E61C5" w:rsidRDefault="000E61C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0E61C5" w:rsidRDefault="000E61C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0E61C5" w:rsidRDefault="000E61C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operace v rámci </w:t>
      </w:r>
      <w:r w:rsidR="004F135E" w:rsidRPr="00365020">
        <w:lastRenderedPageBreak/>
        <w:t xml:space="preserve">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21191C" w:rsidRDefault="00D415FF" w:rsidP="003F6AC7">
      <w:pPr>
        <w:pStyle w:val="Odstavecseseznamem"/>
        <w:numPr>
          <w:ilvl w:val="0"/>
          <w:numId w:val="81"/>
        </w:numPr>
        <w:spacing w:before="0"/>
        <w:rPr>
          <w:sz w:val="16"/>
          <w:szCs w:val="16"/>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r w:rsidRPr="0021191C">
        <w:rPr>
          <w:szCs w:val="22"/>
        </w:rPr>
        <w:t>DoP</w:t>
      </w:r>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 xml:space="preserve">pční strategie v rámci ESIF </w:t>
      </w:r>
      <w:r w:rsidRPr="0021191C">
        <w:rPr>
          <w:szCs w:val="22"/>
        </w:rPr>
        <w:t>v</w:t>
      </w:r>
      <w:r w:rsidR="002E6C6C">
        <w:t> </w:t>
      </w:r>
      <w:r w:rsidRPr="0021191C">
        <w:rPr>
          <w:szCs w:val="22"/>
        </w:rPr>
        <w:t>ČR</w:t>
      </w:r>
      <w:r w:rsidR="003F6AC7">
        <w:t>;</w:t>
      </w:r>
      <w:r w:rsidR="002E6C6C">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r w:rsidR="00CA1F2A">
        <w:fldChar w:fldCharType="begin"/>
      </w:r>
      <w:r w:rsidR="00CA1F2A">
        <w:instrText xml:space="preserve"> SEQ Schéma_ \* ARABIC </w:instrText>
      </w:r>
      <w:r w:rsidR="00CA1F2A">
        <w:fldChar w:fldCharType="separate"/>
      </w:r>
      <w:r w:rsidR="00397C4C">
        <w:rPr>
          <w:noProof/>
        </w:rPr>
        <w:t>2</w:t>
      </w:r>
      <w:r w:rsidR="00CA1F2A">
        <w:rPr>
          <w:noProof/>
        </w:rPr>
        <w:fldChar w:fldCharType="end"/>
      </w:r>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pt;height:450.75pt" o:ole="">
            <v:imagedata r:id="rId34" o:title=""/>
          </v:shape>
          <o:OLEObject Type="Embed" ProgID="Visio.Drawing.11" ShapeID="_x0000_i1027" DrawAspect="Content" ObjectID="_1505710469"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29" w:name="_Toc431911268"/>
      <w:r w:rsidRPr="00B11D1C">
        <w:lastRenderedPageBreak/>
        <w:t>Příprava projektu</w:t>
      </w:r>
      <w:bookmarkEnd w:id="29"/>
      <w:r w:rsidR="0023760E" w:rsidRPr="00B11D1C">
        <w:t xml:space="preserve"> </w:t>
      </w:r>
    </w:p>
    <w:p w:rsidR="00FF179D" w:rsidRPr="00E25F3B" w:rsidRDefault="00FF179D" w:rsidP="007C0105">
      <w:pPr>
        <w:pStyle w:val="Style3Char"/>
        <w:numPr>
          <w:ilvl w:val="0"/>
          <w:numId w:val="0"/>
        </w:numPr>
        <w:rPr>
          <w:rFonts w:cs="Times New Roman"/>
          <w:snapToGrid w:val="0"/>
          <w:sz w:val="24"/>
          <w:szCs w:val="24"/>
        </w:rPr>
      </w:pPr>
    </w:p>
    <w:p w:rsidR="00FF179D" w:rsidRPr="00E25F3B" w:rsidRDefault="00FF179D" w:rsidP="007C0105">
      <w:pPr>
        <w:pStyle w:val="Style3Char"/>
        <w:numPr>
          <w:ilvl w:val="0"/>
          <w:numId w:val="0"/>
        </w:numPr>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C0105">
      <w:pPr>
        <w:pStyle w:val="Style3Char"/>
        <w:numPr>
          <w:ilvl w:val="0"/>
          <w:numId w:val="0"/>
        </w:numPr>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300B34">
      <w:pPr>
        <w:pStyle w:val="Style3Char"/>
        <w:numPr>
          <w:ilvl w:val="0"/>
          <w:numId w:val="0"/>
        </w:numPr>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RLZ“)</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w:t>
      </w:r>
      <w:proofErr w:type="spellStart"/>
      <w:r w:rsidRPr="00300B34">
        <w:rPr>
          <w:rFonts w:cs="Times New Roman"/>
          <w:snapToGrid w:val="0"/>
        </w:rPr>
        <w:t>outsourcované</w:t>
      </w:r>
      <w:proofErr w:type="spellEnd"/>
      <w:r w:rsidRPr="00300B34">
        <w:rPr>
          <w:rFonts w:cs="Times New Roman"/>
          <w:snapToGrid w:val="0"/>
        </w:rPr>
        <w:t xml:space="preserve">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 / 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 / 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 xml:space="preserve"> / 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0" w:name="_Toc431911269"/>
      <w:r w:rsidRPr="00AF5447">
        <w:rPr>
          <w:lang w:eastAsia="en-US"/>
        </w:rPr>
        <w:t>Záměr projektu</w:t>
      </w:r>
      <w:bookmarkEnd w:id="30"/>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384941" w:rsidRPr="00E25F3B" w:rsidRDefault="00384941" w:rsidP="007C0105">
      <w:pPr>
        <w:pStyle w:val="Style3Char"/>
        <w:numPr>
          <w:ilvl w:val="0"/>
          <w:numId w:val="0"/>
        </w:numPr>
        <w:rPr>
          <w:rFonts w:cs="Times New Roman"/>
          <w:snapToGrid w:val="0"/>
        </w:rPr>
      </w:pPr>
    </w:p>
    <w:p w:rsidR="005B5F1F" w:rsidRPr="00E25F3B" w:rsidRDefault="005B5F1F" w:rsidP="007C0105">
      <w:pPr>
        <w:pStyle w:val="Style3Char"/>
        <w:numPr>
          <w:ilvl w:val="0"/>
          <w:numId w:val="0"/>
        </w:numPr>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jaká rizika</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1" w:name="_Toc431911270"/>
      <w:r w:rsidRPr="00AF5447">
        <w:rPr>
          <w:lang w:eastAsia="en-US"/>
        </w:rPr>
        <w:t>Publicita</w:t>
      </w:r>
      <w:bookmarkEnd w:id="31"/>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FB45DA">
        <w:rPr>
          <w:snapToGrid w:val="0"/>
        </w:rPr>
        <w:t xml:space="preserve">7.5, </w:t>
      </w:r>
      <w:r w:rsidRPr="00AE2D92">
        <w:rPr>
          <w:snapToGrid w:val="0"/>
        </w:rPr>
        <w:t>7.6 a 7.7 Metodického pokynu pro publicitu a komunikaci Evropských strukturálních a investičních fondů v Programovém období 2014-2020</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Pr="00AE2D92" w:rsidRDefault="00E23C8B" w:rsidP="00AE2D92">
      <w:pPr>
        <w:spacing w:after="120"/>
        <w:rPr>
          <w:snapToGrid w:val="0"/>
        </w:rPr>
      </w:pP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w:t>
      </w:r>
      <w:proofErr w:type="spellStart"/>
      <w:r w:rsidRPr="00AE2D92">
        <w:rPr>
          <w:snapToGrid w:val="0"/>
        </w:rPr>
        <w:t>multifondových</w:t>
      </w:r>
      <w:proofErr w:type="spellEnd"/>
      <w:r w:rsidRPr="00AE2D92">
        <w:rPr>
          <w:snapToGrid w:val="0"/>
        </w:rPr>
        <w:t xml:space="preserve">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lastRenderedPageBreak/>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t xml:space="preserve">a) zveřejní na své internetové stránce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b) umístí po zahájení realizace projektu alespoň jeden plakát s informacemi o projektu (minimální velikost A3), včetně finanční podpory od Unie,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EFRR nebo FS, jejichž</w:t>
      </w:r>
      <w:r w:rsidR="003E1BD9">
        <w:rPr>
          <w:iCs/>
          <w:szCs w:val="22"/>
        </w:rPr>
        <w:t xml:space="preserve"> </w:t>
      </w:r>
      <w:r w:rsidRPr="00193838">
        <w:rPr>
          <w:iCs/>
          <w:szCs w:val="22"/>
        </w:rPr>
        <w:t xml:space="preserve">celková výše podpory nepřesáhla 500 000 EUR.  </w:t>
      </w:r>
    </w:p>
    <w:p w:rsidR="00531F46" w:rsidRPr="00193838" w:rsidRDefault="00531F46" w:rsidP="00193838">
      <w:pPr>
        <w:spacing w:before="0"/>
        <w:ind w:right="176"/>
        <w:rPr>
          <w:iCs/>
          <w:szCs w:val="22"/>
        </w:rPr>
      </w:pPr>
    </w:p>
    <w:p w:rsidR="00AE2D92" w:rsidRPr="00AE2D92" w:rsidRDefault="003E7A8D" w:rsidP="003E7A8D">
      <w:pPr>
        <w:spacing w:after="120"/>
        <w:rPr>
          <w:snapToGrid w:val="0"/>
        </w:rPr>
      </w:pPr>
      <w:r>
        <w:rPr>
          <w:snapToGrid w:val="0"/>
        </w:rPr>
        <w:t>3.</w:t>
      </w:r>
      <w:r>
        <w:rPr>
          <w:snapToGrid w:val="0"/>
        </w:rPr>
        <w:tab/>
      </w:r>
      <w:r w:rsidR="00AE2D92" w:rsidRPr="00AE2D92">
        <w:rPr>
          <w:snapToGrid w:val="0"/>
        </w:rPr>
        <w:t xml:space="preserve"> </w:t>
      </w:r>
      <w:r w:rsidR="00B37257">
        <w:rPr>
          <w:snapToGrid w:val="0"/>
        </w:rPr>
        <w:t>V</w:t>
      </w:r>
      <w:r w:rsidR="00AE2D92">
        <w:rPr>
          <w:snapToGrid w:val="0"/>
        </w:rPr>
        <w:t>e vhodných případech</w:t>
      </w:r>
      <w:r w:rsidR="00A8615B" w:rsidRPr="00193838">
        <w:rPr>
          <w:vertAlign w:val="superscript"/>
        </w:rPr>
        <w:footnoteReference w:id="5"/>
      </w:r>
      <w:r w:rsidR="00AE2D92" w:rsidRPr="00AE2D92">
        <w:rPr>
          <w:snapToGrid w:val="0"/>
        </w:rPr>
        <w:t xml:space="preserve"> operací podporovaných z</w:t>
      </w:r>
      <w:r w:rsidR="0082455A">
        <w:rPr>
          <w:snapToGrid w:val="0"/>
        </w:rPr>
        <w:t> Fondu soudržnosti (dále „</w:t>
      </w:r>
      <w:r w:rsidR="00AE2D92" w:rsidRPr="00AE2D92">
        <w:rPr>
          <w:snapToGrid w:val="0"/>
        </w:rPr>
        <w:t>FS</w:t>
      </w:r>
      <w:r w:rsidR="0082455A">
        <w:rPr>
          <w:snapToGrid w:val="0"/>
        </w:rPr>
        <w:t>“)</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Pr="00AE2D92" w:rsidRDefault="00AE2D92" w:rsidP="00AE2D92">
      <w:pPr>
        <w:spacing w:after="120"/>
        <w:rPr>
          <w:snapToGrid w:val="0"/>
        </w:rPr>
      </w:pPr>
      <w:r w:rsidRPr="00AE2D92">
        <w:rPr>
          <w:snapToGrid w:val="0"/>
        </w:rPr>
        <w:t>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daného fondu</w:t>
      </w:r>
      <w:r w:rsidR="003B0A81">
        <w:rPr>
          <w:rStyle w:val="Znakapoznpodarou"/>
          <w:snapToGrid w:val="0"/>
        </w:rPr>
        <w:footnoteReference w:id="6"/>
      </w:r>
      <w:r w:rsidRPr="00AE2D92">
        <w:rPr>
          <w:snapToGrid w:val="0"/>
        </w:rPr>
        <w:t xml:space="preserve"> / Evropských strukturálních a investičních fondů. Tato povinnost je zcela splněna tím, že příjemce bude o podpořené operaci referovat následujícím způsobem:</w:t>
      </w:r>
    </w:p>
    <w:p w:rsidR="00AE2D92" w:rsidRDefault="00AE2D92" w:rsidP="00AE2D92">
      <w:pPr>
        <w:spacing w:after="120"/>
        <w:rPr>
          <w:snapToGrid w:val="0"/>
        </w:rPr>
      </w:pPr>
      <w:r w:rsidRPr="00AE2D92">
        <w:rPr>
          <w:snapToGrid w:val="0"/>
        </w:rPr>
        <w:t>•</w:t>
      </w:r>
      <w:r w:rsidRPr="00AE2D92">
        <w:rPr>
          <w:snapToGrid w:val="0"/>
        </w:rPr>
        <w:tab/>
        <w:t xml:space="preserve">zobrazením znaku EU spolu s názvem </w:t>
      </w:r>
      <w:r w:rsidR="003B0A81">
        <w:rPr>
          <w:snapToGrid w:val="0"/>
        </w:rPr>
        <w:t>F</w:t>
      </w:r>
      <w:r w:rsidR="0082455A">
        <w:rPr>
          <w:snapToGrid w:val="0"/>
        </w:rPr>
        <w:t>S</w:t>
      </w:r>
      <w:r w:rsidRPr="00AE2D92">
        <w:rPr>
          <w:snapToGrid w:val="0"/>
        </w:rPr>
        <w:t xml:space="preserve"> a programu</w:t>
      </w:r>
    </w:p>
    <w:p w:rsidR="00531F46" w:rsidRPr="00AE2D92" w:rsidRDefault="00531F46" w:rsidP="00AE2D92">
      <w:pPr>
        <w:spacing w:after="120"/>
        <w:rPr>
          <w:snapToGrid w:val="0"/>
        </w:rPr>
      </w:pPr>
    </w:p>
    <w:p w:rsidR="00AE2D92" w:rsidRDefault="003E7A8D" w:rsidP="00193838">
      <w:pPr>
        <w:keepNext/>
        <w:spacing w:after="120"/>
        <w:rPr>
          <w:snapToGrid w:val="0"/>
        </w:rPr>
      </w:pPr>
      <w:r>
        <w:rPr>
          <w:snapToGrid w:val="0"/>
        </w:rPr>
        <w:t>4</w:t>
      </w:r>
      <w:r w:rsidR="00136FBA">
        <w:rPr>
          <w:snapToGrid w:val="0"/>
        </w:rPr>
        <w:t xml:space="preserve">. </w:t>
      </w:r>
      <w:r>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8262E4" w:rsidRDefault="008262E4" w:rsidP="000876D2">
      <w:pPr>
        <w:spacing w:after="120"/>
        <w:rPr>
          <w:rFonts w:cs="Arial"/>
          <w:b/>
          <w:i/>
        </w:rPr>
      </w:pPr>
    </w:p>
    <w:p w:rsidR="00DA650E" w:rsidRDefault="000B2CA7" w:rsidP="00A07ABF">
      <w:pPr>
        <w:spacing w:after="120"/>
      </w:pPr>
      <w:r>
        <w:rPr>
          <w:noProof/>
        </w:rPr>
        <w:drawing>
          <wp:anchor distT="0" distB="0" distL="114300" distR="114300" simplePos="0" relativeHeight="251657728" behindDoc="0" locked="0" layoutInCell="1" allowOverlap="1" wp14:anchorId="541A68F7" wp14:editId="1439BA1A">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05A54048" wp14:editId="2F9FAC8D">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lastRenderedPageBreak/>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A86483" w:rsidRDefault="00A86483" w:rsidP="00136FBA">
      <w:pPr>
        <w:spacing w:after="120"/>
        <w:rPr>
          <w:rFonts w:cs="Arial"/>
          <w:szCs w:val="22"/>
        </w:rPr>
      </w:pPr>
    </w:p>
    <w:p w:rsidR="00C5568F" w:rsidRPr="00193838" w:rsidRDefault="00C5568F" w:rsidP="00136FBA">
      <w:pPr>
        <w:spacing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 /rozpoznatelné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Vyměření sankcí je vyměřeno procentem. Procento je vyměřeno z celkové částky podpory, která je na realizaci projektu přidělena v rámci právního aktu o poskytnutí dotace, a sice v její aktuální výši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B0473F" w:rsidRDefault="00A86483" w:rsidP="00BB2F7D">
      <w:pPr>
        <w:spacing w:after="120"/>
        <w:rPr>
          <w:rFonts w:cs="Arial"/>
          <w:b/>
          <w:szCs w:val="22"/>
        </w:rPr>
      </w:pPr>
    </w:p>
    <w:p w:rsidR="00A86483" w:rsidRPr="00F51D15" w:rsidRDefault="00A86483" w:rsidP="00A86483">
      <w:pPr>
        <w:spacing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nanejvýše</w:t>
      </w:r>
      <w:r w:rsidRPr="00193838">
        <w:rPr>
          <w:rFonts w:cs="Arial"/>
          <w:color w:val="000000"/>
          <w:szCs w:val="22"/>
        </w:rPr>
        <w:t xml:space="preserve"> </w:t>
      </w:r>
      <w:r w:rsidRPr="00193838">
        <w:rPr>
          <w:rFonts w:cs="Arial"/>
          <w:b/>
          <w:color w:val="000000"/>
          <w:szCs w:val="22"/>
        </w:rPr>
        <w:t>dvě 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fond a </w:t>
      </w:r>
      <w:r w:rsidR="00346A35" w:rsidRPr="00193838">
        <w:rPr>
          <w:rFonts w:cs="Arial"/>
          <w:szCs w:val="22"/>
        </w:rPr>
        <w:t xml:space="preserve">operační </w:t>
      </w:r>
      <w:r w:rsidRPr="00193838">
        <w:rPr>
          <w:rFonts w:cs="Arial"/>
          <w:szCs w:val="22"/>
        </w:rPr>
        <w:t>program. Tyto informace budou již součástí loga EU</w:t>
      </w:r>
      <w:r w:rsidR="00346A35" w:rsidRPr="00193838">
        <w:rPr>
          <w:rFonts w:cs="Arial"/>
          <w:szCs w:val="22"/>
        </w:rPr>
        <w:t>.</w:t>
      </w:r>
    </w:p>
    <w:p w:rsidR="00BB2F7D" w:rsidRPr="00193838" w:rsidRDefault="00BB2F7D" w:rsidP="00A27DD4">
      <w:pPr>
        <w:keepNext/>
        <w:spacing w:before="240"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5 </w:t>
      </w:r>
      <w:proofErr w:type="spellStart"/>
      <w:proofErr w:type="gramStart"/>
      <w:r w:rsidR="0082455A">
        <w:rPr>
          <w:rFonts w:cs="Arial"/>
          <w:szCs w:val="22"/>
        </w:rPr>
        <w:t>p.d</w:t>
      </w:r>
      <w:proofErr w:type="spellEnd"/>
      <w:r>
        <w:rPr>
          <w:rFonts w:cs="Arial"/>
          <w:szCs w:val="22"/>
        </w:rPr>
        <w:t>.</w:t>
      </w:r>
      <w:proofErr w:type="gramEnd"/>
      <w:r>
        <w:rPr>
          <w:rFonts w:cs="Arial"/>
          <w:szCs w:val="22"/>
        </w:rPr>
        <w:t xml:space="preserve">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podpory, a dále, že sankcionováno je každé nezajištění, tj. každá nesplněná výzva k nápravě představuje jedno porušení podmínek poskytnutí dotace. K udělení sankce za nerespektování výzvy poskytovatele </w:t>
      </w:r>
      <w:r w:rsidR="00D36E05">
        <w:rPr>
          <w:rFonts w:cs="Arial"/>
          <w:szCs w:val="22"/>
        </w:rPr>
        <w:t xml:space="preserve">může dojít několikrát, není-li </w:t>
      </w:r>
      <w:r w:rsidR="00D36E05">
        <w:rPr>
          <w:rFonts w:cs="Arial"/>
          <w:szCs w:val="22"/>
        </w:rPr>
        <w:lastRenderedPageBreak/>
        <w:t>náprava zjednána ve lhůtě stanovené ve výzvě, až do zajištění nápravy. V případě povinných nástrojů musí být pochybení odstraněno vždy.</w:t>
      </w:r>
    </w:p>
    <w:p w:rsidR="00D36E05" w:rsidRDefault="009D0763" w:rsidP="003B6594">
      <w:pPr>
        <w:pStyle w:val="Odstavecseseznamem"/>
        <w:spacing w:after="120"/>
        <w:ind w:left="720"/>
        <w:rPr>
          <w:rFonts w:cs="Arial"/>
          <w:szCs w:val="22"/>
        </w:rPr>
      </w:pPr>
      <w:r>
        <w:rPr>
          <w:rFonts w:cs="Arial"/>
          <w:szCs w:val="22"/>
        </w:rPr>
        <w:t>Tabulka č. 1</w:t>
      </w:r>
    </w:p>
    <w:bookmarkStart w:id="32" w:name="_MON_1495627478"/>
    <w:bookmarkEnd w:id="32"/>
    <w:p w:rsidR="00D36E05" w:rsidRPr="00617E95" w:rsidRDefault="0074362E" w:rsidP="003B6594">
      <w:pPr>
        <w:pStyle w:val="Odstavecseseznamem"/>
        <w:spacing w:after="120"/>
        <w:ind w:left="720"/>
        <w:rPr>
          <w:rFonts w:cs="Arial"/>
          <w:szCs w:val="22"/>
        </w:rPr>
      </w:pPr>
      <w:r>
        <w:rPr>
          <w:rFonts w:cs="Arial"/>
          <w:szCs w:val="22"/>
        </w:rPr>
        <w:object w:dxaOrig="7269" w:dyaOrig="3135">
          <v:shape id="_x0000_i1028" type="#_x0000_t75" style="width:365.25pt;height:156.75pt" o:ole="">
            <v:imagedata r:id="rId39" o:title=""/>
          </v:shape>
          <o:OLEObject Type="Embed" ProgID="Excel.Sheet.12" ShapeID="_x0000_i1028" DrawAspect="Content" ObjectID="_1505710470" r:id="rId40"/>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7"/>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346A35" w:rsidRPr="00193838" w:rsidRDefault="00346A35" w:rsidP="00193838">
      <w:pPr>
        <w:spacing w:after="120"/>
        <w:rPr>
          <w:szCs w:val="22"/>
        </w:rPr>
      </w:pPr>
      <w:r w:rsidRPr="00193838">
        <w:rPr>
          <w:szCs w:val="22"/>
        </w:rPr>
        <w:t xml:space="preserve">Mimo zónu určenou pro povinnou publicitu je možné umístit i jiná loga (v souladu s prováděcím nařízením však musí mít znak Unie nejméně stejnou velikost jako všechny ostatní použitá loga). Uveden bude také odkaz na EU, fond a operační program. Tyto informace budou již součástí loga EU. </w:t>
      </w:r>
    </w:p>
    <w:p w:rsidR="00855C71" w:rsidRDefault="00855C71" w:rsidP="00A27DD4">
      <w:pPr>
        <w:keepNext/>
        <w:spacing w:before="240"/>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8"/>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9"/>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lastRenderedPageBreak/>
        <w:t xml:space="preserve">Pokud náprava možná je a příjemce nápravu ve stanovené lhůtě neučiní, bude uložena sankce ve výši dle tabulky č. 2. </w:t>
      </w:r>
    </w:p>
    <w:p w:rsidR="00855C71" w:rsidRDefault="00855C71" w:rsidP="00855C71">
      <w:pPr>
        <w:keepNext/>
        <w:keepLines/>
        <w:ind w:firstLine="709"/>
        <w:rPr>
          <w:rFonts w:cs="Arial"/>
        </w:rPr>
      </w:pPr>
    </w:p>
    <w:p w:rsidR="00855C71" w:rsidRPr="00346A35" w:rsidRDefault="00346A35" w:rsidP="00193838">
      <w:pPr>
        <w:keepNext/>
        <w:spacing w:after="120"/>
        <w:rPr>
          <w:rFonts w:cs="Arial"/>
          <w:szCs w:val="22"/>
        </w:rPr>
      </w:pPr>
      <w:r>
        <w:rPr>
          <w:rFonts w:cs="Arial"/>
          <w:szCs w:val="22"/>
        </w:rPr>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Logo EU (znak EU včetně všech povinných odkazů / textů)</w:t>
            </w:r>
            <w:r w:rsidRPr="00155775">
              <w:rPr>
                <w:rFonts w:cs="Arial"/>
                <w:color w:val="000000"/>
              </w:rPr>
              <w:br/>
            </w:r>
            <w:r w:rsidRPr="00155775">
              <w:rPr>
                <w:rFonts w:cs="Arial"/>
                <w:color w:val="000000"/>
              </w:rPr>
              <w:br/>
              <w:t>informace na internetové stránce, pokud taková existuje</w:t>
            </w:r>
            <w:r w:rsidRPr="00155775">
              <w:rPr>
                <w:rStyle w:val="Znakapoznpodarou"/>
                <w:rFonts w:cs="Arial"/>
                <w:color w:val="000000"/>
              </w:rPr>
              <w:footnoteReference w:id="10"/>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Default="00855C71">
            <w:pPr>
              <w:keepNext/>
              <w:keepLines/>
              <w:jc w:val="left"/>
              <w:rPr>
                <w:rFonts w:cs="Arial"/>
                <w:color w:val="000000"/>
              </w:rPr>
            </w:pPr>
          </w:p>
          <w:p w:rsidR="00855C71" w:rsidRPr="00155775" w:rsidRDefault="00855C71">
            <w:pPr>
              <w:keepNext/>
              <w:keepLines/>
              <w:jc w:val="left"/>
              <w:rPr>
                <w:rFonts w:cs="Arial"/>
                <w:color w:val="000000"/>
              </w:rPr>
            </w:pPr>
            <w:r w:rsidRPr="00155775">
              <w:rPr>
                <w:rFonts w:cs="Arial"/>
                <w:color w:val="000000"/>
              </w:rPr>
              <w:br/>
            </w:r>
            <w:r w:rsidRPr="00155775">
              <w:rPr>
                <w:rFonts w:cs="Arial"/>
                <w:color w:val="000000"/>
              </w:rPr>
              <w:br/>
            </w: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Pr="0082455A" w:rsidRDefault="0082455A" w:rsidP="008A3DA3">
      <w:pPr>
        <w:spacing w:after="120"/>
        <w:rPr>
          <w:rFonts w:cs="Arial"/>
          <w:szCs w:val="22"/>
        </w:rPr>
      </w:pPr>
      <w:r w:rsidRPr="0082455A">
        <w:rPr>
          <w:rFonts w:cs="Arial"/>
          <w:szCs w:val="22"/>
        </w:rPr>
        <w:t>Informace týkající se sankcí jsou zároveň uvedeny v Podmínkách.</w:t>
      </w:r>
    </w:p>
    <w:p w:rsidR="00B6252C" w:rsidRDefault="00B6252C" w:rsidP="0021191C">
      <w:pPr>
        <w:pStyle w:val="S2"/>
        <w:rPr>
          <w:lang w:eastAsia="en-US"/>
        </w:rPr>
      </w:pPr>
      <w:bookmarkStart w:id="33" w:name="_Toc415490081"/>
      <w:bookmarkStart w:id="34" w:name="_Toc415490197"/>
      <w:bookmarkStart w:id="35" w:name="_Toc415568414"/>
      <w:bookmarkStart w:id="36" w:name="_Toc243199646"/>
      <w:bookmarkStart w:id="37" w:name="_Toc431911271"/>
      <w:bookmarkEnd w:id="33"/>
      <w:bookmarkEnd w:id="34"/>
      <w:bookmarkEnd w:id="35"/>
      <w:r w:rsidRPr="00AF5447">
        <w:rPr>
          <w:lang w:eastAsia="en-US"/>
        </w:rPr>
        <w:t>Způsobilost výdajů</w:t>
      </w:r>
      <w:bookmarkEnd w:id="36"/>
      <w:bookmarkEnd w:id="37"/>
      <w:r w:rsidRPr="00AF5447">
        <w:rPr>
          <w:lang w:eastAsia="en-US"/>
        </w:rPr>
        <w:t xml:space="preserve"> </w:t>
      </w:r>
    </w:p>
    <w:p w:rsidR="00043906" w:rsidRPr="00997B5D" w:rsidRDefault="00043906" w:rsidP="00043906">
      <w:pPr>
        <w:rPr>
          <w:rFonts w:cs="Arial"/>
        </w:rPr>
      </w:pPr>
      <w:r w:rsidRPr="00997B5D">
        <w:rPr>
          <w:rFonts w:cs="Arial"/>
        </w:rPr>
        <w:t>Způsobilé výdaje jsou vynaloženy na stanovený účel projektu, vznikly v rámci období stanoveného v</w:t>
      </w:r>
      <w:r w:rsidR="0082455A">
        <w:rPr>
          <w:rFonts w:cs="Arial"/>
        </w:rPr>
        <w:t>e</w:t>
      </w:r>
      <w:r w:rsidRPr="00997B5D">
        <w:rPr>
          <w:rFonts w:cs="Arial"/>
        </w:rPr>
        <w:t xml:space="preserve"> Stanovení</w:t>
      </w:r>
      <w:r w:rsidR="00C810EC">
        <w:rPr>
          <w:rFonts w:cs="Arial"/>
        </w:rPr>
        <w:t xml:space="preserve"> </w:t>
      </w:r>
      <w:r w:rsidR="00DB04E3">
        <w:rPr>
          <w:rFonts w:cs="Arial"/>
        </w:rPr>
        <w:t xml:space="preserve">výdajů </w:t>
      </w:r>
      <w:r w:rsidRPr="00997B5D">
        <w:rPr>
          <w:rFonts w:cs="Arial"/>
        </w:rPr>
        <w:t>/</w:t>
      </w:r>
      <w:r w:rsidR="00C810EC">
        <w:rPr>
          <w:rFonts w:cs="Arial"/>
        </w:rPr>
        <w:t xml:space="preserve"> </w:t>
      </w:r>
      <w:r w:rsidRPr="00997B5D">
        <w:rPr>
          <w:rFonts w:cs="Arial"/>
        </w:rPr>
        <w:t>Dopisu</w:t>
      </w:r>
      <w:r w:rsidR="00C810EC">
        <w:rPr>
          <w:rFonts w:cs="Arial"/>
        </w:rPr>
        <w:t xml:space="preserve"> </w:t>
      </w:r>
      <w:r w:rsidRPr="00997B5D">
        <w:rPr>
          <w:rFonts w:cs="Arial"/>
        </w:rPr>
        <w:t>/</w:t>
      </w:r>
      <w:r w:rsidR="00C810EC">
        <w:rPr>
          <w:rFonts w:cs="Arial"/>
        </w:rPr>
        <w:t xml:space="preserve"> </w:t>
      </w:r>
      <w:r w:rsidRPr="00997B5D">
        <w:rPr>
          <w:rFonts w:cs="Arial"/>
        </w:rPr>
        <w:t>Rozhodnutí</w:t>
      </w:r>
      <w:r w:rsidR="00DB04E3">
        <w:rPr>
          <w:rFonts w:cs="Arial"/>
        </w:rPr>
        <w:t xml:space="preserve"> o poskytnutí dotace</w:t>
      </w:r>
      <w:r w:rsidRPr="00997B5D">
        <w:rPr>
          <w:rFonts w:cs="Arial"/>
        </w:rPr>
        <w:t xml:space="preserve"> a jsou v souladu s příslušnými nařízeními EU</w:t>
      </w:r>
      <w:r w:rsidRPr="00D675F0">
        <w:rPr>
          <w:rFonts w:cs="Arial"/>
        </w:rPr>
        <w:t xml:space="preserve"> a </w:t>
      </w:r>
      <w:r w:rsidRPr="00997B5D">
        <w:rPr>
          <w:rFonts w:cs="Arial"/>
        </w:rPr>
        <w:t>právními předpisy ČR a dalšími pravidly stanovenými v právním aktu o poskytnutí podpory.</w:t>
      </w:r>
    </w:p>
    <w:p w:rsidR="0024125B" w:rsidRPr="00997B5D" w:rsidRDefault="00043906" w:rsidP="0024125B">
      <w:pPr>
        <w:rPr>
          <w:rFonts w:cs="Arial"/>
        </w:rPr>
      </w:pPr>
      <w:r w:rsidRPr="00997B5D">
        <w:rPr>
          <w:rFonts w:cs="Arial"/>
        </w:rPr>
        <w:t>Pravidla způsobilosti výdajů na národní úrovni jsou stanoveny v</w:t>
      </w:r>
      <w:r w:rsidR="00AA6044">
        <w:rPr>
          <w:rFonts w:cs="Arial"/>
        </w:rPr>
        <w:t> Metodickém pokynu pro způsobilost výdajů</w:t>
      </w:r>
      <w:r>
        <w:rPr>
          <w:rFonts w:cs="Arial"/>
        </w:rPr>
        <w:t xml:space="preserve"> </w:t>
      </w:r>
      <w:r w:rsidR="007C0C93">
        <w:rPr>
          <w:rFonts w:cs="Arial"/>
        </w:rPr>
        <w:t>a jejich vykazování v programovém období 2014-2020</w:t>
      </w:r>
      <w:r w:rsidR="00816C00">
        <w:rPr>
          <w:rFonts w:cs="Arial"/>
        </w:rPr>
        <w:t xml:space="preserve"> (dále „MP výdaje“)</w:t>
      </w:r>
      <w:r w:rsidRPr="00997B5D">
        <w:rPr>
          <w:rFonts w:cs="Arial"/>
        </w:rPr>
        <w:t xml:space="preserve">. </w:t>
      </w:r>
      <w:r w:rsidR="0024125B">
        <w:rPr>
          <w:rFonts w:cs="Arial"/>
        </w:rPr>
        <w:t>Výčet způsobilých</w:t>
      </w:r>
      <w:r w:rsidR="006C3FC7">
        <w:rPr>
          <w:rFonts w:cs="Arial"/>
        </w:rPr>
        <w:t>/nezpůsobilých</w:t>
      </w:r>
      <w:r w:rsidR="0024125B">
        <w:rPr>
          <w:rFonts w:cs="Arial"/>
        </w:rPr>
        <w:t xml:space="preserve"> výdajů může být </w:t>
      </w:r>
      <w:r w:rsidR="00DB04E3">
        <w:rPr>
          <w:rFonts w:cs="Arial"/>
        </w:rPr>
        <w:t xml:space="preserve">dále specificky </w:t>
      </w:r>
      <w:r w:rsidR="0024125B">
        <w:rPr>
          <w:rFonts w:cs="Arial"/>
        </w:rPr>
        <w:t>upraven v</w:t>
      </w:r>
      <w:r w:rsidR="00DB04E3">
        <w:rPr>
          <w:rFonts w:cs="Arial"/>
        </w:rPr>
        <w:t xml:space="preserve"> konkrétní</w:t>
      </w:r>
      <w:r w:rsidR="0024125B">
        <w:rPr>
          <w:rFonts w:cs="Arial"/>
        </w:rPr>
        <w:t xml:space="preserve"> výzvě.</w:t>
      </w:r>
    </w:p>
    <w:p w:rsidR="00043906" w:rsidRPr="00997B5D" w:rsidRDefault="00043906" w:rsidP="00043906">
      <w:pPr>
        <w:rPr>
          <w:rFonts w:cs="Arial"/>
        </w:rPr>
      </w:pPr>
      <w:r w:rsidRPr="00997B5D">
        <w:rPr>
          <w:rFonts w:cs="Arial"/>
        </w:rPr>
        <w:t>Způsobilý výdaj musí splňovat následující podmínky:</w:t>
      </w:r>
    </w:p>
    <w:p w:rsidR="00043906" w:rsidRPr="00997B5D" w:rsidRDefault="00043906" w:rsidP="00043906">
      <w:pPr>
        <w:pStyle w:val="Odstavecseseznamem"/>
        <w:numPr>
          <w:ilvl w:val="0"/>
          <w:numId w:val="112"/>
        </w:numPr>
        <w:spacing w:before="0"/>
        <w:contextualSpacing/>
        <w:rPr>
          <w:szCs w:val="22"/>
        </w:rPr>
      </w:pPr>
      <w:r w:rsidRPr="00997B5D">
        <w:rPr>
          <w:szCs w:val="22"/>
        </w:rPr>
        <w:t>je v souladu s právními předpisy ČR a EU,</w:t>
      </w:r>
    </w:p>
    <w:p w:rsidR="00043906" w:rsidRPr="00997B5D" w:rsidRDefault="00043906" w:rsidP="00043906">
      <w:pPr>
        <w:pStyle w:val="Odstavecseseznamem"/>
        <w:numPr>
          <w:ilvl w:val="0"/>
          <w:numId w:val="112"/>
        </w:numPr>
        <w:spacing w:before="0"/>
        <w:contextualSpacing/>
        <w:rPr>
          <w:szCs w:val="22"/>
        </w:rPr>
      </w:pPr>
      <w:r w:rsidRPr="00997B5D">
        <w:rPr>
          <w:szCs w:val="22"/>
        </w:rPr>
        <w:t>je v souladu s pravidly programu a podmínkami podpory,</w:t>
      </w:r>
    </w:p>
    <w:p w:rsidR="00043906" w:rsidRPr="00997B5D" w:rsidRDefault="00043906" w:rsidP="00043906">
      <w:pPr>
        <w:pStyle w:val="Odstavecseseznamem"/>
        <w:numPr>
          <w:ilvl w:val="0"/>
          <w:numId w:val="112"/>
        </w:numPr>
        <w:spacing w:before="0"/>
        <w:contextualSpacing/>
        <w:rPr>
          <w:szCs w:val="22"/>
        </w:rPr>
      </w:pPr>
      <w:r w:rsidRPr="00997B5D">
        <w:rPr>
          <w:szCs w:val="22"/>
        </w:rPr>
        <w:t>je přiměřený (odpovídá cenám v místě a čase obvyklým) a je vynaložen v souladu s principy hospodárnosti (minimalizace výdajů při respektování cílů projektu), účelnosti (přímá vazba na projekty a nezbytnost pro realizaci projektu) a efektivnost (maximalizace poměru mezi výstupy a vstupy projektu),</w:t>
      </w:r>
    </w:p>
    <w:p w:rsidR="00043906" w:rsidRPr="00997B5D" w:rsidRDefault="00043906" w:rsidP="00043906">
      <w:pPr>
        <w:pStyle w:val="Odstavecseseznamem"/>
        <w:numPr>
          <w:ilvl w:val="0"/>
          <w:numId w:val="112"/>
        </w:numPr>
        <w:spacing w:before="0"/>
        <w:contextualSpacing/>
        <w:rPr>
          <w:szCs w:val="22"/>
        </w:rPr>
      </w:pPr>
      <w:r w:rsidRPr="00997B5D">
        <w:rPr>
          <w:szCs w:val="22"/>
        </w:rPr>
        <w:t>vznikl a byl uhrazen příjemcem podpory v období od 1. ledna 2014 do 31.</w:t>
      </w:r>
      <w:r w:rsidR="006D11E8">
        <w:rPr>
          <w:szCs w:val="22"/>
        </w:rPr>
        <w:t> </w:t>
      </w:r>
      <w:r w:rsidRPr="00997B5D">
        <w:rPr>
          <w:szCs w:val="22"/>
        </w:rPr>
        <w:t>prosince 2023</w:t>
      </w:r>
      <w:r w:rsidR="00522BAF">
        <w:rPr>
          <w:szCs w:val="22"/>
        </w:rPr>
        <w:t xml:space="preserve"> (časová způsobilost může být omezena v rámci konkrétní výzvy)</w:t>
      </w:r>
      <w:r w:rsidR="00897BE5">
        <w:rPr>
          <w:szCs w:val="22"/>
        </w:rPr>
        <w:t>,</w:t>
      </w:r>
    </w:p>
    <w:p w:rsidR="00057DE7" w:rsidRPr="00057DE7" w:rsidRDefault="00043906" w:rsidP="00057DE7">
      <w:pPr>
        <w:pStyle w:val="Odstavecseseznamem"/>
        <w:numPr>
          <w:ilvl w:val="0"/>
          <w:numId w:val="112"/>
        </w:numPr>
        <w:spacing w:before="0"/>
        <w:contextualSpacing/>
        <w:rPr>
          <w:szCs w:val="22"/>
        </w:rPr>
      </w:pPr>
      <w:r w:rsidRPr="00997B5D">
        <w:rPr>
          <w:szCs w:val="22"/>
        </w:rPr>
        <w:t>je řádně identifikovatelný, prokazatelný a doložitelný.</w:t>
      </w:r>
    </w:p>
    <w:p w:rsidR="00057DE7" w:rsidRDefault="00057DE7" w:rsidP="0021191C">
      <w:pPr>
        <w:pStyle w:val="Zkladntext"/>
        <w:spacing w:before="120" w:after="0"/>
        <w:rPr>
          <w:rFonts w:cs="Arial"/>
          <w:szCs w:val="22"/>
          <w:lang w:val="cs-CZ" w:eastAsia="cs-CZ"/>
        </w:rPr>
      </w:pPr>
    </w:p>
    <w:p w:rsidR="00057DE7" w:rsidRPr="00C23B24" w:rsidRDefault="00057DE7" w:rsidP="003B6594">
      <w:pPr>
        <w:spacing w:before="0"/>
        <w:contextualSpacing/>
        <w:rPr>
          <w:rFonts w:cs="Arial"/>
        </w:rPr>
      </w:pPr>
      <w:r w:rsidRPr="006B04E7">
        <w:rPr>
          <w:rFonts w:cs="Arial"/>
        </w:rPr>
        <w:t xml:space="preserve">Uvedené podmínky musejí být </w:t>
      </w:r>
      <w:r w:rsidRPr="003B6594">
        <w:rPr>
          <w:rFonts w:cs="Arial"/>
        </w:rPr>
        <w:t>naplněny zásadně kumulativně</w:t>
      </w:r>
      <w:r w:rsidRPr="006B04E7">
        <w:rPr>
          <w:rFonts w:cs="Arial"/>
        </w:rPr>
        <w:t xml:space="preserve">, tedy všechny zároveň. Jestliže není kterákoliv </w:t>
      </w:r>
      <w:r w:rsidR="00DD05E1">
        <w:rPr>
          <w:rFonts w:cs="Arial"/>
        </w:rPr>
        <w:t xml:space="preserve">z </w:t>
      </w:r>
      <w:r w:rsidRPr="006B04E7">
        <w:rPr>
          <w:rFonts w:cs="Arial"/>
        </w:rPr>
        <w:t xml:space="preserve">uvedených podmínek naplněna (vyjma zvláštní právní úpravy), </w:t>
      </w:r>
      <w:r w:rsidRPr="003B6594">
        <w:rPr>
          <w:rFonts w:cs="Arial"/>
        </w:rPr>
        <w:t>nelze výdaj posoudit jako způsobilý</w:t>
      </w:r>
      <w:r w:rsidRPr="006B04E7">
        <w:rPr>
          <w:rFonts w:cs="Arial"/>
        </w:rPr>
        <w:t xml:space="preserve"> pro příspěvek z ESI fondů</w:t>
      </w:r>
      <w:r w:rsidRPr="00C23B24">
        <w:rPr>
          <w:rFonts w:cs="Arial"/>
        </w:rPr>
        <w:t>.</w:t>
      </w:r>
    </w:p>
    <w:p w:rsidR="00A90F26" w:rsidRPr="003B6594" w:rsidRDefault="0074297D" w:rsidP="0021191C">
      <w:pPr>
        <w:pStyle w:val="Zkladntext"/>
        <w:spacing w:before="120" w:after="0"/>
        <w:rPr>
          <w:rFonts w:cs="Arial"/>
          <w:b/>
          <w:szCs w:val="22"/>
          <w:lang w:val="cs-CZ"/>
        </w:rPr>
      </w:pPr>
      <w:r w:rsidRPr="0021191C">
        <w:rPr>
          <w:rFonts w:cs="Arial"/>
          <w:szCs w:val="22"/>
          <w:lang w:val="cs-CZ" w:eastAsia="cs-CZ"/>
        </w:rPr>
        <w:lastRenderedPageBreak/>
        <w:t xml:space="preserve">Projekty nemohou </w:t>
      </w:r>
      <w:r w:rsidR="009011D1" w:rsidRPr="0021191C">
        <w:rPr>
          <w:rFonts w:cs="Arial"/>
          <w:szCs w:val="22"/>
          <w:lang w:val="cs-CZ" w:eastAsia="cs-CZ"/>
        </w:rPr>
        <w:t>být podpořeny z programu</w:t>
      </w:r>
      <w:r w:rsidRPr="0021191C">
        <w:rPr>
          <w:rFonts w:cs="Arial"/>
          <w:szCs w:val="22"/>
          <w:lang w:val="cs-CZ" w:eastAsia="cs-CZ"/>
        </w:rPr>
        <w:t xml:space="preserve">, jestliže byly fyzicky dokončeny nebo </w:t>
      </w:r>
      <w:r w:rsidR="00A90F26" w:rsidRPr="0021191C">
        <w:rPr>
          <w:rFonts w:cs="Arial"/>
          <w:szCs w:val="22"/>
          <w:lang w:val="cs-CZ" w:eastAsia="cs-CZ"/>
        </w:rPr>
        <w:t xml:space="preserve">jejichž </w:t>
      </w:r>
      <w:r w:rsidR="00736A9B">
        <w:rPr>
          <w:rFonts w:cs="Arial"/>
          <w:szCs w:val="22"/>
          <w:lang w:val="cs-CZ" w:eastAsia="cs-CZ"/>
        </w:rPr>
        <w:t>termín ukončení projektu uplynul</w:t>
      </w:r>
      <w:r w:rsidR="00736A9B" w:rsidRPr="0021191C">
        <w:rPr>
          <w:rFonts w:cs="Arial"/>
          <w:szCs w:val="22"/>
          <w:lang w:val="cs-CZ" w:eastAsia="cs-CZ"/>
        </w:rPr>
        <w:t xml:space="preserve"> </w:t>
      </w:r>
      <w:r w:rsidRPr="0021191C">
        <w:rPr>
          <w:rFonts w:cs="Arial"/>
          <w:szCs w:val="22"/>
          <w:lang w:val="cs-CZ" w:eastAsia="cs-CZ"/>
        </w:rPr>
        <w:t xml:space="preserve">před </w:t>
      </w:r>
      <w:r w:rsidR="00A90F26" w:rsidRPr="0021191C">
        <w:rPr>
          <w:rFonts w:cs="Arial"/>
          <w:szCs w:val="22"/>
          <w:lang w:val="cs-CZ" w:eastAsia="cs-CZ"/>
        </w:rPr>
        <w:t xml:space="preserve">vydáním </w:t>
      </w:r>
      <w:r w:rsidR="000B1954">
        <w:rPr>
          <w:rFonts w:cs="Arial"/>
          <w:szCs w:val="22"/>
          <w:lang w:val="cs-CZ" w:eastAsia="cs-CZ"/>
        </w:rPr>
        <w:t>Právního aktu o poskytnutí podpory</w:t>
      </w:r>
      <w:r w:rsidR="00A90F26" w:rsidRPr="0021191C">
        <w:rPr>
          <w:rFonts w:cs="Arial"/>
          <w:szCs w:val="22"/>
          <w:lang w:val="cs-CZ" w:eastAsia="cs-CZ"/>
        </w:rPr>
        <w:t>.</w:t>
      </w:r>
    </w:p>
    <w:p w:rsidR="00ED5754" w:rsidRPr="008263CD" w:rsidRDefault="0074297D" w:rsidP="00ED5754">
      <w:pPr>
        <w:keepNext/>
        <w:keepLines/>
        <w:spacing w:before="240" w:after="240"/>
        <w:rPr>
          <w:rFonts w:cs="Arial"/>
        </w:rPr>
      </w:pPr>
      <w:r w:rsidRPr="0021191C">
        <w:rPr>
          <w:rFonts w:cs="Arial"/>
          <w:szCs w:val="22"/>
        </w:rPr>
        <w:t>Z hlediska časové způsobilosti</w:t>
      </w:r>
      <w:r w:rsidR="00AB3EF5" w:rsidRPr="0021191C">
        <w:rPr>
          <w:rFonts w:cs="Arial"/>
          <w:szCs w:val="22"/>
        </w:rPr>
        <w:t xml:space="preserve"> se </w:t>
      </w:r>
      <w:r w:rsidR="00D26EEF" w:rsidRPr="0021191C">
        <w:rPr>
          <w:rFonts w:cs="Arial"/>
          <w:szCs w:val="22"/>
        </w:rPr>
        <w:t>vznik</w:t>
      </w:r>
      <w:r w:rsidR="00AB3EF5" w:rsidRPr="0021191C">
        <w:rPr>
          <w:rFonts w:cs="Arial"/>
          <w:szCs w:val="22"/>
        </w:rPr>
        <w:t xml:space="preserve"> nákladu musí vztahovat k období </w:t>
      </w:r>
      <w:r w:rsidR="00D26EEF" w:rsidRPr="0021191C">
        <w:rPr>
          <w:rFonts w:cs="Arial"/>
          <w:szCs w:val="22"/>
        </w:rPr>
        <w:t xml:space="preserve">realizace projektu. </w:t>
      </w:r>
      <w:r w:rsidRPr="0021191C">
        <w:rPr>
          <w:rFonts w:cs="Arial"/>
          <w:szCs w:val="22"/>
        </w:rPr>
        <w:t>Výdaje vzniklé</w:t>
      </w:r>
      <w:r w:rsidR="00AE3189" w:rsidRPr="0021191C">
        <w:rPr>
          <w:rFonts w:cs="Arial"/>
          <w:szCs w:val="22"/>
        </w:rPr>
        <w:t xml:space="preserve"> před</w:t>
      </w:r>
      <w:r w:rsidR="007345E5" w:rsidRPr="0021191C">
        <w:rPr>
          <w:rFonts w:cs="Arial"/>
          <w:szCs w:val="22"/>
        </w:rPr>
        <w:t xml:space="preserve"> </w:t>
      </w:r>
      <w:r w:rsidR="00D26EEF" w:rsidRPr="0021191C">
        <w:rPr>
          <w:rFonts w:cs="Arial"/>
          <w:szCs w:val="22"/>
        </w:rPr>
        <w:t xml:space="preserve">počátečním </w:t>
      </w:r>
      <w:r w:rsidR="00187543" w:rsidRPr="0021191C">
        <w:rPr>
          <w:rFonts w:cs="Arial"/>
          <w:szCs w:val="22"/>
        </w:rPr>
        <w:t>datem realizace projektu</w:t>
      </w:r>
      <w:r w:rsidR="007345E5" w:rsidRPr="0021191C">
        <w:rPr>
          <w:rFonts w:cs="Arial"/>
          <w:szCs w:val="22"/>
        </w:rPr>
        <w:t xml:space="preserve"> nebo po</w:t>
      </w:r>
      <w:r w:rsidR="00187543" w:rsidRPr="0021191C">
        <w:rPr>
          <w:rFonts w:cs="Arial"/>
          <w:szCs w:val="22"/>
        </w:rPr>
        <w:t xml:space="preserve"> ukončení realizace projektu nejsou </w:t>
      </w:r>
      <w:r w:rsidRPr="0021191C">
        <w:rPr>
          <w:rFonts w:cs="Arial"/>
          <w:szCs w:val="22"/>
        </w:rPr>
        <w:t>způsobilé</w:t>
      </w:r>
      <w:r w:rsidR="00AE3189" w:rsidRPr="0021191C">
        <w:rPr>
          <w:rFonts w:cs="Arial"/>
          <w:szCs w:val="22"/>
        </w:rPr>
        <w:t>.</w:t>
      </w:r>
      <w:r w:rsidR="00E95C9F" w:rsidRPr="00E95C9F">
        <w:rPr>
          <w:rFonts w:cs="Arial"/>
          <w:szCs w:val="22"/>
        </w:rPr>
        <w:t xml:space="preserve"> </w:t>
      </w:r>
      <w:r w:rsidR="00E95C9F" w:rsidRPr="008C7F95">
        <w:rPr>
          <w:rFonts w:cs="Arial"/>
          <w:szCs w:val="22"/>
        </w:rPr>
        <w:t xml:space="preserve">Za způsobilé lze považovat výdaje vzniklé v průběhu realizace projektu, přičemž období realizace projektu je přesně definováno v rámci právního aktu o poskytnutí podpory. </w:t>
      </w:r>
      <w:r w:rsidR="00ED5754">
        <w:rPr>
          <w:rFonts w:cs="Arial"/>
        </w:rPr>
        <w:t>R</w:t>
      </w:r>
      <w:r w:rsidR="00ED5754" w:rsidRPr="008263CD">
        <w:rPr>
          <w:rFonts w:cs="Arial"/>
        </w:rPr>
        <w:t xml:space="preserve">ealizace projektu může začít před vydáním </w:t>
      </w:r>
      <w:r w:rsidR="00ED5754">
        <w:rPr>
          <w:rFonts w:cs="Arial"/>
        </w:rPr>
        <w:t xml:space="preserve">řídicí dokumentace (datum způsobilosti výdajů je stanoveno od </w:t>
      </w:r>
      <w:r w:rsidR="00ED5754" w:rsidRPr="00A27DD4">
        <w:rPr>
          <w:rFonts w:cs="Arial"/>
          <w:b/>
        </w:rPr>
        <w:t>1. 1. 2014</w:t>
      </w:r>
      <w:r w:rsidR="00ED5754">
        <w:rPr>
          <w:rFonts w:cs="Arial"/>
        </w:rPr>
        <w:t>)</w:t>
      </w:r>
      <w:r w:rsidR="00ED5754" w:rsidRPr="008263CD">
        <w:rPr>
          <w:rFonts w:cs="Arial"/>
        </w:rPr>
        <w:t>, ale financování projektu bude zahájeno datem schválení</w:t>
      </w:r>
      <w:r w:rsidR="00ED5754">
        <w:rPr>
          <w:rFonts w:cs="Arial"/>
        </w:rPr>
        <w:t xml:space="preserve"> řídicí dokumentace</w:t>
      </w:r>
      <w:r w:rsidR="00ED5754" w:rsidRPr="008263CD">
        <w:rPr>
          <w:rFonts w:cs="Arial"/>
        </w:rPr>
        <w:t>.</w:t>
      </w:r>
    </w:p>
    <w:p w:rsidR="001629AE" w:rsidRPr="003B6594" w:rsidRDefault="001629AE" w:rsidP="0021191C">
      <w:pPr>
        <w:pStyle w:val="Zkladntext"/>
        <w:spacing w:before="120" w:after="0"/>
        <w:rPr>
          <w:rFonts w:cs="Arial"/>
          <w:b/>
          <w:szCs w:val="22"/>
          <w:lang w:val="cs-CZ"/>
        </w:rPr>
      </w:pPr>
      <w:r w:rsidRPr="0021191C">
        <w:rPr>
          <w:rFonts w:cs="Arial"/>
          <w:szCs w:val="22"/>
          <w:lang w:val="cs-CZ" w:eastAsia="cs-CZ"/>
        </w:rPr>
        <w:t>V rámci úplného vykazování výdaje dochází ke stanovení výše způsobilých výdajů pro příspěvek z ESI fondů na základě vykázání skutečně vzniklých a uhrazených výdajů.</w:t>
      </w:r>
    </w:p>
    <w:p w:rsidR="002C26B4" w:rsidRPr="003B6594" w:rsidRDefault="007930AB" w:rsidP="0021191C">
      <w:pPr>
        <w:pStyle w:val="Zkladntext"/>
        <w:spacing w:before="120" w:after="0"/>
        <w:rPr>
          <w:rFonts w:cs="Arial"/>
          <w:b/>
          <w:szCs w:val="22"/>
          <w:lang w:val="cs-CZ"/>
        </w:rPr>
      </w:pPr>
      <w:r w:rsidRPr="0021191C">
        <w:rPr>
          <w:rFonts w:cs="Arial"/>
          <w:szCs w:val="22"/>
          <w:lang w:val="cs-CZ" w:eastAsia="cs-CZ"/>
        </w:rPr>
        <w:t>Příjemce je povinen řádně doložit způsobilé výdaje nárokované pro daný projekt příslušným účetním dokladem, popřípadě další podpůrnou dokumentací. Výdaje, které nejsou řádně doložené, jsou považovány za nezpůsobilé.</w:t>
      </w:r>
    </w:p>
    <w:p w:rsidR="00CD7A28" w:rsidRPr="003B6594" w:rsidRDefault="002E0D68" w:rsidP="0021191C">
      <w:pPr>
        <w:pStyle w:val="Zkladntext"/>
        <w:spacing w:before="120" w:after="0"/>
        <w:rPr>
          <w:rFonts w:cs="Arial"/>
          <w:szCs w:val="22"/>
          <w:lang w:val="cs-CZ"/>
        </w:rPr>
      </w:pPr>
      <w:r>
        <w:rPr>
          <w:rFonts w:cs="Arial"/>
          <w:szCs w:val="22"/>
          <w:lang w:val="cs-CZ" w:eastAsia="cs-CZ"/>
        </w:rPr>
        <w:t xml:space="preserve">Přílohy </w:t>
      </w:r>
      <w:r w:rsidR="0082455A">
        <w:rPr>
          <w:rFonts w:cs="Arial"/>
          <w:szCs w:val="22"/>
          <w:lang w:val="cs-CZ" w:eastAsia="cs-CZ"/>
        </w:rPr>
        <w:t xml:space="preserve">PŽP </w:t>
      </w:r>
      <w:r>
        <w:rPr>
          <w:rFonts w:cs="Arial"/>
          <w:szCs w:val="22"/>
          <w:lang w:val="cs-CZ" w:eastAsia="cs-CZ"/>
        </w:rPr>
        <w:t>vztahující se k dokladování výdajů jsou pod</w:t>
      </w:r>
      <w:r w:rsidR="00D847BC">
        <w:rPr>
          <w:rFonts w:cs="Arial"/>
          <w:szCs w:val="22"/>
          <w:lang w:val="cs-CZ" w:eastAsia="cs-CZ"/>
        </w:rPr>
        <w:t xml:space="preserve"> č.</w:t>
      </w:r>
      <w:r w:rsidR="00522BAF">
        <w:rPr>
          <w:rFonts w:cs="Arial"/>
          <w:szCs w:val="22"/>
          <w:lang w:val="cs-CZ" w:eastAsia="cs-CZ"/>
        </w:rPr>
        <w:t xml:space="preserve"> </w:t>
      </w:r>
      <w:r w:rsidR="006D11E8">
        <w:rPr>
          <w:rFonts w:cs="Arial"/>
          <w:szCs w:val="22"/>
          <w:lang w:val="cs-CZ" w:eastAsia="cs-CZ"/>
        </w:rPr>
        <w:t>11</w:t>
      </w:r>
      <w:r w:rsidR="008F632E">
        <w:rPr>
          <w:rFonts w:cs="Arial"/>
          <w:szCs w:val="22"/>
          <w:lang w:val="cs-CZ" w:eastAsia="cs-CZ"/>
        </w:rPr>
        <w:t xml:space="preserve"> Dokladování výdajů</w:t>
      </w:r>
      <w:r w:rsidR="006D11E8">
        <w:rPr>
          <w:rFonts w:cs="Arial"/>
          <w:szCs w:val="22"/>
          <w:lang w:val="cs-CZ" w:eastAsia="cs-CZ"/>
        </w:rPr>
        <w:t>.</w:t>
      </w:r>
    </w:p>
    <w:p w:rsidR="00FF179D" w:rsidRDefault="003E541D" w:rsidP="0021191C">
      <w:pPr>
        <w:pStyle w:val="S2"/>
        <w:rPr>
          <w:lang w:eastAsia="en-US"/>
        </w:rPr>
      </w:pPr>
      <w:bookmarkStart w:id="38" w:name="_Toc415490083"/>
      <w:bookmarkStart w:id="39" w:name="_Toc415490199"/>
      <w:bookmarkStart w:id="40" w:name="_Toc415568416"/>
      <w:bookmarkStart w:id="41" w:name="_Toc415490084"/>
      <w:bookmarkStart w:id="42" w:name="_Toc415490200"/>
      <w:bookmarkStart w:id="43" w:name="_Toc415568417"/>
      <w:bookmarkStart w:id="44" w:name="_Toc415490085"/>
      <w:bookmarkStart w:id="45" w:name="_Toc415490201"/>
      <w:bookmarkStart w:id="46" w:name="_Toc415568418"/>
      <w:bookmarkStart w:id="47" w:name="_Toc431911272"/>
      <w:bookmarkEnd w:id="38"/>
      <w:bookmarkEnd w:id="39"/>
      <w:bookmarkEnd w:id="40"/>
      <w:bookmarkEnd w:id="41"/>
      <w:bookmarkEnd w:id="42"/>
      <w:bookmarkEnd w:id="43"/>
      <w:bookmarkEnd w:id="44"/>
      <w:bookmarkEnd w:id="45"/>
      <w:bookmarkEnd w:id="46"/>
      <w:r w:rsidRPr="00AF5447">
        <w:rPr>
          <w:lang w:eastAsia="en-US"/>
        </w:rPr>
        <w:t>Rozpočet projektu</w:t>
      </w:r>
      <w:bookmarkEnd w:id="47"/>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104A5D" w:rsidRPr="0021191C" w:rsidRDefault="00104A5D" w:rsidP="00193838">
      <w:pPr>
        <w:keepNext/>
        <w:autoSpaceDE w:val="0"/>
        <w:autoSpaceDN w:val="0"/>
        <w:adjustRightInd w:val="0"/>
        <w:jc w:val="left"/>
        <w:rPr>
          <w:rFonts w:cs="Arial"/>
          <w:b/>
          <w:szCs w:val="22"/>
        </w:rPr>
      </w:pPr>
      <w:r w:rsidRPr="0021191C">
        <w:rPr>
          <w:rFonts w:cs="Arial"/>
          <w:b/>
          <w:szCs w:val="22"/>
        </w:rPr>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 je možné provádět pouze z</w:t>
      </w:r>
      <w:r w:rsidR="006D11E8">
        <w:rPr>
          <w:rFonts w:cs="Arial"/>
          <w:szCs w:val="22"/>
          <w:lang w:val="cs-CZ" w:eastAsia="cs-CZ"/>
        </w:rPr>
        <w:t> </w:t>
      </w:r>
      <w:r w:rsidRPr="00310E8A">
        <w:rPr>
          <w:rFonts w:cs="Arial"/>
          <w:szCs w:val="22"/>
          <w:lang w:val="cs-CZ" w:eastAsia="cs-CZ"/>
        </w:rPr>
        <w:t>úrovně žadatele</w:t>
      </w:r>
      <w:r w:rsidR="00263FB8">
        <w:rPr>
          <w:rFonts w:cs="Arial"/>
          <w:szCs w:val="22"/>
          <w:lang w:val="cs-CZ" w:eastAsia="cs-CZ"/>
        </w:rPr>
        <w:t xml:space="preserve"> </w:t>
      </w:r>
      <w:r w:rsidRPr="00310E8A">
        <w:rPr>
          <w:rFonts w:cs="Arial"/>
          <w:szCs w:val="22"/>
          <w:lang w:val="cs-CZ" w:eastAsia="cs-CZ"/>
        </w:rPr>
        <w:t>/</w:t>
      </w:r>
      <w:r w:rsidR="00263FB8">
        <w:rPr>
          <w:rFonts w:cs="Arial"/>
          <w:szCs w:val="22"/>
          <w:lang w:val="cs-CZ" w:eastAsia="cs-CZ"/>
        </w:rPr>
        <w:t xml:space="preserve"> </w:t>
      </w:r>
      <w:r w:rsidRPr="00310E8A">
        <w:rPr>
          <w:rFonts w:cs="Arial"/>
          <w:szCs w:val="22"/>
          <w:lang w:val="cs-CZ" w:eastAsia="cs-CZ"/>
        </w:rPr>
        <w:t>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sidRPr="00A27DD4">
        <w:rPr>
          <w:rFonts w:cs="Arial"/>
          <w:lang w:val="cs-CZ"/>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Po schválení žádosti o změnu je rozpočet projektu zkopírován na projekt a označen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st.1e) zákona 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t xml:space="preserve"> </w:t>
      </w:r>
    </w:p>
    <w:p w:rsidR="000F5FF1" w:rsidRPr="007D3745" w:rsidRDefault="00500DB7" w:rsidP="000F5FF1">
      <w:pPr>
        <w:rPr>
          <w:rFonts w:cs="Arial"/>
          <w:szCs w:val="22"/>
        </w:rPr>
      </w:pPr>
      <w:r>
        <w:rPr>
          <w:rFonts w:cs="Arial"/>
          <w:szCs w:val="22"/>
        </w:rPr>
        <w:lastRenderedPageBreak/>
        <w:t>P</w:t>
      </w:r>
      <w:r w:rsidR="007D3745" w:rsidRPr="007D3745">
        <w:rPr>
          <w:rFonts w:cs="Arial"/>
          <w:szCs w:val="22"/>
        </w:rPr>
        <w:t xml:space="preserve">ro příjemce </w:t>
      </w:r>
      <w:r w:rsidR="00696B38">
        <w:rPr>
          <w:rFonts w:cs="Arial"/>
          <w:szCs w:val="22"/>
        </w:rPr>
        <w:t>financovaného z kapitoly MMR</w:t>
      </w:r>
      <w:r w:rsidR="007D3745" w:rsidRPr="007D3745">
        <w:rPr>
          <w:rFonts w:cs="Arial"/>
          <w:szCs w:val="22"/>
        </w:rPr>
        <w:t xml:space="preserve"> platí povinnost</w:t>
      </w:r>
      <w:r w:rsidR="008B2A83" w:rsidRPr="008B2A83">
        <w:t xml:space="preserve"> ov</w:t>
      </w:r>
      <w:r w:rsidR="008B2A83" w:rsidRPr="008B2A83">
        <w:rPr>
          <w:rFonts w:hint="eastAsia"/>
        </w:rPr>
        <w:t>ěř</w:t>
      </w:r>
      <w:r w:rsidR="008B2A83" w:rsidRPr="008B2A83">
        <w:t>it si, zda suma prost</w:t>
      </w:r>
      <w:r w:rsidR="008B2A83" w:rsidRPr="008B2A83">
        <w:rPr>
          <w:rFonts w:hint="eastAsia"/>
        </w:rPr>
        <w:t>ř</w:t>
      </w:r>
      <w:r w:rsidR="008B2A83" w:rsidRPr="008B2A83">
        <w:t>edk</w:t>
      </w:r>
      <w:r w:rsidR="008B2A83" w:rsidRPr="008B2A83">
        <w:rPr>
          <w:rFonts w:hint="eastAsia"/>
        </w:rPr>
        <w:t>ů</w:t>
      </w:r>
      <w:r w:rsidR="008B2A83" w:rsidRPr="008B2A83">
        <w:t xml:space="preserve"> </w:t>
      </w:r>
      <w:proofErr w:type="spellStart"/>
      <w:r w:rsidR="008B2A83" w:rsidRPr="008B2A83">
        <w:t>narozpo</w:t>
      </w:r>
      <w:r w:rsidR="008B2A83" w:rsidRPr="008B2A83">
        <w:rPr>
          <w:rFonts w:hint="eastAsia"/>
        </w:rPr>
        <w:t>č</w:t>
      </w:r>
      <w:r w:rsidR="008B2A83" w:rsidRPr="008B2A83">
        <w:t>tovaných</w:t>
      </w:r>
      <w:proofErr w:type="spellEnd"/>
      <w:r w:rsidR="008B2A83" w:rsidRPr="008B2A83">
        <w:t xml:space="preserve"> pro jeho odbor v rámci OPTP je dosta</w:t>
      </w:r>
      <w:r w:rsidR="008B2A83" w:rsidRPr="008B2A83">
        <w:rPr>
          <w:rFonts w:hint="eastAsia"/>
        </w:rPr>
        <w:t>č</w:t>
      </w:r>
      <w:r w:rsidR="008B2A83" w:rsidRPr="008B2A83">
        <w:t>ující na realizaci nov</w:t>
      </w:r>
      <w:r w:rsidR="008B2A83" w:rsidRPr="008B2A83">
        <w:rPr>
          <w:rFonts w:hint="eastAsia"/>
        </w:rPr>
        <w:t>ě</w:t>
      </w:r>
      <w:r w:rsidR="008B2A83" w:rsidRPr="008B2A83">
        <w:t xml:space="preserve"> schválených projekt</w:t>
      </w:r>
      <w:r w:rsidR="008B2A83" w:rsidRPr="008B2A83">
        <w:rPr>
          <w:rFonts w:hint="eastAsia"/>
        </w:rPr>
        <w:t>ů</w:t>
      </w:r>
      <w:r w:rsidR="008B2A83" w:rsidRPr="008B2A83">
        <w:t>. V p</w:t>
      </w:r>
      <w:r w:rsidR="008B2A83" w:rsidRPr="008B2A83">
        <w:rPr>
          <w:rFonts w:hint="eastAsia"/>
        </w:rPr>
        <w:t>ří</w:t>
      </w:r>
      <w:r w:rsidR="008B2A83" w:rsidRPr="008B2A83">
        <w:t>pad</w:t>
      </w:r>
      <w:r w:rsidR="008B2A83" w:rsidRPr="008B2A83">
        <w:rPr>
          <w:rFonts w:hint="eastAsia"/>
        </w:rPr>
        <w:t>ě</w:t>
      </w:r>
      <w:r w:rsidR="008B2A83" w:rsidRPr="008B2A83">
        <w:t xml:space="preserve"> pot</w:t>
      </w:r>
      <w:r w:rsidR="008B2A83" w:rsidRPr="008B2A83">
        <w:rPr>
          <w:rFonts w:hint="eastAsia"/>
        </w:rPr>
        <w:t>ř</w:t>
      </w:r>
      <w:r w:rsidR="008B2A83" w:rsidRPr="008B2A83">
        <w:t>eby navýšení rozpo</w:t>
      </w:r>
      <w:r w:rsidR="008B2A83" w:rsidRPr="008B2A83">
        <w:rPr>
          <w:rFonts w:hint="eastAsia"/>
        </w:rPr>
        <w:t>č</w:t>
      </w:r>
      <w:r w:rsidR="008B2A83" w:rsidRPr="008B2A83">
        <w:t>tu odboru p</w:t>
      </w:r>
      <w:r w:rsidR="008B2A83" w:rsidRPr="008B2A83">
        <w:rPr>
          <w:rFonts w:hint="eastAsia"/>
        </w:rPr>
        <w:t>ří</w:t>
      </w:r>
      <w:r w:rsidR="008B2A83" w:rsidRPr="008B2A83">
        <w:t>jemce</w:t>
      </w:r>
      <w:r w:rsidR="000F5FF1">
        <w:t xml:space="preserve"> financovaného z kapitoly MMR</w:t>
      </w:r>
      <w:r w:rsidR="008B2A83" w:rsidRPr="008B2A83">
        <w:t>, žádá p</w:t>
      </w:r>
      <w:r w:rsidR="008B2A83" w:rsidRPr="008B2A83">
        <w:rPr>
          <w:rFonts w:hint="eastAsia"/>
        </w:rPr>
        <w:t>ří</w:t>
      </w:r>
      <w:r w:rsidR="008B2A83" w:rsidRPr="008B2A83">
        <w:t xml:space="preserve">jemce </w:t>
      </w:r>
      <w:r w:rsidR="000F5FF1">
        <w:t xml:space="preserve">o navýšení rozpočtu prostřednictvím Žádosti o změnu projektu (financování stávajících projektů), případně dodatečně formou </w:t>
      </w:r>
      <w:r w:rsidR="000F5FF1" w:rsidRPr="008B2A83">
        <w:t>interní</w:t>
      </w:r>
      <w:r w:rsidR="000F5FF1">
        <w:t>ho</w:t>
      </w:r>
      <w:r w:rsidR="000F5FF1" w:rsidRPr="008B2A83">
        <w:t xml:space="preserve"> sd</w:t>
      </w:r>
      <w:r w:rsidR="000F5FF1" w:rsidRPr="008B2A83">
        <w:rPr>
          <w:rFonts w:hint="eastAsia"/>
        </w:rPr>
        <w:t>ě</w:t>
      </w:r>
      <w:r w:rsidR="000F5FF1" w:rsidRPr="008B2A83">
        <w:t>len</w:t>
      </w:r>
      <w:r w:rsidR="000F5FF1">
        <w:t xml:space="preserve">í (financování nových projektů) zaslaného na </w:t>
      </w:r>
      <w:r w:rsidR="000F5FF1" w:rsidRPr="008B2A83">
        <w:rPr>
          <w:rFonts w:hint="eastAsia"/>
        </w:rPr>
        <w:t>Ř</w:t>
      </w:r>
      <w:r w:rsidR="000F5FF1" w:rsidRPr="008B2A83">
        <w:t>O OPTP</w:t>
      </w:r>
      <w:r w:rsidR="000F5FF1">
        <w:t xml:space="preserve"> a do kopie uvede MMR – OR (odd. 913).</w:t>
      </w:r>
    </w:p>
    <w:p w:rsidR="000D00DD" w:rsidRPr="00AF5447" w:rsidRDefault="000D00DD" w:rsidP="00193838">
      <w:pPr>
        <w:pStyle w:val="S2"/>
        <w:rPr>
          <w:lang w:eastAsia="en-US"/>
        </w:rPr>
      </w:pPr>
      <w:bookmarkStart w:id="48" w:name="_Toc427243728"/>
      <w:bookmarkStart w:id="49" w:name="_Toc431911273"/>
      <w:bookmarkEnd w:id="48"/>
      <w:r w:rsidRPr="00AF5447">
        <w:rPr>
          <w:lang w:eastAsia="en-US"/>
        </w:rPr>
        <w:t>Přímé výnosy projektu</w:t>
      </w:r>
      <w:bookmarkEnd w:id="49"/>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0" w:name="_Toc415490088"/>
      <w:bookmarkStart w:id="51" w:name="_Toc415490204"/>
      <w:bookmarkStart w:id="52" w:name="_Toc415568421"/>
      <w:bookmarkStart w:id="53" w:name="_Toc431911274"/>
      <w:bookmarkEnd w:id="50"/>
      <w:bookmarkEnd w:id="51"/>
      <w:bookmarkEnd w:id="52"/>
      <w:r w:rsidRPr="00AF5447">
        <w:rPr>
          <w:lang w:eastAsia="en-US"/>
        </w:rPr>
        <w:t>Veřejná podpora</w:t>
      </w:r>
      <w:bookmarkEnd w:id="53"/>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4" w:name="_Toc415490090"/>
      <w:bookmarkStart w:id="55" w:name="_Toc415490206"/>
      <w:bookmarkStart w:id="56" w:name="_Toc415568423"/>
      <w:bookmarkStart w:id="57" w:name="_Toc431911275"/>
      <w:bookmarkEnd w:id="54"/>
      <w:bookmarkEnd w:id="55"/>
      <w:bookmarkEnd w:id="56"/>
      <w:r w:rsidRPr="00AF5447">
        <w:rPr>
          <w:lang w:eastAsia="en-US"/>
        </w:rPr>
        <w:t>Časový harmonogram</w:t>
      </w:r>
      <w:bookmarkEnd w:id="57"/>
    </w:p>
    <w:p w:rsidR="00315BB8" w:rsidRPr="00E25F3B" w:rsidRDefault="006847AD" w:rsidP="007C0105">
      <w:pPr>
        <w:rPr>
          <w:rFonts w:cs="Arial"/>
          <w:b/>
          <w:snapToGrid w:val="0"/>
          <w:sz w:val="28"/>
          <w:szCs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1"/>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p>
    <w:p w:rsidR="0043647B" w:rsidRDefault="0043647B">
      <w:pPr>
        <w:spacing w:before="0"/>
        <w:jc w:val="left"/>
        <w:rPr>
          <w:b/>
          <w:smallCaps/>
          <w:kern w:val="28"/>
          <w:sz w:val="28"/>
        </w:rPr>
      </w:pPr>
      <w:r>
        <w:br w:type="page"/>
      </w:r>
    </w:p>
    <w:p w:rsidR="003E541D" w:rsidRPr="00B11D1C" w:rsidRDefault="000531A8" w:rsidP="0021191C">
      <w:pPr>
        <w:pStyle w:val="Nadpis1"/>
      </w:pPr>
      <w:bookmarkStart w:id="58" w:name="_Toc431911276"/>
      <w:r w:rsidRPr="00B11D1C">
        <w:lastRenderedPageBreak/>
        <w:t>procesy a pravidla podání žádosti o podporu</w:t>
      </w:r>
      <w:bookmarkEnd w:id="58"/>
    </w:p>
    <w:p w:rsidR="00EA69CA" w:rsidRDefault="00EA69CA" w:rsidP="0021191C">
      <w:pPr>
        <w:pStyle w:val="S2"/>
        <w:rPr>
          <w:lang w:eastAsia="en-US"/>
        </w:rPr>
      </w:pPr>
      <w:bookmarkStart w:id="59" w:name="_Toc415490093"/>
      <w:bookmarkStart w:id="60" w:name="_Toc415490209"/>
      <w:bookmarkStart w:id="61" w:name="_Toc415568426"/>
      <w:bookmarkStart w:id="62" w:name="_Toc243199647"/>
      <w:bookmarkStart w:id="63" w:name="_Toc431911277"/>
      <w:bookmarkEnd w:id="59"/>
      <w:bookmarkEnd w:id="60"/>
      <w:bookmarkEnd w:id="61"/>
      <w:r w:rsidRPr="00AF5447">
        <w:rPr>
          <w:lang w:eastAsia="en-US"/>
        </w:rPr>
        <w:t>Výzv</w:t>
      </w:r>
      <w:r w:rsidR="00E15344">
        <w:rPr>
          <w:lang w:eastAsia="en-US"/>
        </w:rPr>
        <w:t>y</w:t>
      </w:r>
      <w:bookmarkEnd w:id="62"/>
      <w:bookmarkEnd w:id="63"/>
    </w:p>
    <w:p w:rsidR="00EA69CA" w:rsidRDefault="00EA69CA" w:rsidP="00A27DD4">
      <w:pPr>
        <w:rPr>
          <w:rFonts w:cs="Arial"/>
          <w:szCs w:val="22"/>
        </w:rPr>
      </w:pPr>
      <w:r w:rsidRPr="00E25F3B">
        <w:rPr>
          <w:rFonts w:cs="Arial"/>
        </w:rPr>
        <w:t>Výzv</w:t>
      </w:r>
      <w:r w:rsidR="00E15344">
        <w:rPr>
          <w:rFonts w:cs="Arial"/>
        </w:rPr>
        <w:t>y</w:t>
      </w:r>
      <w:r w:rsidRPr="00E25F3B">
        <w:rPr>
          <w:rFonts w:cs="Arial"/>
        </w:rPr>
        <w:t xml:space="preserve"> k předkládání projektů vyhlašuje ŘO OPTP. Informace o výzv</w:t>
      </w:r>
      <w:r w:rsidR="00E15344">
        <w:rPr>
          <w:rFonts w:cs="Arial"/>
        </w:rPr>
        <w:t>ách</w:t>
      </w:r>
      <w:r w:rsidRPr="00E25F3B">
        <w:rPr>
          <w:rFonts w:cs="Arial"/>
        </w:rPr>
        <w:t xml:space="preserve"> jsou uvedeny na webových stránkách </w:t>
      </w:r>
      <w:hyperlink r:id="rId41" w:history="1">
        <w:r w:rsidR="00AA2559" w:rsidRPr="00057DE7">
          <w:rPr>
            <w:rStyle w:val="Hypertextovodkaz"/>
            <w:rFonts w:cs="Arial"/>
            <w:szCs w:val="22"/>
            <w:lang w:val="cs-CZ"/>
          </w:rPr>
          <w:t>www.dotaceeu.cz</w:t>
        </w:r>
      </w:hyperlink>
      <w:r w:rsidRPr="00E25F3B">
        <w:rPr>
          <w:rFonts w:cs="Arial"/>
        </w:rPr>
        <w:t xml:space="preserve">, </w:t>
      </w:r>
      <w:hyperlink r:id="rId42" w:history="1">
        <w:r w:rsidRPr="00E25F3B">
          <w:rPr>
            <w:rStyle w:val="Hypertextovodkaz"/>
            <w:rFonts w:ascii="Arial" w:hAnsi="Arial" w:cs="Arial"/>
            <w:lang w:val="cs-CZ" w:eastAsia="cs-CZ"/>
          </w:rPr>
          <w:t>www.strukturalni-fondy.cz</w:t>
        </w:r>
      </w:hyperlink>
      <w:r w:rsidRPr="00E25F3B">
        <w:rPr>
          <w:rFonts w:cs="Arial"/>
        </w:rPr>
        <w:t xml:space="preserve"> v sekci OPTP/Výzvy</w:t>
      </w:r>
      <w:r w:rsidR="000A0D73">
        <w:rPr>
          <w:rFonts w:cs="Arial"/>
        </w:rPr>
        <w:t>, kde je zveřejněn i h</w:t>
      </w:r>
      <w:r w:rsidR="000A0D73" w:rsidRPr="007B5F5F">
        <w:rPr>
          <w:rFonts w:cs="Arial"/>
        </w:rPr>
        <w:t>armonogram výzev</w:t>
      </w:r>
      <w:r w:rsidR="000A0D73">
        <w:rPr>
          <w:rFonts w:cs="Arial"/>
        </w:rPr>
        <w:t>, který m</w:t>
      </w:r>
      <w:r w:rsidR="000A0D73" w:rsidRPr="007B5F5F">
        <w:rPr>
          <w:rFonts w:cs="Arial"/>
        </w:rPr>
        <w:t>ůže být aktualizován dle potřeby</w:t>
      </w:r>
      <w:r w:rsidRPr="00E25F3B">
        <w:rPr>
          <w:rFonts w:cs="Arial"/>
        </w:rPr>
        <w:t xml:space="preserve">. </w:t>
      </w:r>
      <w:r w:rsidRPr="00E25F3B">
        <w:rPr>
          <w:rFonts w:cs="Arial"/>
          <w:szCs w:val="22"/>
        </w:rPr>
        <w:t xml:space="preserve">ŘO OPTP informuje písemně </w:t>
      </w:r>
      <w:r w:rsidR="007F191F">
        <w:rPr>
          <w:rFonts w:cs="Arial"/>
          <w:szCs w:val="22"/>
        </w:rPr>
        <w:t xml:space="preserve">(emailem nebo přes MS2014+) </w:t>
      </w:r>
      <w:r w:rsidRPr="00E25F3B">
        <w:rPr>
          <w:rFonts w:cs="Arial"/>
          <w:szCs w:val="22"/>
        </w:rPr>
        <w:t>subjekty implementační struktury, včetně příjemců, o vyhlášení, aktualizaci či zrušení výz</w:t>
      </w:r>
      <w:r w:rsidR="00E15344">
        <w:rPr>
          <w:rFonts w:cs="Arial"/>
          <w:szCs w:val="22"/>
        </w:rPr>
        <w:t>ev</w:t>
      </w:r>
      <w:r w:rsidRPr="00E25F3B">
        <w:rPr>
          <w:rFonts w:cs="Arial"/>
          <w:szCs w:val="22"/>
        </w:rPr>
        <w:t>.</w:t>
      </w:r>
    </w:p>
    <w:p w:rsidR="007F191F" w:rsidRPr="00B472E1" w:rsidRDefault="00726673" w:rsidP="00A27DD4">
      <w:pPr>
        <w:rPr>
          <w:rFonts w:cs="Arial"/>
          <w:szCs w:val="22"/>
        </w:rPr>
      </w:pPr>
      <w:r w:rsidRPr="00B472E1">
        <w:rPr>
          <w:rFonts w:cs="Arial"/>
          <w:szCs w:val="22"/>
        </w:rPr>
        <w:t xml:space="preserve">Vyhlášení výzvy představuje proces zveřejnění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47605E">
        <w:rPr>
          <w:rFonts w:cs="Arial"/>
          <w:szCs w:val="22"/>
        </w:rPr>
        <w:t>Z</w:t>
      </w:r>
      <w:r w:rsidRPr="00B472E1">
        <w:rPr>
          <w:rFonts w:cs="Arial"/>
          <w:szCs w:val="22"/>
        </w:rPr>
        <w:t>adává</w:t>
      </w:r>
      <w:r w:rsidR="0047605E">
        <w:rPr>
          <w:rFonts w:cs="Arial"/>
          <w:szCs w:val="22"/>
        </w:rPr>
        <w:t xml:space="preserve"> se</w:t>
      </w:r>
      <w:r w:rsidRPr="00B472E1">
        <w:rPr>
          <w:rFonts w:cs="Arial"/>
          <w:szCs w:val="22"/>
        </w:rPr>
        <w:t xml:space="preserve"> do </w:t>
      </w:r>
      <w:r w:rsidR="0082455A">
        <w:rPr>
          <w:rFonts w:cs="Arial"/>
          <w:szCs w:val="22"/>
        </w:rPr>
        <w:t>MS2014+</w:t>
      </w:r>
      <w:r w:rsidRPr="00B472E1">
        <w:rPr>
          <w:rFonts w:cs="Arial"/>
          <w:szCs w:val="22"/>
        </w:rPr>
        <w:t>, prostřednictvím kterého je zveřejněna na zastřešujících webových stránkách.</w:t>
      </w:r>
    </w:p>
    <w:p w:rsidR="005F7825" w:rsidRPr="00B472E1" w:rsidRDefault="005F7825" w:rsidP="00A27DD4">
      <w:pPr>
        <w:rPr>
          <w:rFonts w:cs="Arial"/>
          <w:szCs w:val="22"/>
        </w:rPr>
      </w:pPr>
      <w:r w:rsidRPr="00B472E1">
        <w:rPr>
          <w:rFonts w:cs="Arial"/>
          <w:szCs w:val="22"/>
        </w:rPr>
        <w:t xml:space="preserve">Podmínkou vyhlášení výzvy je zveřejnění výzvy a navazující dokumentace k výzvě a časové nastavení v souladu s níže uvedenými lhůtami: </w:t>
      </w:r>
    </w:p>
    <w:p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rsidR="005F7825" w:rsidRPr="00B472E1"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Pr="00B472E1">
        <w:rPr>
          <w:rFonts w:cs="Arial"/>
          <w:szCs w:val="22"/>
        </w:rPr>
        <w:t xml:space="preserve"> </w:t>
      </w:r>
    </w:p>
    <w:p w:rsidR="00E97BBD" w:rsidRDefault="00566F8F" w:rsidP="00A27DD4">
      <w:pPr>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566F8F" w:rsidRPr="00B472E1" w:rsidRDefault="00E97BBD" w:rsidP="00A27DD4">
      <w:pPr>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5F7825" w:rsidRPr="00B472E1" w:rsidRDefault="005F7825" w:rsidP="00A27DD4">
      <w:pPr>
        <w:rPr>
          <w:rFonts w:cs="Arial"/>
          <w:szCs w:val="22"/>
        </w:rPr>
      </w:pPr>
      <w:r w:rsidRPr="00B472E1">
        <w:rPr>
          <w:rFonts w:cs="Arial"/>
          <w:szCs w:val="22"/>
        </w:rPr>
        <w:t xml:space="preserve">a) identifikace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název programu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prioritní osa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specifický cíl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číslo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druh výzvy - průběžná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model hodnocení – jednokolový </w:t>
      </w:r>
    </w:p>
    <w:p w:rsidR="005F7825" w:rsidRPr="00B472E1" w:rsidRDefault="005F7825" w:rsidP="00A27DD4">
      <w:pPr>
        <w:rPr>
          <w:rFonts w:cs="Arial"/>
          <w:szCs w:val="22"/>
        </w:rPr>
      </w:pPr>
      <w:r w:rsidRPr="00B472E1">
        <w:rPr>
          <w:rFonts w:cs="Arial"/>
          <w:szCs w:val="22"/>
        </w:rPr>
        <w:t xml:space="preserve">b) časové nastavení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vyhlášení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zpřístupnění žádosti o podporu v monitorovacím systému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zahájení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ukončení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nejzazší datum pro ukončení fyzické realizace operace </w:t>
      </w:r>
    </w:p>
    <w:p w:rsidR="005F7825" w:rsidRPr="003B6594" w:rsidRDefault="005F7825" w:rsidP="00A27DD4">
      <w:pPr>
        <w:rPr>
          <w:rFonts w:cs="Arial"/>
          <w:szCs w:val="22"/>
        </w:rPr>
      </w:pPr>
      <w:r w:rsidRPr="00B472E1">
        <w:rPr>
          <w:rFonts w:cs="Arial"/>
          <w:szCs w:val="22"/>
        </w:rPr>
        <w:t xml:space="preserve">c) informace o formě podpory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alokace výzvy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typ podporovaných operací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definice oprávněných žadatelů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míra podpory – rozpad zdrojů financování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maximální a minimální výše celkových způsobilých výdajů </w:t>
      </w:r>
    </w:p>
    <w:p w:rsidR="005F7825" w:rsidRPr="003B6594" w:rsidRDefault="005F7825" w:rsidP="00A27DD4">
      <w:pPr>
        <w:keepNext/>
        <w:rPr>
          <w:rFonts w:cs="Arial"/>
          <w:szCs w:val="22"/>
        </w:rPr>
      </w:pPr>
      <w:r w:rsidRPr="003B6594">
        <w:rPr>
          <w:rFonts w:cs="Arial"/>
          <w:szCs w:val="22"/>
        </w:rPr>
        <w:t xml:space="preserve">d) věcné zaměření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popis podporovaných aktivit </w:t>
      </w:r>
    </w:p>
    <w:p w:rsidR="002E1B19"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indikátory – určení povinných indikátorů (</w:t>
      </w:r>
      <w:r w:rsidR="002E1B19" w:rsidRPr="00A27DD4">
        <w:rPr>
          <w:rFonts w:eastAsia="Calibri" w:cs="Arial"/>
          <w:szCs w:val="22"/>
          <w:lang w:val="x-none" w:eastAsia="x-none"/>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lang w:val="x-none"/>
        </w:rPr>
        <w:t xml:space="preserve">výběr </w:t>
      </w:r>
      <w:r w:rsidR="00784580" w:rsidRPr="006460C4">
        <w:rPr>
          <w:rFonts w:cs="Arial"/>
          <w:szCs w:val="22"/>
          <w:lang w:val="x-none"/>
        </w:rPr>
        <w:lastRenderedPageBreak/>
        <w:t xml:space="preserve">atributů indikátorů </w:t>
      </w:r>
      <w:r w:rsidR="00784580">
        <w:rPr>
          <w:rFonts w:cs="Arial"/>
          <w:szCs w:val="22"/>
        </w:rPr>
        <w:t>(</w:t>
      </w:r>
      <w:r w:rsidR="00784580" w:rsidRPr="006460C4">
        <w:rPr>
          <w:rFonts w:cs="Arial"/>
          <w:szCs w:val="22"/>
        </w:rPr>
        <w:t>Povinný k výběru, povinně volitelný, nepovinný, určení povinnosti k naplnění indikátoru</w:t>
      </w:r>
      <w:r w:rsidR="00784580">
        <w:rPr>
          <w:rFonts w:cs="Arial"/>
          <w:szCs w:val="22"/>
        </w:rPr>
        <w:t>)</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cílová skupina </w:t>
      </w:r>
    </w:p>
    <w:p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věcná způsobilost </w:t>
      </w:r>
    </w:p>
    <w:p w:rsidR="00F664FC" w:rsidRPr="00A27DD4" w:rsidRDefault="00F664FC"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časová způsobilost</w:t>
      </w:r>
    </w:p>
    <w:p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bookmarkStart w:id="64" w:name="_GoBack"/>
      <w:bookmarkEnd w:id="64"/>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povinné přílohy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podání žádosti o podporu - odkaz na </w:t>
      </w:r>
      <w:r w:rsidR="0082455A" w:rsidRPr="00A27DD4">
        <w:rPr>
          <w:rFonts w:eastAsia="Calibri" w:cs="Arial"/>
          <w:szCs w:val="22"/>
          <w:lang w:val="x-none" w:eastAsia="x-none"/>
        </w:rPr>
        <w:t>MS2014+</w:t>
      </w:r>
      <w:r w:rsidRPr="00A27DD4">
        <w:rPr>
          <w:rFonts w:eastAsia="Calibri" w:cs="Arial"/>
          <w:szCs w:val="22"/>
          <w:lang w:val="x-none" w:eastAsia="x-none"/>
        </w:rPr>
        <w:t xml:space="preserve">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poskytování konzultací k přípravě žádosti o podporu </w:t>
      </w:r>
    </w:p>
    <w:p w:rsidR="00C751CB" w:rsidRPr="00997B5D" w:rsidRDefault="00C751CB" w:rsidP="00C751CB">
      <w:pPr>
        <w:pStyle w:val="Zkladntext"/>
        <w:keepNext/>
        <w:spacing w:before="240" w:after="0"/>
        <w:rPr>
          <w:rFonts w:cs="Arial"/>
        </w:rPr>
      </w:pPr>
      <w:proofErr w:type="spellStart"/>
      <w:r>
        <w:rPr>
          <w:rFonts w:cs="Arial"/>
          <w:b/>
        </w:rPr>
        <w:t>Přílohy</w:t>
      </w:r>
      <w:proofErr w:type="spellEnd"/>
      <w:r>
        <w:rPr>
          <w:rFonts w:cs="Arial"/>
          <w:b/>
        </w:rPr>
        <w:t xml:space="preserve"> </w:t>
      </w:r>
      <w:proofErr w:type="spellStart"/>
      <w:r>
        <w:rPr>
          <w:rFonts w:cs="Arial"/>
          <w:b/>
        </w:rPr>
        <w:t>výzev</w:t>
      </w:r>
      <w:proofErr w:type="spellEnd"/>
    </w:p>
    <w:p w:rsidR="00C751CB" w:rsidRDefault="00C751CB" w:rsidP="00A27DD4">
      <w:pPr>
        <w:pStyle w:val="Odstavecseseznamem"/>
        <w:numPr>
          <w:ilvl w:val="0"/>
          <w:numId w:val="241"/>
        </w:numPr>
        <w:spacing w:before="60"/>
        <w:rPr>
          <w:rFonts w:cs="Arial"/>
          <w:szCs w:val="22"/>
        </w:rPr>
      </w:pPr>
      <w:r>
        <w:rPr>
          <w:rFonts w:cs="Arial"/>
          <w:szCs w:val="22"/>
        </w:rPr>
        <w:t>v</w:t>
      </w:r>
      <w:r w:rsidRPr="005E4715">
        <w:rPr>
          <w:rFonts w:cs="Arial"/>
          <w:szCs w:val="22"/>
        </w:rPr>
        <w:t>ýzva bude obsahovat samotný text výzvy a PŽP OPTP vč. příloh</w:t>
      </w:r>
    </w:p>
    <w:p w:rsidR="00C751CB" w:rsidRDefault="00C751CB" w:rsidP="00C751CB">
      <w:pPr>
        <w:spacing w:before="60"/>
        <w:rPr>
          <w:szCs w:val="22"/>
        </w:rPr>
      </w:pP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3"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5" w:name="_Toc238975631"/>
      <w:bookmarkStart w:id="66" w:name="_Toc239845442"/>
      <w:bookmarkStart w:id="67" w:name="_Toc239845713"/>
      <w:bookmarkStart w:id="68" w:name="_Toc238975636"/>
      <w:bookmarkStart w:id="69" w:name="_Toc239845447"/>
      <w:bookmarkStart w:id="70" w:name="_Toc239845718"/>
      <w:bookmarkStart w:id="71" w:name="_Toc238975637"/>
      <w:bookmarkStart w:id="72" w:name="_Toc239845448"/>
      <w:bookmarkStart w:id="73" w:name="_Toc239845719"/>
      <w:bookmarkStart w:id="74" w:name="_Toc238975639"/>
      <w:bookmarkStart w:id="75" w:name="_Toc239845450"/>
      <w:bookmarkStart w:id="76" w:name="_Toc239845721"/>
      <w:bookmarkStart w:id="77" w:name="_Toc238975640"/>
      <w:bookmarkStart w:id="78" w:name="_Toc239845451"/>
      <w:bookmarkStart w:id="79" w:name="_Toc239845722"/>
      <w:bookmarkStart w:id="80" w:name="_Toc238975641"/>
      <w:bookmarkStart w:id="81" w:name="_Toc239845452"/>
      <w:bookmarkStart w:id="82" w:name="_Toc239845723"/>
      <w:bookmarkStart w:id="83" w:name="_Toc238975642"/>
      <w:bookmarkStart w:id="84" w:name="_Toc239845453"/>
      <w:bookmarkStart w:id="85" w:name="_Toc239845724"/>
      <w:bookmarkStart w:id="86" w:name="_Toc238975643"/>
      <w:bookmarkStart w:id="87" w:name="_Toc239845454"/>
      <w:bookmarkStart w:id="88" w:name="_Toc239845725"/>
      <w:bookmarkStart w:id="89" w:name="_Toc238975644"/>
      <w:bookmarkStart w:id="90" w:name="_Toc239845455"/>
      <w:bookmarkStart w:id="91" w:name="_Toc239845726"/>
      <w:bookmarkStart w:id="92" w:name="_Toc238975645"/>
      <w:bookmarkStart w:id="93" w:name="_Toc239845456"/>
      <w:bookmarkStart w:id="94" w:name="_Toc239845727"/>
      <w:bookmarkStart w:id="95" w:name="_Toc238975647"/>
      <w:bookmarkStart w:id="96" w:name="_Toc239845458"/>
      <w:bookmarkStart w:id="97" w:name="_Toc239845729"/>
      <w:bookmarkStart w:id="98" w:name="_Toc238975648"/>
      <w:bookmarkStart w:id="99" w:name="_Toc239845459"/>
      <w:bookmarkStart w:id="100" w:name="_Toc239845730"/>
      <w:bookmarkStart w:id="101" w:name="_Toc238975649"/>
      <w:bookmarkStart w:id="102" w:name="_Toc239845460"/>
      <w:bookmarkStart w:id="103" w:name="_Toc239845731"/>
      <w:bookmarkStart w:id="104" w:name="_Toc238975651"/>
      <w:bookmarkStart w:id="105" w:name="_Toc239845462"/>
      <w:bookmarkStart w:id="106" w:name="_Toc239845733"/>
      <w:bookmarkStart w:id="107" w:name="_Toc238975653"/>
      <w:bookmarkStart w:id="108" w:name="_Toc239845464"/>
      <w:bookmarkStart w:id="109" w:name="_Toc239845735"/>
      <w:bookmarkStart w:id="110" w:name="_Toc238975655"/>
      <w:bookmarkStart w:id="111" w:name="_Toc239845466"/>
      <w:bookmarkStart w:id="112" w:name="_Toc23984573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D03689" w:rsidRPr="00AF5447" w:rsidRDefault="00D03689" w:rsidP="0021191C">
      <w:pPr>
        <w:pStyle w:val="S2"/>
        <w:rPr>
          <w:lang w:eastAsia="en-US"/>
        </w:rPr>
      </w:pPr>
      <w:bookmarkStart w:id="113" w:name="_Toc243199648"/>
      <w:bookmarkStart w:id="114" w:name="_Toc431911278"/>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3"/>
      <w:bookmarkEnd w:id="114"/>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 Dále </w:t>
      </w:r>
      <w:r w:rsidR="0068188B" w:rsidRPr="003B6594">
        <w:rPr>
          <w:rFonts w:cs="Arial"/>
        </w:rPr>
        <w:t>zprostředkováv</w:t>
      </w:r>
      <w:r w:rsidR="0068188B">
        <w:rPr>
          <w:rFonts w:cs="Arial"/>
        </w:rPr>
        <w:t>á</w:t>
      </w:r>
      <w:r w:rsidR="0068188B" w:rsidRPr="003B6594">
        <w:rPr>
          <w:rFonts w:cs="Arial"/>
        </w:rPr>
        <w:t xml:space="preserve"> </w:t>
      </w:r>
      <w:r w:rsidRPr="003B6594">
        <w:rPr>
          <w:rFonts w:cs="Arial"/>
        </w:rPr>
        <w:t xml:space="preserve">registraci nových uživatelů prostřednictvím služby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rsidR="00FD2723" w:rsidRPr="003B6594" w:rsidRDefault="00FD2723" w:rsidP="003B6594">
      <w:pPr>
        <w:rPr>
          <w:rFonts w:cs="Arial"/>
        </w:rPr>
      </w:pPr>
      <w:r w:rsidRPr="003B6594">
        <w:rPr>
          <w:rFonts w:cs="Arial"/>
        </w:rPr>
        <w:t xml:space="preserve">Z pohledu systému MS2014+ můžeme rozdělit uživatele do dvou skupin: </w:t>
      </w:r>
    </w:p>
    <w:p w:rsidR="00FD2723" w:rsidRPr="003B6594" w:rsidRDefault="00FD2723" w:rsidP="003B6594">
      <w:pPr>
        <w:rPr>
          <w:rFonts w:cs="Arial"/>
        </w:rPr>
      </w:pPr>
      <w:r w:rsidRPr="003B6594">
        <w:rPr>
          <w:rFonts w:cs="Arial"/>
        </w:rPr>
        <w:t>a) Externí uživatel – osoba / osoby, které se zúčastňují na vytváření žádosti o podporu ve funkci „žadatele“ o podporu a d</w:t>
      </w:r>
      <w:r w:rsidR="00C66476">
        <w:rPr>
          <w:rFonts w:cs="Arial"/>
        </w:rPr>
        <w:t>á</w:t>
      </w:r>
      <w:r w:rsidRPr="003B6594">
        <w:rPr>
          <w:rFonts w:cs="Arial"/>
        </w:rPr>
        <w:t>le spravují projekt ve fázích realizace projektu a využívání výsledků projektu ve funkci „příjemce“ podpory. Může to být přímo žadatel / příjemce, partneři projektu nebo jiná osoba (agentura), která je pověřená žadatelem / příjemcem, aby ho zastupoval ve vypracování žádosti o podporu a správě jeho projekt</w:t>
      </w:r>
      <w:r w:rsidR="0082455A">
        <w:rPr>
          <w:rFonts w:cs="Arial"/>
        </w:rPr>
        <w:t>u</w:t>
      </w:r>
      <w:r w:rsidRPr="003B6594">
        <w:rPr>
          <w:rFonts w:cs="Arial"/>
        </w:rPr>
        <w:t xml:space="preserve"> / ů v různých fázích jeho životního cyklu. </w:t>
      </w:r>
    </w:p>
    <w:p w:rsidR="00FD2723" w:rsidRPr="003B6594" w:rsidRDefault="00FD2723" w:rsidP="003B6594">
      <w:pPr>
        <w:rPr>
          <w:rFonts w:cs="Arial"/>
        </w:rPr>
      </w:pPr>
      <w:r w:rsidRPr="003B6594">
        <w:rPr>
          <w:rFonts w:cs="Arial"/>
        </w:rPr>
        <w:t xml:space="preserve">b) Interní uživatel – Interním uživatelem nazýváme osoby implementační struktury (platebního a certifikačního orgánů, auditního orgánu a dalších subjektů) pro hodnocení a kontrolu projektů. </w:t>
      </w:r>
    </w:p>
    <w:p w:rsidR="00FD2723" w:rsidRPr="003B6594" w:rsidRDefault="00FD2723" w:rsidP="00A06875">
      <w:pPr>
        <w:rPr>
          <w:rFonts w:cs="Arial"/>
        </w:rPr>
      </w:pPr>
      <w:r w:rsidRPr="003B6594">
        <w:rPr>
          <w:rFonts w:cs="Arial"/>
        </w:rPr>
        <w:t>Pomocí webového rozhraní IS KP14+ přistupuje do aplikace systému MS2014+ externí uživatel.</w:t>
      </w:r>
    </w:p>
    <w:p w:rsidR="00FD2723" w:rsidRPr="003B6594" w:rsidRDefault="00FD2723" w:rsidP="003B6594">
      <w:pPr>
        <w:rPr>
          <w:rFonts w:cs="Arial"/>
        </w:rPr>
      </w:pPr>
      <w:r w:rsidRPr="003B6594">
        <w:rPr>
          <w:rFonts w:cs="Arial"/>
        </w:rPr>
        <w:t>K vykonávání aktivit na spravované sadě „svých“ projektů a žádostí o podporu má každý externí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lastRenderedPageBreak/>
        <w:t>Ve fázi vypracování žádosti o podporu externí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 xml:space="preserve">Přidělování práv k 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rsidR="00D07553" w:rsidRPr="00631286" w:rsidRDefault="00D07553" w:rsidP="003B6594">
      <w:pPr>
        <w:pStyle w:val="S2"/>
        <w:rPr>
          <w:rFonts w:cs="Arial"/>
        </w:rPr>
      </w:pPr>
      <w:bookmarkStart w:id="115" w:name="_Toc431911279"/>
      <w:r w:rsidRPr="00631286">
        <w:t>Vyplnění webové aplikace IS KP14+</w:t>
      </w:r>
      <w:bookmarkEnd w:id="115"/>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č. </w:t>
      </w:r>
      <w:r w:rsidR="00542ACE" w:rsidRPr="0065429B">
        <w:rPr>
          <w:rFonts w:cs="Arial"/>
          <w:szCs w:val="22"/>
          <w:lang w:eastAsia="en-US"/>
        </w:rPr>
        <w:t>2</w:t>
      </w:r>
      <w:r w:rsidR="00542ACE">
        <w:rPr>
          <w:rFonts w:cs="Arial"/>
          <w:szCs w:val="22"/>
          <w:lang w:eastAsia="en-US"/>
        </w:rPr>
        <w:t xml:space="preserve"> PŽP)</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 rámci OPTP. Prostřednictvím aplikace probíhá elektronické podání žádosti o podporu (</w:t>
      </w:r>
      <w:r>
        <w:rPr>
          <w:rFonts w:cs="Arial"/>
          <w:b/>
        </w:rPr>
        <w:t xml:space="preserve">podání probíhá výhradně 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4"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 / 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w:t>
      </w:r>
      <w:proofErr w:type="spellStart"/>
      <w:r w:rsidR="006279BF">
        <w:rPr>
          <w:rFonts w:cs="Arial"/>
          <w:szCs w:val="22"/>
          <w:lang w:eastAsia="en-US"/>
        </w:rPr>
        <w:t>ŽoZ</w:t>
      </w:r>
      <w:proofErr w:type="spellEnd"/>
      <w:r w:rsidR="006279BF">
        <w:rPr>
          <w:rFonts w:cs="Arial"/>
          <w:szCs w:val="22"/>
          <w:lang w:eastAsia="en-US"/>
        </w:rPr>
        <w:t>“)</w:t>
      </w:r>
      <w:r w:rsidR="00285A72" w:rsidRPr="00285A72">
        <w:rPr>
          <w:rFonts w:cs="Arial"/>
          <w:szCs w:val="22"/>
          <w:lang w:eastAsia="en-US"/>
        </w:rPr>
        <w:t>.</w:t>
      </w:r>
    </w:p>
    <w:p w:rsidR="00CD4512" w:rsidRDefault="006F354A" w:rsidP="006F354A">
      <w:pPr>
        <w:rPr>
          <w:rFonts w:cs="Arial"/>
          <w:szCs w:val="22"/>
          <w:lang w:eastAsia="en-US"/>
        </w:rPr>
      </w:pPr>
      <w:r>
        <w:rPr>
          <w:rFonts w:cs="Arial"/>
          <w:szCs w:val="22"/>
          <w:lang w:eastAsia="en-US"/>
        </w:rPr>
        <w:t>Ž</w:t>
      </w:r>
      <w:r w:rsidRPr="002E6E75">
        <w:rPr>
          <w:rFonts w:cs="Arial"/>
          <w:szCs w:val="22"/>
          <w:lang w:eastAsia="en-US"/>
        </w:rPr>
        <w:t xml:space="preserve">adatel </w:t>
      </w:r>
      <w:r>
        <w:rPr>
          <w:rFonts w:cs="Arial"/>
          <w:szCs w:val="22"/>
          <w:lang w:eastAsia="en-US"/>
        </w:rPr>
        <w:t xml:space="preserve">při vyplňování žádosti o podporu </w:t>
      </w:r>
      <w:r w:rsidRPr="002E6E75">
        <w:rPr>
          <w:rFonts w:cs="Arial"/>
          <w:szCs w:val="22"/>
          <w:lang w:eastAsia="en-US"/>
        </w:rPr>
        <w:t>musí zvolit výstupové a výsledkové indikátory, které se zaváže naplňovat v projektu, a stanovit u nich výchozí (v případě výsledkových) 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r w:rsidR="00A351E3">
        <w:rPr>
          <w:rFonts w:cs="Arial"/>
          <w:szCs w:val="22"/>
          <w:lang w:eastAsia="en-US"/>
        </w:rPr>
        <w:t>Žadatel volí indikátory dle přílohy PŽP č. 8 „Metodika indikátorů“ a do aplikace IS KP14+ je zadá dle přílohy PŽP č. 2 „Příručka IS KP14+ pro OPTP“.</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hyperlink r:id="rId45" w:history="1">
        <w:hyperlink r:id="rId46" w:history="1">
          <w:r w:rsidR="006F354A" w:rsidRPr="00057DE7">
            <w:rPr>
              <w:rStyle w:val="Hypertextovodkaz"/>
              <w:lang w:val="cs-CZ"/>
            </w:rPr>
            <w:t>https://mseu.mssf.cz</w:t>
          </w:r>
        </w:hyperlink>
      </w:hyperlink>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6" w:name="_Toc239845468"/>
      <w:bookmarkStart w:id="117" w:name="_Toc239845739"/>
      <w:bookmarkStart w:id="118" w:name="_Toc238975658"/>
      <w:bookmarkStart w:id="119" w:name="_Toc239845470"/>
      <w:bookmarkStart w:id="120" w:name="_Toc239845741"/>
      <w:bookmarkStart w:id="121" w:name="_Toc238975661"/>
      <w:bookmarkStart w:id="122" w:name="_Toc239845473"/>
      <w:bookmarkStart w:id="123" w:name="_Toc239845744"/>
      <w:bookmarkStart w:id="124" w:name="_Toc238975666"/>
      <w:bookmarkStart w:id="125" w:name="_Toc239845478"/>
      <w:bookmarkStart w:id="126" w:name="_Toc239845749"/>
      <w:bookmarkStart w:id="127" w:name="_Toc238975671"/>
      <w:bookmarkStart w:id="128" w:name="_Toc239845483"/>
      <w:bookmarkStart w:id="129" w:name="_Toc239845754"/>
      <w:bookmarkStart w:id="130" w:name="_Toc238975673"/>
      <w:bookmarkStart w:id="131" w:name="_Toc239845485"/>
      <w:bookmarkStart w:id="132" w:name="_Toc239845756"/>
      <w:bookmarkStart w:id="133" w:name="_Toc238975674"/>
      <w:bookmarkStart w:id="134" w:name="_Toc239845486"/>
      <w:bookmarkStart w:id="135" w:name="_Toc239845757"/>
      <w:bookmarkStart w:id="136" w:name="_Toc238975676"/>
      <w:bookmarkStart w:id="137" w:name="_Toc239845488"/>
      <w:bookmarkStart w:id="138" w:name="_Toc239845759"/>
      <w:bookmarkStart w:id="139" w:name="_Toc238975677"/>
      <w:bookmarkStart w:id="140" w:name="_Toc239845489"/>
      <w:bookmarkStart w:id="141" w:name="_Toc239845760"/>
      <w:bookmarkStart w:id="142" w:name="_Toc238975678"/>
      <w:bookmarkStart w:id="143" w:name="_Toc239845490"/>
      <w:bookmarkStart w:id="144" w:name="_Toc239845761"/>
      <w:bookmarkStart w:id="145" w:name="_Toc238975680"/>
      <w:bookmarkStart w:id="146" w:name="_Toc239845492"/>
      <w:bookmarkStart w:id="147" w:name="_Toc239845763"/>
      <w:bookmarkStart w:id="148" w:name="_Toc238975681"/>
      <w:bookmarkStart w:id="149" w:name="_Toc239845493"/>
      <w:bookmarkStart w:id="150" w:name="_Toc239845764"/>
      <w:bookmarkStart w:id="151" w:name="_Toc238975682"/>
      <w:bookmarkStart w:id="152" w:name="_Toc239845494"/>
      <w:bookmarkStart w:id="153" w:name="_Toc239845765"/>
      <w:bookmarkStart w:id="154" w:name="_Toc238975683"/>
      <w:bookmarkStart w:id="155" w:name="_Toc239845495"/>
      <w:bookmarkStart w:id="156" w:name="_Toc239845766"/>
      <w:bookmarkStart w:id="157" w:name="_Toc238975685"/>
      <w:bookmarkStart w:id="158" w:name="_Toc239845497"/>
      <w:bookmarkStart w:id="159" w:name="_Toc239845768"/>
      <w:bookmarkStart w:id="160" w:name="_Toc238975686"/>
      <w:bookmarkStart w:id="161" w:name="_Toc239845498"/>
      <w:bookmarkStart w:id="162" w:name="_Toc239845769"/>
      <w:bookmarkStart w:id="163" w:name="_Toc238975687"/>
      <w:bookmarkStart w:id="164" w:name="_Toc239845499"/>
      <w:bookmarkStart w:id="165" w:name="_Toc239845770"/>
      <w:bookmarkStart w:id="166" w:name="_Toc238975688"/>
      <w:bookmarkStart w:id="167" w:name="_Toc239845500"/>
      <w:bookmarkStart w:id="168" w:name="_Toc239845771"/>
      <w:bookmarkStart w:id="169" w:name="_Toc238975689"/>
      <w:bookmarkStart w:id="170" w:name="_Toc239845501"/>
      <w:bookmarkStart w:id="171" w:name="_Toc239845772"/>
      <w:bookmarkStart w:id="172" w:name="_Toc238975691"/>
      <w:bookmarkStart w:id="173" w:name="_Toc239845503"/>
      <w:bookmarkStart w:id="174" w:name="_Toc239845774"/>
      <w:bookmarkStart w:id="175" w:name="_Toc239845508"/>
      <w:bookmarkStart w:id="176" w:name="_Toc2398457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925F1">
        <w:rPr>
          <w:rFonts w:cs="Arial"/>
          <w:szCs w:val="22"/>
          <w:lang w:eastAsia="en-US"/>
        </w:rPr>
        <w:t>také</w:t>
      </w:r>
      <w:r w:rsidR="00967E1F" w:rsidRPr="00E25F3B">
        <w:rPr>
          <w:rFonts w:cs="Arial"/>
          <w:szCs w:val="22"/>
          <w:lang w:eastAsia="en-US"/>
        </w:rPr>
        <w:t xml:space="preserve"> 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77" w:name="_Toc431911280"/>
      <w:r w:rsidRPr="00C71370">
        <w:t>Struktura žádosti o podporu</w:t>
      </w:r>
      <w:r w:rsidR="001C6E72">
        <w:t xml:space="preserve"> / projektu</w:t>
      </w:r>
      <w:bookmarkEnd w:id="177"/>
    </w:p>
    <w:p w:rsidR="00C71370" w:rsidRPr="00E25F3B"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ZŽoP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Stanovení výdajů/Rozhodnutí</w:t>
      </w:r>
      <w:r w:rsidR="00F66F1D">
        <w:rPr>
          <w:rFonts w:cs="Arial"/>
        </w:rPr>
        <w:t>/Dopisu</w:t>
      </w:r>
      <w:r w:rsidRPr="00E25F3B">
        <w:rPr>
          <w:rFonts w:cs="Arial"/>
        </w:rPr>
        <w:t xml:space="preserve">, je možné tuto etapu naplánovat </w:t>
      </w:r>
      <w:r w:rsidRPr="00E25F3B">
        <w:rPr>
          <w:rFonts w:cs="Arial"/>
        </w:rPr>
        <w:lastRenderedPageBreak/>
        <w:t xml:space="preserve">delší než 6 měsíců, ale tak, aby nebyla ukončena před </w:t>
      </w:r>
      <w:r>
        <w:rPr>
          <w:rFonts w:cs="Arial"/>
        </w:rPr>
        <w:t>schválením</w:t>
      </w:r>
      <w:r w:rsidRPr="00E25F3B">
        <w:rPr>
          <w:rFonts w:cs="Arial"/>
        </w:rPr>
        <w:t xml:space="preserve"> </w:t>
      </w:r>
      <w:r w:rsidR="00F66F1D" w:rsidRPr="00E25F3B">
        <w:rPr>
          <w:rFonts w:cs="Arial"/>
        </w:rPr>
        <w:t>Stanovení výdajů/Rozhodnutí</w:t>
      </w:r>
      <w:r w:rsidR="00F66F1D">
        <w:rPr>
          <w:rFonts w:cs="Arial"/>
        </w:rPr>
        <w:t>/Dopisu</w:t>
      </w:r>
      <w:r w:rsidR="00467D0A">
        <w:rPr>
          <w:rFonts w:cs="Arial"/>
        </w:rPr>
        <w:t>.</w:t>
      </w:r>
      <w:r w:rsidR="005F6E84">
        <w:rPr>
          <w:rFonts w:cs="Arial"/>
        </w:rPr>
        <w:t xml:space="preserve"> V případě slučování etap může </w:t>
      </w:r>
      <w:r w:rsidR="00474FCA">
        <w:rPr>
          <w:rFonts w:cs="Arial"/>
        </w:rPr>
        <w:t xml:space="preserve">být </w:t>
      </w:r>
      <w:r w:rsidR="005F6E84">
        <w:rPr>
          <w:rFonts w:cs="Arial"/>
        </w:rPr>
        <w:t xml:space="preserve">ve výjimečném případě délka sloučené etapy </w:t>
      </w:r>
      <w:r w:rsidR="00474FCA">
        <w:rPr>
          <w:rFonts w:cs="Arial"/>
        </w:rPr>
        <w:t>větší</w:t>
      </w:r>
      <w:r w:rsidR="005F6E84">
        <w:rPr>
          <w:rFonts w:cs="Arial"/>
        </w:rPr>
        <w:t xml:space="preserve"> než 6 měsíců. </w:t>
      </w:r>
      <w:r w:rsidR="00C71370">
        <w:rPr>
          <w:rFonts w:cs="Arial"/>
        </w:rPr>
        <w:t>Maximální délka projektu je 36 měsíců od data registrace projektu</w:t>
      </w:r>
      <w:r w:rsidR="008A09E4">
        <w:rPr>
          <w:rFonts w:cs="Arial"/>
        </w:rPr>
        <w:t>, pokud výzva nestanoví jinak</w:t>
      </w:r>
      <w:r w:rsidR="00C71370">
        <w:rPr>
          <w:rFonts w:cs="Arial"/>
        </w:rPr>
        <w:t>.</w:t>
      </w:r>
    </w:p>
    <w:p w:rsidR="00DA5289" w:rsidRPr="00E25F3B" w:rsidRDefault="00DA5289" w:rsidP="003B6594">
      <w:pPr>
        <w:pStyle w:val="S3"/>
        <w:rPr>
          <w:rFonts w:cs="Arial"/>
          <w:szCs w:val="22"/>
          <w:lang w:eastAsia="en-US"/>
        </w:rPr>
      </w:pPr>
      <w:bookmarkStart w:id="178" w:name="_Toc190584481"/>
      <w:bookmarkStart w:id="179" w:name="_Toc190587030"/>
      <w:bookmarkStart w:id="180" w:name="_Toc190587099"/>
      <w:bookmarkStart w:id="181" w:name="_Toc204065682"/>
      <w:bookmarkStart w:id="182" w:name="_Toc431911281"/>
      <w:r w:rsidRPr="003B6594">
        <w:t>Povinné přílohy k žádosti o podporu z OPTP</w:t>
      </w:r>
      <w:bookmarkEnd w:id="178"/>
      <w:bookmarkEnd w:id="179"/>
      <w:bookmarkEnd w:id="180"/>
      <w:bookmarkEnd w:id="181"/>
      <w:bookmarkEnd w:id="182"/>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1C6E72" w:rsidRPr="003B6594" w:rsidRDefault="001C6E72" w:rsidP="003B6594">
      <w:pPr>
        <w:pStyle w:val="S3"/>
      </w:pPr>
      <w:bookmarkStart w:id="183" w:name="_Toc431911282"/>
      <w:bookmarkStart w:id="184" w:name="_Toc431911283"/>
      <w:bookmarkEnd w:id="183"/>
      <w:r w:rsidRPr="003B6594">
        <w:t>Finalizace žádosti o podporu</w:t>
      </w:r>
      <w:bookmarkEnd w:id="184"/>
    </w:p>
    <w:p w:rsidR="009E2B68" w:rsidRPr="00504F64"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 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r w:rsidR="00FE0E48" w:rsidRPr="003B6594">
        <w:rPr>
          <w:rFonts w:cs="Arial"/>
          <w:szCs w:val="22"/>
        </w:rPr>
        <w:t>Správce projektu</w:t>
      </w:r>
      <w:r w:rsidR="000C01E1" w:rsidRPr="003B6594">
        <w:rPr>
          <w:rFonts w:cs="Arial"/>
          <w:szCs w:val="22"/>
        </w:rPr>
        <w:t xml:space="preserve"> (tj. žadatel / zástupce žadatele zakládající žádost o podporu)</w:t>
      </w:r>
      <w:r w:rsidR="00FE0E48"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542ACE" w:rsidRPr="003B6594">
        <w:rPr>
          <w:rFonts w:cs="Arial"/>
          <w:szCs w:val="22"/>
        </w:rPr>
        <w:t>Statutární zástupce žadatele nebo osoba pověřená plnou mocí vykonávat pravomoci statutárního zástupce</w:t>
      </w:r>
      <w:r w:rsidR="000C01E1" w:rsidRPr="003B6594">
        <w:rPr>
          <w:rFonts w:cs="Arial"/>
          <w:szCs w:val="22"/>
        </w:rPr>
        <w:t>)</w:t>
      </w:r>
      <w:r w:rsidR="00FE0E48" w:rsidRPr="003B6594">
        <w:rPr>
          <w:rFonts w:cs="Arial"/>
          <w:szCs w:val="22"/>
        </w:rPr>
        <w:t xml:space="preserve"> k podpisu. Signatáři jsou informováni prostřednictvím notifikace (</w:t>
      </w:r>
      <w:r w:rsidR="00484C87">
        <w:rPr>
          <w:rFonts w:cs="Arial"/>
          <w:szCs w:val="22"/>
        </w:rPr>
        <w:t>interní depeše</w:t>
      </w:r>
      <w:r w:rsidR="00FE0E48" w:rsidRPr="003B6594">
        <w:rPr>
          <w:rFonts w:cs="Arial"/>
          <w:szCs w:val="22"/>
        </w:rPr>
        <w:t>).</w:t>
      </w:r>
      <w:r w:rsidR="001F15EE" w:rsidRPr="003B6594">
        <w:rPr>
          <w:rFonts w:cs="Arial"/>
          <w:szCs w:val="22"/>
        </w:rPr>
        <w:t xml:space="preserve"> </w:t>
      </w:r>
      <w:r w:rsidRPr="003B6594">
        <w:rPr>
          <w:rFonts w:cs="Arial"/>
          <w:szCs w:val="22"/>
        </w:rPr>
        <w:t>Po finalizaci žádosti o podporu dochází k 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Pr="003B6594">
        <w:rPr>
          <w:rFonts w:cs="Arial"/>
          <w:szCs w:val="22"/>
        </w:rPr>
        <w:t>.</w:t>
      </w:r>
      <w:r w:rsidR="005A4BE6" w:rsidRPr="003B6594">
        <w:rPr>
          <w:rFonts w:cs="Arial"/>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Pr="008A3DA3" w:rsidRDefault="009E2B68" w:rsidP="008A3DA3">
      <w:pPr>
        <w:pStyle w:val="Default"/>
        <w:jc w:val="both"/>
        <w:rPr>
          <w:rFonts w:cs="Arial"/>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proofErr w:type="spellStart"/>
      <w:r w:rsidR="00FE0E48" w:rsidRPr="003B6594">
        <w:rPr>
          <w:rFonts w:ascii="Arial" w:hAnsi="Arial" w:cs="Arial"/>
          <w:sz w:val="22"/>
          <w:szCs w:val="22"/>
        </w:rPr>
        <w:t>Finalizovaná</w:t>
      </w:r>
      <w:proofErr w:type="spellEnd"/>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w:t>
      </w:r>
      <w:r w:rsidR="00647F10">
        <w:rPr>
          <w:rFonts w:ascii="Arial" w:hAnsi="Arial" w:cs="Arial"/>
          <w:sz w:val="22"/>
          <w:szCs w:val="22"/>
        </w:rPr>
        <w:t>vlastníkem</w:t>
      </w:r>
      <w:r w:rsidR="001F15EE" w:rsidRPr="003B6594">
        <w:rPr>
          <w:rFonts w:ascii="Arial" w:hAnsi="Arial" w:cs="Arial"/>
          <w:sz w:val="22"/>
          <w:szCs w:val="22"/>
        </w:rPr>
        <w:t xml:space="preserve">, který po schválení a 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6B367C" w:rsidRPr="003B6594">
        <w:rPr>
          <w:rFonts w:ascii="Arial" w:hAnsi="Arial" w:cs="Arial"/>
          <w:sz w:val="22"/>
          <w:szCs w:val="22"/>
        </w:rPr>
        <w:t xml:space="preserve">Žadatel / 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C42BC6" w:rsidRDefault="00C42BC6" w:rsidP="0021191C">
      <w:pPr>
        <w:pStyle w:val="Nadpis1"/>
      </w:pPr>
      <w:bookmarkStart w:id="185" w:name="_Toc419298784"/>
      <w:bookmarkStart w:id="186" w:name="_Toc419974697"/>
      <w:bookmarkStart w:id="187" w:name="_Toc431911284"/>
      <w:bookmarkEnd w:id="185"/>
      <w:bookmarkEnd w:id="186"/>
      <w:r w:rsidRPr="0021191C">
        <w:t xml:space="preserve">Procesy a pravidla hodnocení a výběru projektů </w:t>
      </w:r>
      <w:r w:rsidR="005C2619">
        <w:t>k financování</w:t>
      </w:r>
      <w:bookmarkEnd w:id="187"/>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00AE0934">
        <w:t xml:space="preserve"> ŘO OPTP</w:t>
      </w:r>
      <w:r>
        <w:t>.</w:t>
      </w:r>
      <w:r w:rsidRPr="00E25F3B">
        <w:t xml:space="preserve"> Informace o procesu výběru projektů </w:t>
      </w:r>
      <w:r w:rsidR="00BA3135">
        <w:t xml:space="preserve">k financování </w:t>
      </w:r>
      <w:r w:rsidRPr="00E25F3B">
        <w:t xml:space="preserve">budou žadatelům podávány elektronicky prostřednictvím </w:t>
      </w:r>
      <w:r>
        <w:t>interních depeší</w:t>
      </w:r>
      <w:r w:rsidRPr="00E25F3B">
        <w:t xml:space="preserve"> </w:t>
      </w:r>
      <w:r>
        <w:t>v rámci MS2014+, pokud není stanoveno jinak.</w:t>
      </w:r>
      <w:r w:rsidRPr="00E25F3B">
        <w:t xml:space="preserve"> </w:t>
      </w:r>
    </w:p>
    <w:p w:rsidR="00BA3750" w:rsidRPr="00A27DD4" w:rsidRDefault="00BA3750" w:rsidP="00BA3750">
      <w:pPr>
        <w:rPr>
          <w:rFonts w:cs="Arial"/>
        </w:rPr>
      </w:pPr>
      <w:r w:rsidRPr="00E10E01">
        <w:t xml:space="preserve">Žádost o podporu se v 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sidR="00E13C66">
        <w:rPr>
          <w:rFonts w:cs="Arial"/>
        </w:rPr>
        <w:t xml:space="preserve"> v případě, že hodnotitel zjistí</w:t>
      </w:r>
      <w:r w:rsidR="00784580">
        <w:rPr>
          <w:rFonts w:cs="Arial"/>
        </w:rPr>
        <w:t xml:space="preserve"> v rámci provádění kontroly formálních náležitostí</w:t>
      </w:r>
      <w:r w:rsidR="00E13C66">
        <w:rPr>
          <w:rFonts w:cs="Arial"/>
        </w:rPr>
        <w:t>, že některé údaje nutné pro provedení hodnocení v žádosti o podporu chybí</w:t>
      </w:r>
      <w:r>
        <w:rPr>
          <w:rFonts w:cs="Arial"/>
        </w:rPr>
        <w:t>.</w:t>
      </w:r>
    </w:p>
    <w:p w:rsidR="00DA25BA" w:rsidRDefault="00DA25BA" w:rsidP="00DA25BA">
      <w:pPr>
        <w:rPr>
          <w:rFonts w:cs="Arial"/>
        </w:rPr>
      </w:pPr>
      <w:r w:rsidRPr="003B6594">
        <w:rPr>
          <w:rFonts w:cs="Arial"/>
        </w:rPr>
        <w:t>V rámci kontroly formálních náležitostí</w:t>
      </w:r>
      <w:r>
        <w:rPr>
          <w:rFonts w:cs="Arial"/>
        </w:rPr>
        <w:t xml:space="preserve"> </w:t>
      </w:r>
      <w:r w:rsidRPr="003B6594">
        <w:rPr>
          <w:rFonts w:cs="Arial"/>
        </w:rPr>
        <w:t>příjemce může předkládat doplňující údaje</w:t>
      </w:r>
      <w:r w:rsidR="0092478E">
        <w:rPr>
          <w:rFonts w:cs="Arial"/>
        </w:rPr>
        <w:t xml:space="preserve">, v rámci kontroly přijatelnosti nikoli.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lastRenderedPageBreak/>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5pt" o:ole="">
            <v:imagedata r:id="rId47" o:title=""/>
          </v:shape>
          <o:OLEObject Type="Embed" ProgID="Visio.Drawing.11" ShapeID="_x0000_i1029" DrawAspect="Content" ObjectID="_1505710471" r:id="rId48"/>
        </w:object>
      </w:r>
    </w:p>
    <w:p w:rsidR="00C55C6E" w:rsidRPr="0021191C" w:rsidRDefault="0043647B" w:rsidP="0021191C">
      <w:pPr>
        <w:pStyle w:val="S2"/>
        <w:rPr>
          <w:b w:val="0"/>
          <w:lang w:eastAsia="en-US"/>
        </w:rPr>
      </w:pPr>
      <w:bookmarkStart w:id="188" w:name="_Toc431911285"/>
      <w:bookmarkStart w:id="189" w:name="_Toc243199650"/>
      <w:r w:rsidRPr="0021191C">
        <w:rPr>
          <w:lang w:eastAsia="en-US"/>
        </w:rPr>
        <w:t>Hodnocení projektů</w:t>
      </w:r>
      <w:bookmarkEnd w:id="188"/>
    </w:p>
    <w:p w:rsidR="005F7D2B" w:rsidRDefault="005F7D2B" w:rsidP="003B6594">
      <w:pPr>
        <w:pStyle w:val="S3"/>
        <w:jc w:val="left"/>
      </w:pPr>
      <w:bookmarkStart w:id="190" w:name="_Toc431911286"/>
      <w:r w:rsidRPr="00CC586A">
        <w:t>Kontrola formálních náležitostí</w:t>
      </w:r>
      <w:r w:rsidR="00A52AC5" w:rsidRPr="00CC586A">
        <w:t xml:space="preserve"> a posouzení přijatelnosti projektu</w:t>
      </w:r>
      <w:bookmarkEnd w:id="189"/>
      <w:bookmarkEnd w:id="190"/>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lastRenderedPageBreak/>
        <w:t xml:space="preserve">žádost o podporu splňuje nezbytné administrativní požadavky (byla předložena oprávněnou osobou a 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splňuje základní předpoklady pro posouzení </w:t>
      </w:r>
      <w:proofErr w:type="spellStart"/>
      <w:r w:rsidRPr="004F0A9C">
        <w:rPr>
          <w:rFonts w:cs="Arial"/>
          <w:szCs w:val="22"/>
        </w:rPr>
        <w:t>hodnotitelnosti</w:t>
      </w:r>
      <w:proofErr w:type="spellEnd"/>
      <w:r w:rsidRPr="004F0A9C">
        <w:rPr>
          <w:rFonts w:cs="Arial"/>
          <w:szCs w:val="22"/>
        </w:rPr>
        <w:t xml:space="preserve"> žádosti </w:t>
      </w:r>
      <w:r>
        <w:rPr>
          <w:rFonts w:cs="Arial"/>
          <w:szCs w:val="22"/>
        </w:rPr>
        <w:t xml:space="preserve">o podporu </w:t>
      </w:r>
      <w:r w:rsidRPr="004F0A9C">
        <w:rPr>
          <w:rFonts w:cs="Arial"/>
          <w:szCs w:val="22"/>
        </w:rPr>
        <w:t xml:space="preserve">(byly předloženy všechny povinné části žádosti o podporu – přílohy).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C12444" w:rsidRPr="00475C44">
        <w:rPr>
          <w:rFonts w:cs="Arial"/>
        </w:rPr>
        <w:t>2 hodnotitelé ŘO OPTP</w:t>
      </w:r>
      <w:r w:rsidR="00C12444">
        <w:rPr>
          <w:rFonts w:cs="Arial"/>
        </w:rPr>
        <w:t xml:space="preserve"> (PM a FM) </w:t>
      </w:r>
      <w:r w:rsidRPr="00475C44">
        <w:rPr>
          <w:rFonts w:cs="Arial"/>
        </w:rPr>
        <w:t>nezávisle</w:t>
      </w:r>
      <w:r w:rsidR="00986136">
        <w:rPr>
          <w:rFonts w:cs="Arial"/>
        </w:rPr>
        <w:t>, bez společných konzultací</w:t>
      </w:r>
      <w:r w:rsidRPr="00475C44">
        <w:rPr>
          <w:rFonts w:cs="Arial"/>
        </w:rPr>
        <w:t xml:space="preserve">, </w:t>
      </w:r>
      <w:r>
        <w:rPr>
          <w:rFonts w:cs="Arial"/>
        </w:rPr>
        <w:t>kteří nemají</w:t>
      </w:r>
      <w:r w:rsidRPr="00475C44">
        <w:rPr>
          <w:rFonts w:cs="Arial"/>
        </w:rPr>
        <w:t xml:space="preserve"> vztah k hodnocenému projektu</w:t>
      </w:r>
      <w:r w:rsidR="000A1412">
        <w:rPr>
          <w:rFonts w:cs="Arial"/>
        </w:rPr>
        <w:t xml:space="preserve">. </w:t>
      </w:r>
      <w:r w:rsidR="00355FE2" w:rsidRPr="00355FE2">
        <w:rPr>
          <w:rFonts w:cs="Arial"/>
        </w:rPr>
        <w:t xml:space="preserve">Všichni hodnotitelé jsou povinni podepsat přílohu </w:t>
      </w:r>
      <w:r w:rsidR="00C23577" w:rsidRPr="00355FE2">
        <w:rPr>
          <w:rFonts w:cs="Arial"/>
        </w:rPr>
        <w:t xml:space="preserve">OM </w:t>
      </w:r>
      <w:r w:rsidR="00355FE2" w:rsidRPr="00355FE2">
        <w:rPr>
          <w:rFonts w:cs="Arial"/>
        </w:rPr>
        <w:t xml:space="preserve">č. </w:t>
      </w:r>
      <w:r w:rsidR="00C23577">
        <w:rPr>
          <w:rFonts w:cs="Arial"/>
        </w:rPr>
        <w:t xml:space="preserve">6 – 2 „Formuláře pro neveřejnosprávní kontrolu, jejíž součástí je </w:t>
      </w:r>
      <w:r w:rsidR="00355FE2" w:rsidRPr="00355FE2">
        <w:rPr>
          <w:rFonts w:cs="Arial"/>
        </w:rPr>
        <w:t>Čestné prohlášení o nezávislosti, nestrannosti a nepodjatosti a přílohu č.1–2  OM Etický kodex, a to před zahájením hodnocení a výběrem projektů</w:t>
      </w:r>
      <w:r w:rsidR="005C2619" w:rsidRPr="005C2619">
        <w:t xml:space="preserve"> </w:t>
      </w:r>
      <w:r w:rsidR="005C2619">
        <w:t>k financování</w:t>
      </w:r>
      <w:r w:rsidR="00355FE2" w:rsidRPr="00355FE2">
        <w:rPr>
          <w:rFonts w:cs="Arial"/>
        </w:rPr>
        <w:t>.</w:t>
      </w:r>
      <w:r w:rsidR="00EA4BDF">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projekt je v souladu s podmínkami výzvy, žádost o podporu splňuje nezbytné administrativní požadavky (byla předložena oprávněnou osobou a v požadované formě)</w:t>
      </w:r>
      <w:r>
        <w:rPr>
          <w:rFonts w:cs="Arial"/>
        </w:rPr>
        <w:t xml:space="preserve"> a </w:t>
      </w:r>
      <w:r w:rsidRPr="00EC682B">
        <w:rPr>
          <w:rFonts w:cs="Arial"/>
        </w:rPr>
        <w:t xml:space="preserve">splňuje základní předpoklady pro posouzení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Hodnotitel dále ověřuje splnění kritérií podle Kontrolního seznamu pro kontrolu přijatelnosti a formálních náležitostí.</w:t>
      </w:r>
    </w:p>
    <w:p w:rsidR="00154F97" w:rsidRPr="00475C44"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FF6B09" w:rsidRPr="00475C44" w:rsidRDefault="00D05156" w:rsidP="00FF6B09">
      <w:pPr>
        <w:numPr>
          <w:ilvl w:val="0"/>
          <w:numId w:val="84"/>
        </w:numPr>
        <w:spacing w:before="60" w:after="60"/>
        <w:rPr>
          <w:rFonts w:cs="Arial"/>
        </w:rPr>
      </w:pPr>
      <w:r w:rsidRPr="00475C44">
        <w:rPr>
          <w:rFonts w:cs="Arial"/>
        </w:rPr>
        <w:t>V případě shledání nedostatků v oblasti formálních náležitostí definuje hodnotitel požadavek na doplnění informací</w:t>
      </w:r>
      <w:r w:rsidR="00C23577">
        <w:rPr>
          <w:rFonts w:cs="Arial"/>
        </w:rPr>
        <w:t>, tj. žádost o podporu bude vrácena žadateli k doplnění</w:t>
      </w:r>
      <w:r w:rsidRPr="00475C44">
        <w:rPr>
          <w:rFonts w:cs="Arial"/>
        </w:rPr>
        <w:t>. Schvalovatel hodnocení posoudí a v případě, že nemá námitky, tak odsouhlasí výstupy z hodnocení včetně případného požadavku na doplnění informací žadatelem</w:t>
      </w:r>
      <w:r w:rsidR="00E2059B">
        <w:rPr>
          <w:rFonts w:cs="Arial"/>
        </w:rPr>
        <w:t xml:space="preserve">. Žadatel bude vyzván </w:t>
      </w:r>
      <w:r w:rsidR="00E2059B" w:rsidRPr="004F0A9C">
        <w:rPr>
          <w:szCs w:val="22"/>
        </w:rPr>
        <w:t>prostřednictvím interní depeše</w:t>
      </w:r>
      <w:r w:rsidRPr="00475C44">
        <w:rPr>
          <w:rFonts w:cs="Arial"/>
        </w:rPr>
        <w:t>. Systém poté automaticky zašle žadateli výzvu k</w:t>
      </w:r>
      <w:r w:rsidR="00FB23C5">
        <w:rPr>
          <w:rFonts w:cs="Arial"/>
        </w:rPr>
        <w:t> </w:t>
      </w:r>
      <w:r w:rsidRPr="00475C44">
        <w:rPr>
          <w:rFonts w:cs="Arial"/>
        </w:rPr>
        <w:t>doplnění a zpřístupní žádost o podporu, nebo její určenou část, k editaci (ve</w:t>
      </w:r>
      <w:r w:rsidR="00FB23C5">
        <w:rPr>
          <w:rFonts w:cs="Arial"/>
        </w:rPr>
        <w:t> </w:t>
      </w:r>
      <w:r w:rsidRPr="00475C44">
        <w:rPr>
          <w:rFonts w:cs="Arial"/>
        </w:rPr>
        <w:t xml:space="preserve">změnovém řízení). </w:t>
      </w:r>
      <w:r w:rsidR="00FF6B09" w:rsidRPr="004F0A9C">
        <w:rPr>
          <w:szCs w:val="22"/>
        </w:rPr>
        <w:t xml:space="preserve">Žadatel </w:t>
      </w:r>
      <w:r w:rsidR="00FF6B09">
        <w:rPr>
          <w:szCs w:val="22"/>
        </w:rPr>
        <w:t>d</w:t>
      </w:r>
      <w:r w:rsidR="00FF6B09" w:rsidRPr="004F0A9C">
        <w:rPr>
          <w:szCs w:val="22"/>
        </w:rPr>
        <w:t>oplní ve stanovené lhůtě</w:t>
      </w:r>
      <w:r w:rsidR="00FF6B09">
        <w:t xml:space="preserve"> </w:t>
      </w:r>
      <w:r w:rsidR="00FF6B09" w:rsidRPr="0021191C">
        <w:rPr>
          <w:b/>
        </w:rPr>
        <w:t>5 pracovních dnů</w:t>
      </w:r>
      <w:r w:rsidR="00FF6B09" w:rsidRPr="004F0A9C">
        <w:rPr>
          <w:szCs w:val="22"/>
        </w:rPr>
        <w:t xml:space="preserve"> požadovaná data či přílohy, znovu provede finalizaci a podá žádost o podporu na ŘO</w:t>
      </w:r>
      <w:r w:rsidR="00FF6B09">
        <w:t xml:space="preserve"> OPTP</w:t>
      </w:r>
      <w:r w:rsidR="00FF6B09" w:rsidRPr="004F0A9C">
        <w:rPr>
          <w:szCs w:val="22"/>
        </w:rPr>
        <w:t xml:space="preserve"> v nové verzi (opatřené časovým razítkem). Žádost o podporu, respektive její příslušná část, je poté znovu předmětem kontroly formálních náležitostí dle kontrolního seznamu. </w:t>
      </w:r>
    </w:p>
    <w:p w:rsidR="00E2059B" w:rsidRPr="0012605C" w:rsidRDefault="00D05156" w:rsidP="0021191C">
      <w:pPr>
        <w:pStyle w:val="Odstavecseseznamem"/>
        <w:numPr>
          <w:ilvl w:val="0"/>
          <w:numId w:val="84"/>
        </w:numPr>
        <w:spacing w:before="60" w:after="60"/>
        <w:rPr>
          <w:rFonts w:cs="Arial"/>
        </w:rPr>
      </w:pPr>
      <w:r w:rsidRPr="0012605C">
        <w:rPr>
          <w:rFonts w:cs="Arial"/>
        </w:rPr>
        <w:t>Požadavek na doplnění info</w:t>
      </w:r>
      <w:r w:rsidRPr="00541C8F">
        <w:rPr>
          <w:rFonts w:cs="Arial"/>
        </w:rPr>
        <w:t xml:space="preserve">rmací může být žadateli zaslán opakovaně, dokud žádost </w:t>
      </w:r>
      <w:r w:rsidR="00961237">
        <w:rPr>
          <w:rFonts w:cs="Arial"/>
        </w:rPr>
        <w:t xml:space="preserve">o podporu </w:t>
      </w:r>
      <w:r w:rsidRPr="00541C8F">
        <w:rPr>
          <w:rFonts w:cs="Arial"/>
        </w:rPr>
        <w:t xml:space="preserve">není z hlediska formálních náležitostí kompletní. </w:t>
      </w:r>
      <w:r w:rsidR="0012605C">
        <w:t xml:space="preserve">Je možné vrátit celou žádost o podporu nebo jen </w:t>
      </w:r>
      <w:r w:rsidR="0077724E">
        <w:t xml:space="preserve">tu část </w:t>
      </w:r>
      <w:r w:rsidR="00D9008E">
        <w:t>žádosti o podporu, která se týká</w:t>
      </w:r>
      <w:r w:rsidR="0012605C">
        <w:t xml:space="preserve"> příslušného kola zpracování žádosti o podporu. </w:t>
      </w:r>
      <w:r w:rsidRPr="0012605C">
        <w:rPr>
          <w:rFonts w:cs="Arial"/>
        </w:rPr>
        <w:t xml:space="preserve">Horní hranice počtu výzev k doplnění informací není pro OPTP stanovena. Počet možných nedostatků k nápravě bude stanoven výzvou. </w:t>
      </w:r>
      <w:r w:rsidRPr="00541C8F">
        <w:rPr>
          <w:rFonts w:cs="Arial"/>
        </w:rPr>
        <w:t xml:space="preserve">Pokud dojde k rozporu </w:t>
      </w:r>
      <w:r w:rsidRPr="00B94B3F">
        <w:rPr>
          <w:rFonts w:cs="Arial"/>
        </w:rPr>
        <w:t xml:space="preserve">mezi hodnotitelem a schvalovatelem hodnocení, je rozhodující názor schvalovatele hodnocení. </w:t>
      </w:r>
    </w:p>
    <w:p w:rsidR="00A60B31" w:rsidRPr="00A60B31" w:rsidRDefault="003757E3" w:rsidP="00A60B31">
      <w:pPr>
        <w:pStyle w:val="Odstavecseseznamem"/>
        <w:numPr>
          <w:ilvl w:val="0"/>
          <w:numId w:val="84"/>
        </w:numPr>
        <w:rPr>
          <w:rFonts w:eastAsiaTheme="minorEastAsia"/>
          <w:lang w:bidi="en-US"/>
        </w:rPr>
      </w:pPr>
      <w:r>
        <w:rPr>
          <w:rFonts w:eastAsiaTheme="minorEastAsia"/>
          <w:lang w:bidi="en-US"/>
        </w:rPr>
        <w:t>P</w:t>
      </w:r>
      <w:r w:rsidR="00A60B31" w:rsidRPr="00A60B31">
        <w:rPr>
          <w:rFonts w:eastAsiaTheme="minorEastAsia"/>
          <w:lang w:bidi="en-US"/>
        </w:rPr>
        <w:t>rojekt pro</w:t>
      </w:r>
      <w:r>
        <w:rPr>
          <w:rFonts w:eastAsiaTheme="minorEastAsia"/>
          <w:lang w:bidi="en-US"/>
        </w:rPr>
        <w:t>jde</w:t>
      </w:r>
      <w:r w:rsidR="00A60B31" w:rsidRPr="00A60B31">
        <w:rPr>
          <w:rFonts w:eastAsiaTheme="minorEastAsia"/>
          <w:lang w:bidi="en-US"/>
        </w:rPr>
        <w:t xml:space="preserve"> danou částí hodnocení úspěšně, nebo b</w:t>
      </w:r>
      <w:r>
        <w:rPr>
          <w:rFonts w:eastAsiaTheme="minorEastAsia"/>
          <w:lang w:bidi="en-US"/>
        </w:rPr>
        <w:t>ude</w:t>
      </w:r>
      <w:r w:rsidR="00A60B31" w:rsidRPr="00A60B31">
        <w:rPr>
          <w:rFonts w:eastAsiaTheme="minorEastAsia"/>
          <w:lang w:bidi="en-US"/>
        </w:rPr>
        <w:t xml:space="preserve"> na základě výsledku dané části vyloučen z dalšího hodnocení. </w:t>
      </w:r>
    </w:p>
    <w:p w:rsidR="00D05156" w:rsidRDefault="00D05156" w:rsidP="00D05156">
      <w:pPr>
        <w:numPr>
          <w:ilvl w:val="0"/>
          <w:numId w:val="84"/>
        </w:numPr>
        <w:spacing w:before="60" w:after="60"/>
        <w:rPr>
          <w:rFonts w:cs="Arial"/>
        </w:rPr>
      </w:pPr>
      <w:r>
        <w:rPr>
          <w:rFonts w:cs="Arial"/>
        </w:rPr>
        <w:t>V</w:t>
      </w:r>
      <w:r w:rsidRPr="00457C06">
        <w:rPr>
          <w:rFonts w:cs="Arial"/>
        </w:rPr>
        <w:t> případě nesplnění jednoho kritéria při kontrole přijatelnosti musí být žádost o</w:t>
      </w:r>
      <w:r w:rsidR="00FB23C5">
        <w:rPr>
          <w:rFonts w:cs="Arial"/>
        </w:rPr>
        <w:t> </w:t>
      </w:r>
      <w:r w:rsidRPr="00457C06">
        <w:rPr>
          <w:rFonts w:cs="Arial"/>
        </w:rPr>
        <w:t xml:space="preserve">podporu vyloučena z dalšího procesu hodnocení v souladu s MP </w:t>
      </w:r>
      <w:r>
        <w:rPr>
          <w:rFonts w:cs="Arial"/>
        </w:rPr>
        <w:t>výzvy.</w:t>
      </w:r>
    </w:p>
    <w:p w:rsidR="00D05156" w:rsidRPr="00475C44" w:rsidRDefault="00D05156" w:rsidP="0021191C">
      <w:pPr>
        <w:numPr>
          <w:ilvl w:val="0"/>
          <w:numId w:val="84"/>
        </w:numPr>
        <w:spacing w:before="60" w:after="60"/>
        <w:rPr>
          <w:rFonts w:cs="Arial"/>
        </w:rPr>
      </w:pPr>
      <w:r w:rsidRPr="00475C44">
        <w:rPr>
          <w:rFonts w:cs="Arial"/>
        </w:rPr>
        <w:lastRenderedPageBreak/>
        <w:t xml:space="preserve">Hodnotitel může vyřadit žádost o podporu z dalšího hodnocení i bez toho, aby žadateli umožnil nápravu v případě, že byly ze strany </w:t>
      </w:r>
      <w:r>
        <w:rPr>
          <w:rFonts w:cs="Arial"/>
        </w:rPr>
        <w:t>ŘO OPTP</w:t>
      </w:r>
      <w:r w:rsidRPr="00475C44">
        <w:rPr>
          <w:rFonts w:cs="Arial"/>
        </w:rPr>
        <w:t xml:space="preserve"> v dokumentaci k</w:t>
      </w:r>
      <w:r w:rsidR="00FB23C5">
        <w:rPr>
          <w:rFonts w:cs="Arial"/>
        </w:rPr>
        <w:t> </w:t>
      </w:r>
      <w:r w:rsidRPr="00475C44">
        <w:rPr>
          <w:rFonts w:cs="Arial"/>
        </w:rPr>
        <w:t>výzvě stanoveny nenapravitelné nedostatky nebo omezen počet možných nedostatků k nápravě.</w:t>
      </w:r>
    </w:p>
    <w:p w:rsidR="00D05156" w:rsidRPr="0021191C" w:rsidRDefault="00D05156" w:rsidP="0021191C">
      <w:pPr>
        <w:numPr>
          <w:ilvl w:val="0"/>
          <w:numId w:val="84"/>
        </w:numPr>
        <w:spacing w:before="60" w:after="60"/>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Pr="0021191C">
        <w:rPr>
          <w:rFonts w:cs="Arial"/>
          <w:b/>
        </w:rPr>
        <w:t>pracovních dnů ode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t xml:space="preserve">Pokud žadatel nepřistoupí k doplnění vyžádaných podkladů ve stanovené lhůtě, je 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t xml:space="preserve">Pokud žadatel nesplní některé z kritérií formálních náležitostí 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seznam.</w:t>
      </w:r>
    </w:p>
    <w:p w:rsidR="00292929" w:rsidRPr="00292929" w:rsidRDefault="00292929" w:rsidP="0021191C">
      <w:pPr>
        <w:pStyle w:val="Odstavecseseznamem"/>
        <w:numPr>
          <w:ilvl w:val="0"/>
          <w:numId w:val="84"/>
        </w:numPr>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 projektu žadatele</w:t>
      </w:r>
      <w:r w:rsidRPr="00292929">
        <w:rPr>
          <w:rFonts w:cs="Arial"/>
        </w:rPr>
        <w:t>.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p>
    <w:p w:rsidR="00D31049" w:rsidRPr="00D31049" w:rsidRDefault="00D31049" w:rsidP="00D31049">
      <w:pPr>
        <w:pStyle w:val="Odstavecseseznamem"/>
        <w:numPr>
          <w:ilvl w:val="0"/>
          <w:numId w:val="84"/>
        </w:numPr>
        <w:rPr>
          <w:rFonts w:cs="Arial"/>
        </w:rPr>
      </w:pPr>
      <w:r w:rsidRPr="00D31049">
        <w:rPr>
          <w:rFonts w:cs="Arial"/>
        </w:rPr>
        <w:t>Výsledek hodnocení je zaznamenán v kontrolním seznamu. Společně s</w:t>
      </w:r>
      <w:r w:rsidR="009027D9">
        <w:rPr>
          <w:rFonts w:cs="Arial"/>
        </w:rPr>
        <w:t> </w:t>
      </w:r>
      <w:r w:rsidRPr="00D31049">
        <w:rPr>
          <w:rFonts w:cs="Arial"/>
        </w:rPr>
        <w:t>vyplněným hodnotícím formulářem je do MS2014+ zaznamenáno i jméno osoby, která kontrolu formálních náležitostí 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Výsledek hodnocení je po každé části hodnocení zaznamenán do 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Pr>
          <w:rFonts w:cs="Arial"/>
        </w:rPr>
        <w:t>MS2014+</w:t>
      </w:r>
      <w:r w:rsidRPr="00475C44">
        <w:rPr>
          <w:rFonts w:cs="Arial"/>
        </w:rPr>
        <w:t xml:space="preserve">. </w:t>
      </w:r>
    </w:p>
    <w:p w:rsidR="004A0649" w:rsidRPr="003B6594" w:rsidRDefault="004A0649" w:rsidP="003B6594">
      <w:pPr>
        <w:pStyle w:val="S3"/>
        <w:jc w:val="left"/>
        <w:rPr>
          <w:b w:val="0"/>
        </w:rPr>
      </w:pPr>
      <w:bookmarkStart w:id="191" w:name="_Toc431911287"/>
      <w:bookmarkStart w:id="192" w:name="_Toc419298788"/>
      <w:bookmarkStart w:id="193" w:name="_Toc419974701"/>
      <w:bookmarkStart w:id="194" w:name="_Toc419298789"/>
      <w:bookmarkStart w:id="195" w:name="_Toc419974702"/>
      <w:bookmarkStart w:id="196" w:name="_Toc419298790"/>
      <w:bookmarkStart w:id="197" w:name="_Toc419974703"/>
      <w:bookmarkStart w:id="198" w:name="_Toc419298791"/>
      <w:bookmarkStart w:id="199" w:name="_Toc419974704"/>
      <w:bookmarkStart w:id="200" w:name="_Toc419298792"/>
      <w:bookmarkStart w:id="201" w:name="_Toc419974705"/>
      <w:bookmarkStart w:id="202" w:name="_Toc419298793"/>
      <w:bookmarkStart w:id="203" w:name="_Toc419974706"/>
      <w:bookmarkStart w:id="204" w:name="_Toc419298794"/>
      <w:bookmarkStart w:id="205" w:name="_Toc419974707"/>
      <w:bookmarkStart w:id="206" w:name="_Toc419298795"/>
      <w:bookmarkStart w:id="207" w:name="_Toc419974708"/>
      <w:bookmarkStart w:id="208" w:name="_Toc419298796"/>
      <w:bookmarkStart w:id="209" w:name="_Toc419974709"/>
      <w:bookmarkStart w:id="210" w:name="_Toc431911288"/>
      <w:bookmarkStart w:id="211" w:name="_Toc24319965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3B6594">
        <w:t>Ex-ante analýza rizik</w:t>
      </w:r>
      <w:bookmarkEnd w:id="210"/>
      <w:r w:rsidRPr="003B6594">
        <w:t xml:space="preserve"> </w:t>
      </w:r>
    </w:p>
    <w:bookmarkEnd w:id="211"/>
    <w:p w:rsidR="00E13C66" w:rsidRDefault="00071D40" w:rsidP="00071D40">
      <w:pPr>
        <w:rPr>
          <w:rFonts w:cs="Arial"/>
          <w:szCs w:val="22"/>
          <w:lang w:eastAsia="en-US"/>
        </w:rPr>
      </w:pPr>
      <w:r w:rsidRPr="004F0A9C">
        <w:rPr>
          <w:rFonts w:cs="Arial"/>
          <w:szCs w:val="22"/>
        </w:rPr>
        <w:t>Cílem analýzy rizik je vyhodnotit rizika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a projekty, které překračují stanovenou hranici rizika podrobit ex-ante kontrole. </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podle pravidel předem stanovených ve výzvě, splnění dodatečných povinností, např. v oblasti finanční nebo provozní kapacity žadatele. </w:t>
      </w:r>
    </w:p>
    <w:p w:rsidR="00B02054" w:rsidRPr="00475C44" w:rsidRDefault="00B02054" w:rsidP="00B02054">
      <w:pPr>
        <w:rPr>
          <w:rFonts w:cs="Arial"/>
        </w:rPr>
      </w:pPr>
      <w:r w:rsidRPr="00475C44">
        <w:rPr>
          <w:rFonts w:cs="Arial"/>
        </w:rPr>
        <w:t>Ex</w:t>
      </w:r>
      <w:r>
        <w:rPr>
          <w:rFonts w:cs="Arial"/>
        </w:rPr>
        <w:t>-</w:t>
      </w:r>
      <w:r w:rsidRPr="00475C44">
        <w:rPr>
          <w:rFonts w:cs="Arial"/>
        </w:rPr>
        <w:t xml:space="preserve">ante analýza rizik je vypracována, pokud tak bylo ze strany </w:t>
      </w:r>
      <w:r>
        <w:rPr>
          <w:rFonts w:cs="Arial"/>
        </w:rPr>
        <w:t>ŘO</w:t>
      </w:r>
      <w:r w:rsidRPr="00475C44">
        <w:rPr>
          <w:rFonts w:cs="Arial"/>
        </w:rPr>
        <w:t xml:space="preserve"> OPTP stanoveno v</w:t>
      </w:r>
      <w:r w:rsidR="009027D9">
        <w:rPr>
          <w:rFonts w:cs="Arial"/>
        </w:rPr>
        <w:t> </w:t>
      </w:r>
      <w:r w:rsidRPr="00475C44">
        <w:rPr>
          <w:rFonts w:cs="Arial"/>
        </w:rPr>
        <w:t>rámci podmínek výzvy. Protokoly k provedené analýze rizik budou uloženy do</w:t>
      </w:r>
      <w:r w:rsidR="009027D9">
        <w:rPr>
          <w:rFonts w:cs="Arial"/>
        </w:rPr>
        <w:t> MS2014+</w:t>
      </w:r>
      <w:r w:rsidRPr="00475C44">
        <w:rPr>
          <w:rFonts w:cs="Arial"/>
        </w:rPr>
        <w:t xml:space="preserve"> s</w:t>
      </w:r>
      <w:r w:rsidR="009027D9">
        <w:rPr>
          <w:rFonts w:cs="Arial"/>
        </w:rPr>
        <w:t> </w:t>
      </w:r>
      <w:proofErr w:type="spellStart"/>
      <w:r w:rsidRPr="00475C44">
        <w:rPr>
          <w:rFonts w:cs="Arial"/>
        </w:rPr>
        <w:t>provazbou</w:t>
      </w:r>
      <w:proofErr w:type="spellEnd"/>
      <w:r w:rsidRPr="00475C44">
        <w:rPr>
          <w:rFonts w:cs="Arial"/>
        </w:rPr>
        <w:t xml:space="preserve"> na daný projekt a jeho hodnocení.</w:t>
      </w:r>
    </w:p>
    <w:p w:rsidR="0019270E" w:rsidRDefault="00071D40" w:rsidP="0019270E">
      <w:pPr>
        <w:rPr>
          <w:rFonts w:cs="Arial"/>
        </w:rPr>
      </w:pPr>
      <w:r w:rsidRPr="004F0A9C">
        <w:rPr>
          <w:rFonts w:cs="Arial"/>
          <w:szCs w:val="22"/>
        </w:rPr>
        <w:t>Analý</w:t>
      </w:r>
      <w:r w:rsidRPr="00AA1089">
        <w:rPr>
          <w:rFonts w:cs="Arial"/>
        </w:rPr>
        <w:t xml:space="preserve">zu rizik provádí </w:t>
      </w:r>
      <w:r w:rsidR="006B5CC8">
        <w:rPr>
          <w:rFonts w:cs="Arial"/>
        </w:rPr>
        <w:t xml:space="preserve">jeden </w:t>
      </w:r>
      <w:r w:rsidRPr="004F0A9C">
        <w:rPr>
          <w:rFonts w:cs="Arial"/>
          <w:szCs w:val="22"/>
        </w:rPr>
        <w:t>hodnotitel</w:t>
      </w:r>
      <w:r>
        <w:rPr>
          <w:rFonts w:cs="Arial"/>
        </w:rPr>
        <w:t xml:space="preserve"> (PM</w:t>
      </w:r>
      <w:r w:rsidR="006B5CC8">
        <w:rPr>
          <w:rFonts w:cs="Arial"/>
        </w:rPr>
        <w:t>/</w:t>
      </w:r>
      <w:r>
        <w:rPr>
          <w:rFonts w:cs="Arial"/>
        </w:rPr>
        <w:t>FM</w:t>
      </w:r>
      <w:r w:rsidRPr="004F0A9C">
        <w:rPr>
          <w:rFonts w:cs="Arial"/>
          <w:szCs w:val="22"/>
        </w:rPr>
        <w:t>) podle předem stanovených kritérií a vyplňuj</w:t>
      </w:r>
      <w:r w:rsidR="006B5CC8">
        <w:rPr>
          <w:rFonts w:cs="Arial"/>
          <w:szCs w:val="22"/>
        </w:rPr>
        <w:t>e</w:t>
      </w:r>
      <w:r w:rsidRPr="004F0A9C">
        <w:rPr>
          <w:rFonts w:cs="Arial"/>
          <w:szCs w:val="22"/>
        </w:rPr>
        <w:t xml:space="preserve"> hodnotící formulář přímo v MS2014+, ke každému kritériu uvádí jasné a srozumitelné odůvodnění výsledku hodnocení (vyjma kritérií, </w:t>
      </w:r>
      <w:r w:rsidR="00141D06">
        <w:rPr>
          <w:rFonts w:cs="Arial"/>
          <w:szCs w:val="22"/>
        </w:rPr>
        <w:t xml:space="preserve">která </w:t>
      </w:r>
      <w:r w:rsidRPr="004F0A9C">
        <w:rPr>
          <w:rFonts w:cs="Arial"/>
          <w:szCs w:val="22"/>
        </w:rPr>
        <w:t>jsou stanovena tak, že z výsledků hodnocení důvody jasně vyplývají a jsou objektivně ověřitelné</w:t>
      </w:r>
      <w:r w:rsidRPr="00E234E9">
        <w:rPr>
          <w:rFonts w:cs="Arial"/>
        </w:rPr>
        <w:t>).</w:t>
      </w:r>
      <w:r>
        <w:rPr>
          <w:rFonts w:cs="Arial"/>
        </w:rPr>
        <w:t xml:space="preserve"> </w:t>
      </w:r>
      <w:r w:rsidR="006B5CC8" w:rsidRPr="00BE3121">
        <w:rPr>
          <w:rFonts w:cs="Arial"/>
        </w:rPr>
        <w:t>Hodnocení schválí schvalovatel</w:t>
      </w:r>
      <w:r w:rsidR="00435E94">
        <w:rPr>
          <w:rFonts w:cs="Arial"/>
        </w:rPr>
        <w:t xml:space="preserve">, čímž je </w:t>
      </w:r>
      <w:r w:rsidR="0019270E" w:rsidRPr="00475C44">
        <w:rPr>
          <w:rFonts w:cs="Arial"/>
        </w:rPr>
        <w:t xml:space="preserve">splněno pravidlo kontroly </w:t>
      </w:r>
      <w:r w:rsidR="0019270E">
        <w:rPr>
          <w:rFonts w:cs="Arial"/>
        </w:rPr>
        <w:t>čtyř</w:t>
      </w:r>
      <w:r w:rsidR="0019270E" w:rsidRPr="00475C44">
        <w:rPr>
          <w:rFonts w:cs="Arial"/>
        </w:rPr>
        <w:t xml:space="preserve"> očí.</w:t>
      </w:r>
    </w:p>
    <w:p w:rsidR="0019270E" w:rsidRDefault="0019270E" w:rsidP="0019270E">
      <w:pPr>
        <w:rPr>
          <w:rFonts w:cs="Arial"/>
        </w:rPr>
      </w:pPr>
      <w:r>
        <w:rPr>
          <w:rFonts w:cs="Arial"/>
        </w:rPr>
        <w:t>Činnosti hodnotitel</w:t>
      </w:r>
      <w:r w:rsidR="006B5CC8">
        <w:rPr>
          <w:rFonts w:cs="Arial"/>
        </w:rPr>
        <w:t>e</w:t>
      </w:r>
      <w:r>
        <w:rPr>
          <w:rFonts w:cs="Arial"/>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lastRenderedPageBreak/>
        <w:t>provád</w:t>
      </w:r>
      <w:r w:rsidR="0064323E">
        <w:rPr>
          <w:rFonts w:cs="Arial"/>
          <w:szCs w:val="22"/>
          <w:lang w:eastAsia="x-none"/>
        </w:rPr>
        <w:t>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w:t>
      </w:r>
      <w:r w:rsidR="006B5CC8">
        <w:rPr>
          <w:rFonts w:cs="Arial"/>
          <w:szCs w:val="22"/>
          <w:lang w:eastAsia="x-none"/>
        </w:rPr>
        <w:t>e</w:t>
      </w:r>
      <w:r w:rsidRPr="004F0A9C">
        <w:rPr>
          <w:rFonts w:cs="Arial"/>
          <w:szCs w:val="22"/>
          <w:lang w:val="x-none" w:eastAsia="x-none"/>
        </w:rPr>
        <w:t xml:space="preserve"> hodnotící formulář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t xml:space="preserve">uvádí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 výsledků hodnocení důvody jasně vyplývají a jsou objektivně ověřitelné</w:t>
      </w:r>
      <w:r w:rsidR="00257A22" w:rsidRPr="00E234E9">
        <w:rPr>
          <w:rFonts w:cs="Arial"/>
        </w:rPr>
        <w:t>)</w:t>
      </w:r>
      <w:r w:rsidR="0019270E">
        <w:rPr>
          <w:rFonts w:cs="Arial"/>
          <w:szCs w:val="22"/>
        </w:rPr>
        <w:t>.</w:t>
      </w:r>
    </w:p>
    <w:p w:rsidR="00B94B3F" w:rsidRPr="00A95AB1" w:rsidRDefault="00B94B3F" w:rsidP="00B94B3F">
      <w:r w:rsidRPr="00A95AB1">
        <w:t>Zpřístupnění výsledků hodnocení ex-ante analýzy rizik žadateli proběhne za podmínky</w:t>
      </w:r>
      <w:r>
        <w:t>, že p</w:t>
      </w:r>
      <w:r w:rsidRPr="000633B7">
        <w:t>ro projekt bylo provedeno a ukončeno hodnocení ex-ante analýzy rizik</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21191C">
      <w:pPr>
        <w:pStyle w:val="Odstavecseseznamem"/>
        <w:numPr>
          <w:ilvl w:val="0"/>
          <w:numId w:val="96"/>
        </w:numPr>
        <w:ind w:left="714" w:hanging="357"/>
      </w:pPr>
      <w:r w:rsidRPr="000633B7">
        <w:t>Kolo hodnocení</w:t>
      </w:r>
    </w:p>
    <w:p w:rsidR="00B94B3F" w:rsidRPr="000633B7" w:rsidRDefault="00B94B3F" w:rsidP="00B94B3F">
      <w:pPr>
        <w:pStyle w:val="Odstavecseseznamem"/>
        <w:numPr>
          <w:ilvl w:val="0"/>
          <w:numId w:val="96"/>
        </w:numPr>
        <w:spacing w:before="0" w:after="200" w:line="276" w:lineRule="auto"/>
        <w:contextualSpacing/>
      </w:pPr>
      <w:r w:rsidRPr="000633B7">
        <w:t>Název části hodnocení</w:t>
      </w:r>
    </w:p>
    <w:p w:rsidR="00B94B3F" w:rsidRPr="000633B7" w:rsidRDefault="00B94B3F" w:rsidP="00B94B3F">
      <w:pPr>
        <w:pStyle w:val="Odstavecseseznamem"/>
        <w:numPr>
          <w:ilvl w:val="0"/>
          <w:numId w:val="96"/>
        </w:numPr>
        <w:spacing w:before="0" w:after="200" w:line="276" w:lineRule="auto"/>
        <w:contextualSpacing/>
      </w:pPr>
      <w:r w:rsidRPr="000633B7">
        <w:t>Krok hodnocení</w:t>
      </w:r>
    </w:p>
    <w:p w:rsidR="00B94B3F" w:rsidRPr="000633B7" w:rsidRDefault="00B94B3F" w:rsidP="00B94B3F">
      <w:pPr>
        <w:pStyle w:val="Odstavecseseznamem"/>
        <w:numPr>
          <w:ilvl w:val="0"/>
          <w:numId w:val="96"/>
        </w:numPr>
        <w:spacing w:before="0" w:after="200" w:line="276" w:lineRule="auto"/>
        <w:contextualSpacing/>
      </w:pPr>
      <w:r w:rsidRPr="000633B7">
        <w:t xml:space="preserve">Pořadí dílčího hodnocení </w:t>
      </w:r>
    </w:p>
    <w:p w:rsidR="00B94B3F" w:rsidRPr="000633B7" w:rsidRDefault="00B94B3F" w:rsidP="00B94B3F">
      <w:pPr>
        <w:pStyle w:val="Odstavecseseznamem"/>
        <w:numPr>
          <w:ilvl w:val="0"/>
          <w:numId w:val="96"/>
        </w:numPr>
        <w:spacing w:before="0" w:after="200" w:line="276" w:lineRule="auto"/>
        <w:contextualSpacing/>
      </w:pPr>
      <w:r w:rsidRPr="000633B7">
        <w:t>Kritéria hodnocení, hodnoty kritérií přidělené hodnotitelem</w:t>
      </w:r>
    </w:p>
    <w:p w:rsidR="00B94B3F" w:rsidRPr="000633B7" w:rsidRDefault="00B94B3F" w:rsidP="00B94B3F">
      <w:pPr>
        <w:pStyle w:val="Odstavecseseznamem"/>
        <w:numPr>
          <w:ilvl w:val="0"/>
          <w:numId w:val="96"/>
        </w:numPr>
        <w:spacing w:before="0" w:after="200" w:line="276" w:lineRule="auto"/>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pracovních dnů</w:t>
      </w:r>
      <w:r w:rsidR="007B37D6" w:rsidRPr="00945DFD">
        <w:t xml:space="preserve"> od ukončení hodnocení</w:t>
      </w:r>
      <w:r w:rsidR="00355830" w:rsidRPr="00945DFD">
        <w:t xml:space="preserve"> </w:t>
      </w:r>
      <w:r w:rsidR="006E73C9" w:rsidRPr="0021191C">
        <w:t xml:space="preserve">formálních náležitostí a </w:t>
      </w:r>
      <w:r w:rsidR="00745D10">
        <w:t xml:space="preserve">kritérií </w:t>
      </w:r>
      <w:r w:rsidR="006E73C9" w:rsidRPr="0021191C">
        <w:t xml:space="preserve">přijatelnosti </w:t>
      </w:r>
      <w:r w:rsidR="008F0E57" w:rsidRPr="00945DFD">
        <w:t>žádosti o</w:t>
      </w:r>
      <w:r w:rsidR="00FC0883" w:rsidRPr="00945DFD">
        <w:t> </w:t>
      </w:r>
      <w:r w:rsidR="008F0E57" w:rsidRPr="00945DFD">
        <w:t>podporu</w:t>
      </w:r>
      <w:r w:rsidRPr="00945DFD">
        <w:t>.</w:t>
      </w:r>
      <w:r>
        <w:t xml:space="preserve"> </w:t>
      </w:r>
      <w:r w:rsidR="00C6428A">
        <w:t>L</w:t>
      </w:r>
      <w:r w:rsidR="00C6428A" w:rsidRPr="00C6428A">
        <w:t>hůta může být prodloužena, pokud to situace a složitost projektu vyžaduje</w:t>
      </w:r>
      <w:r w:rsidR="00030457">
        <w:t xml:space="preserve"> (zejména ukončení kontroly VŘ/ZŘ)</w:t>
      </w:r>
      <w:r w:rsidR="00C6428A" w:rsidRPr="00C6428A">
        <w:t>.</w:t>
      </w:r>
    </w:p>
    <w:p w:rsidR="00DD1CF5" w:rsidRPr="00ED705C" w:rsidRDefault="00CD1695" w:rsidP="003B6594">
      <w:pPr>
        <w:pStyle w:val="S3"/>
        <w:jc w:val="left"/>
      </w:pPr>
      <w:bookmarkStart w:id="212" w:name="_Toc427243743"/>
      <w:bookmarkStart w:id="213" w:name="_Toc431911289"/>
      <w:bookmarkEnd w:id="212"/>
      <w:r>
        <w:t>Ověření</w:t>
      </w:r>
      <w:r w:rsidRPr="00ED705C">
        <w:t xml:space="preserve"> </w:t>
      </w:r>
      <w:r w:rsidR="007D22E8" w:rsidRPr="00ED705C">
        <w:t>zadávání zakázek</w:t>
      </w:r>
      <w:bookmarkEnd w:id="213"/>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příloha č. 14 PŽP</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193838">
      <w:pPr>
        <w:pStyle w:val="Odstavecseseznamem"/>
        <w:numPr>
          <w:ilvl w:val="0"/>
          <w:numId w:val="296"/>
        </w:numPr>
        <w:tabs>
          <w:tab w:val="left" w:pos="6379"/>
        </w:tabs>
        <w:spacing w:before="0"/>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t xml:space="preserve">Lhůty pro ověření VŘ/ZŘ </w:t>
      </w:r>
      <w:r w:rsidR="00A47F04">
        <w:rPr>
          <w:rFonts w:cs="Arial"/>
        </w:rPr>
        <w:t xml:space="preserve">v průběhu realizace projektu </w:t>
      </w:r>
      <w:r w:rsidRPr="00A47F04">
        <w:rPr>
          <w:rFonts w:cs="Arial"/>
        </w:rPr>
        <w:t>jsou stanoveny v </w:t>
      </w:r>
      <w:r w:rsidR="00E90B8C">
        <w:rPr>
          <w:rFonts w:cs="Arial"/>
        </w:rPr>
        <w:t xml:space="preserve">příloze </w:t>
      </w:r>
      <w:r w:rsidR="00E90B8C">
        <w:rPr>
          <w:rFonts w:cs="Arial"/>
        </w:rPr>
        <w:br/>
        <w:t>č. 14 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se realizuje do 20 pracovních dnů ode dne následujícího po poskytnutí kompletních podkladů</w:t>
      </w:r>
      <w:r w:rsidR="00EF0CB1" w:rsidRPr="00A47F04">
        <w:rPr>
          <w:rFonts w:cs="Arial"/>
        </w:rPr>
        <w:t xml:space="preserve"> k danému V</w:t>
      </w:r>
      <w:r w:rsidR="0082455A" w:rsidRPr="00A47F04">
        <w:rPr>
          <w:rFonts w:cs="Arial"/>
        </w:rPr>
        <w:t>Ř</w:t>
      </w:r>
      <w:r w:rsidR="00EF0CB1" w:rsidRPr="00A47F04">
        <w:rPr>
          <w:rFonts w:cs="Arial"/>
        </w:rPr>
        <w:t>/ZŘ</w:t>
      </w:r>
      <w:r w:rsidRPr="00A47F04">
        <w:rPr>
          <w:rFonts w:cs="Arial"/>
        </w:rPr>
        <w:t>.</w:t>
      </w:r>
    </w:p>
    <w:p w:rsidR="00870E0C" w:rsidRDefault="005B36AA" w:rsidP="005B36AA">
      <w:pPr>
        <w:tabs>
          <w:tab w:val="left" w:pos="6379"/>
        </w:tabs>
        <w:spacing w:before="0"/>
        <w:rPr>
          <w:rFonts w:cs="Arial"/>
        </w:rPr>
      </w:pPr>
      <w:r>
        <w:rPr>
          <w:rFonts w:cs="Arial"/>
        </w:rPr>
        <w:t>V rámci projektů OPTP je povinné ověření všech VŘ/ZŘ</w:t>
      </w:r>
      <w:r w:rsidR="00870E0C">
        <w:rPr>
          <w:rFonts w:cs="Arial"/>
        </w:rPr>
        <w:t>.</w:t>
      </w:r>
    </w:p>
    <w:p w:rsidR="00870E0C" w:rsidRDefault="00870E0C" w:rsidP="00C314B4">
      <w:pPr>
        <w:tabs>
          <w:tab w:val="left" w:pos="6379"/>
        </w:tabs>
        <w:spacing w:before="0"/>
        <w:rPr>
          <w:rFonts w:cs="Arial"/>
        </w:rPr>
      </w:pPr>
    </w:p>
    <w:p w:rsidR="007D22E8" w:rsidRPr="00ED705C" w:rsidRDefault="007D22E8" w:rsidP="003B6594">
      <w:pPr>
        <w:pStyle w:val="S3"/>
        <w:jc w:val="left"/>
      </w:pPr>
      <w:bookmarkStart w:id="214" w:name="_Toc431911290"/>
      <w:r w:rsidRPr="00ED705C">
        <w:lastRenderedPageBreak/>
        <w:t>Vydání podnětu k provedení ex-ante kontroly</w:t>
      </w:r>
      <w:bookmarkEnd w:id="214"/>
    </w:p>
    <w:p w:rsidR="00DC1807" w:rsidRDefault="0077037C" w:rsidP="0021191C">
      <w:pPr>
        <w:pStyle w:val="Style3Char1"/>
        <w:shd w:val="clear" w:color="auto" w:fill="auto"/>
        <w:spacing w:before="120"/>
      </w:pPr>
      <w:r w:rsidRPr="00E25F3B">
        <w:t xml:space="preserve">Kontrola ex-ante </w:t>
      </w:r>
      <w:r w:rsidR="00873ED6">
        <w:t>bude zahájena</w:t>
      </w:r>
      <w:r w:rsidRPr="00E25F3B">
        <w:t xml:space="preserve"> </w:t>
      </w:r>
      <w:r w:rsidRPr="0021191C">
        <w:rPr>
          <w:b/>
        </w:rPr>
        <w:t xml:space="preserve">od ukončení zpracování analýzy rizik do </w:t>
      </w:r>
      <w:proofErr w:type="gramStart"/>
      <w:r w:rsidRPr="0021191C">
        <w:rPr>
          <w:b/>
        </w:rPr>
        <w:t>20</w:t>
      </w:r>
      <w:r w:rsidR="00D9008E">
        <w:rPr>
          <w:b/>
        </w:rPr>
        <w:t>ti</w:t>
      </w:r>
      <w:proofErr w:type="gramEnd"/>
      <w:r w:rsidRPr="0021191C">
        <w:rPr>
          <w:b/>
        </w:rPr>
        <w:t xml:space="preserve"> pracovních dnů</w:t>
      </w:r>
      <w:r w:rsidR="00DC1807">
        <w:rPr>
          <w:b/>
        </w:rPr>
        <w:t>, ve výjimečných případech lze lhůtu pro kontrolu prodloužit na 40 pracovních dnů</w:t>
      </w:r>
      <w:r w:rsidRPr="00206574">
        <w:t>.</w:t>
      </w:r>
      <w:r w:rsidRPr="00E25F3B">
        <w:t xml:space="preserve"> </w:t>
      </w:r>
      <w:r w:rsidR="00FD0AED" w:rsidRPr="00E25F3B">
        <w:t xml:space="preserve">Ex-ante kontrola může mít </w:t>
      </w:r>
      <w:r w:rsidR="00FD0AED">
        <w:t xml:space="preserve">povahu </w:t>
      </w:r>
    </w:p>
    <w:p w:rsidR="0082149A" w:rsidRDefault="0082149A" w:rsidP="00A27DD4">
      <w:pPr>
        <w:pStyle w:val="Style3Char1"/>
        <w:numPr>
          <w:ilvl w:val="0"/>
          <w:numId w:val="418"/>
        </w:numPr>
        <w:shd w:val="clear" w:color="auto" w:fill="auto"/>
        <w:spacing w:before="120"/>
      </w:pPr>
      <w:r>
        <w:t>administrativní kontroly</w:t>
      </w:r>
      <w:r w:rsidR="00557065">
        <w:t>,</w:t>
      </w:r>
      <w:r w:rsidR="00842AB3">
        <w:t xml:space="preserve"> </w:t>
      </w:r>
      <w:r w:rsidR="003F3BA2">
        <w:t>poku</w:t>
      </w:r>
      <w:r w:rsidR="00E851E1">
        <w:t>d to charakter projektu/předmětu kontroly</w:t>
      </w:r>
      <w:r w:rsidR="003F3BA2">
        <w:t xml:space="preserve"> dovoluje </w:t>
      </w:r>
      <w:r w:rsidR="00842AB3">
        <w:t>(</w:t>
      </w:r>
      <w:r w:rsidR="00021CAB">
        <w:t xml:space="preserve">podle </w:t>
      </w:r>
      <w:r w:rsidR="00B733D9">
        <w:t xml:space="preserve">typu </w:t>
      </w:r>
      <w:r w:rsidR="00021CAB">
        <w:t xml:space="preserve">příjemce ve formě </w:t>
      </w:r>
      <w:r w:rsidR="00842AB3">
        <w:t>veřejnosprávní kontrol</w:t>
      </w:r>
      <w:r w:rsidR="00E851E1">
        <w:t>y úkonů předcházejících kontrole</w:t>
      </w:r>
      <w:r w:rsidR="00E90425">
        <w:t xml:space="preserve"> nebo</w:t>
      </w:r>
      <w:r w:rsidR="00E851E1">
        <w:t xml:space="preserve"> </w:t>
      </w:r>
      <w:r w:rsidR="00E90425">
        <w:t>pouhého administrativního ověření</w:t>
      </w:r>
      <w:r w:rsidR="00842AB3">
        <w:t xml:space="preserve">) - </w:t>
      </w:r>
      <w:r w:rsidR="00842AB3" w:rsidRPr="00842AB3">
        <w:t>spočívá v kontrole dokladů předložených žadatelem nebo příjemcem</w:t>
      </w:r>
      <w:r w:rsidR="00842AB3">
        <w:t>, porovnává skutečný stav se stavem deklarovaným. Kontrola se za účelem tohoto cíle nemusí konat v místě realizace projektu nebo v sídle žadatele/příjemce</w:t>
      </w:r>
      <w:r w:rsidR="00D61182">
        <w:t>, ale lze ji provést</w:t>
      </w:r>
      <w:r w:rsidR="00A75AC3">
        <w:t xml:space="preserve"> tzv. od stolu</w:t>
      </w:r>
      <w:r w:rsidR="001C6AB2">
        <w:t>;</w:t>
      </w:r>
    </w:p>
    <w:p w:rsidR="00DC1807" w:rsidRDefault="00DC1807" w:rsidP="00A27DD4">
      <w:pPr>
        <w:pStyle w:val="Style3Char1"/>
        <w:numPr>
          <w:ilvl w:val="0"/>
          <w:numId w:val="418"/>
        </w:numPr>
        <w:shd w:val="clear" w:color="auto" w:fill="auto"/>
        <w:spacing w:before="120"/>
      </w:pPr>
      <w:r>
        <w:t>monitorovací návštěvy</w:t>
      </w:r>
      <w:r w:rsidR="00842AB3">
        <w:t xml:space="preserve">, která spočívá v návštěvách na místě. Výstupem návštěvy na místě je </w:t>
      </w:r>
      <w:r w:rsidR="00681026">
        <w:t>zpráva z monitorovací návštěvy sepsaná vedoucím monitorovací skupiny</w:t>
      </w:r>
      <w:r w:rsidR="00B86A5E">
        <w:t>. Pro monitorovací návštěvu platí, že nemusí být plánována s předstihem, není nutné vystavovat pověření ke kontrole, pracovníci MMR se prokazují služebním průkazem, není nutné informovat žadatele/příjemce o chystané monitorovací návštěvě s předstihem</w:t>
      </w:r>
      <w:r>
        <w:t>;</w:t>
      </w:r>
    </w:p>
    <w:p w:rsidR="00FD0AED" w:rsidRPr="00E25F3B" w:rsidRDefault="001C6AB2" w:rsidP="00A27DD4">
      <w:pPr>
        <w:pStyle w:val="Style3Char1"/>
        <w:numPr>
          <w:ilvl w:val="0"/>
          <w:numId w:val="418"/>
        </w:numPr>
        <w:shd w:val="clear" w:color="auto" w:fill="auto"/>
        <w:spacing w:before="120"/>
      </w:pPr>
      <w:r>
        <w:t>fyzick</w:t>
      </w:r>
      <w:r w:rsidR="00524E70">
        <w:t>é</w:t>
      </w:r>
      <w:r>
        <w:t xml:space="preserve"> kontroly - </w:t>
      </w:r>
      <w:r w:rsidR="0082149A">
        <w:t>kontroly</w:t>
      </w:r>
      <w:r w:rsidR="00980E3F">
        <w:t xml:space="preserve"> na místě.</w:t>
      </w:r>
    </w:p>
    <w:p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 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A27DD4">
      <w:pPr>
        <w:pStyle w:val="Style3Char1"/>
        <w:shd w:val="clear" w:color="auto" w:fill="auto"/>
        <w:spacing w:before="120"/>
        <w:ind w:left="720"/>
      </w:pPr>
      <w:r w:rsidRPr="00E25F3B">
        <w:t>Cílem ex-ante kontroly je ověřit věcnou správnost a soulad údajů uvedených v žádosti o</w:t>
      </w:r>
      <w:r w:rsidR="009027D9">
        <w:t> </w:t>
      </w:r>
      <w:r w:rsidRPr="00E25F3B">
        <w:t xml:space="preserve">podporu, ověřit </w:t>
      </w:r>
      <w:r w:rsidR="00980E3F">
        <w:t xml:space="preserve">případně </w:t>
      </w:r>
      <w:r w:rsidRPr="00E25F3B">
        <w:t>na místě stav připravenosti projektu a předejít případným budoucím problémům při realizaci a udržitelnosti projektu.</w:t>
      </w:r>
    </w:p>
    <w:p w:rsidR="00EC190C" w:rsidRPr="00E25F3B"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 xml:space="preserve">o nezpůsobilé výdaje. </w:t>
      </w:r>
      <w:r w:rsidRPr="00E25F3B">
        <w:t xml:space="preserve">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B86A5E" w:rsidRDefault="00B86A5E" w:rsidP="003507C2">
      <w:pPr>
        <w:spacing w:before="240"/>
        <w:rPr>
          <w:rFonts w:cs="Arial"/>
          <w:b/>
        </w:rPr>
      </w:pPr>
      <w:r>
        <w:rPr>
          <w:rFonts w:cs="Arial"/>
          <w:b/>
        </w:rPr>
        <w:t>Kontrola na místě</w:t>
      </w:r>
    </w:p>
    <w:p w:rsidR="003507C2" w:rsidRDefault="003507C2" w:rsidP="003507C2">
      <w:pPr>
        <w:spacing w:before="240"/>
        <w:rPr>
          <w:rFonts w:cs="Arial"/>
          <w:b/>
        </w:rPr>
      </w:pPr>
      <w:r w:rsidRPr="003507C2">
        <w:rPr>
          <w:rFonts w:cs="Arial"/>
          <w:b/>
        </w:rPr>
        <w:t>Zahájení kontroly na místě</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2 pracovní dny před výkonem kontroly na místě (v odůvodněných případech v den zahájení kontroly na místě)</w:t>
      </w:r>
      <w:r w:rsidRPr="00475C44">
        <w:rPr>
          <w:rFonts w:cs="Arial"/>
        </w:rPr>
        <w:t>.</w:t>
      </w:r>
    </w:p>
    <w:p w:rsidR="003507C2" w:rsidRDefault="003507C2" w:rsidP="003507C2">
      <w:r w:rsidRPr="00475C44">
        <w:rPr>
          <w:rFonts w:cs="Arial"/>
        </w:rPr>
        <w:t>Kontrola na místě vykonávaná v režimu VSK je formálně zahájena prvním kontrolním úkonem, jímž je doručení oznámení o zahájení kontroly nebo předložení pověření ke kontrole. V případě, že je kontrola zahájena doručením oznámení o zahájení kontroly</w:t>
      </w:r>
      <w:r w:rsidR="005F0915" w:rsidRPr="005F0915">
        <w:t xml:space="preserve"> </w:t>
      </w:r>
      <w:r w:rsidR="005F0915">
        <w:t xml:space="preserve">a to </w:t>
      </w:r>
      <w:r w:rsidR="005F0915" w:rsidRPr="00E25F3B">
        <w:t xml:space="preserve">minimálně </w:t>
      </w:r>
      <w:r w:rsidR="005F0915" w:rsidRPr="002743D9">
        <w:rPr>
          <w:b/>
        </w:rPr>
        <w:t>2 pracovní dny předem vhodným způsobem</w:t>
      </w:r>
      <w:r w:rsidRPr="00475C44">
        <w:rPr>
          <w:rFonts w:cs="Arial"/>
        </w:rPr>
        <w:t>, 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doručeno interní sdělení s oznámením kontroly a předkládáno rovněž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D5934">
      <w:pPr>
        <w:pStyle w:val="Style3Char1"/>
        <w:shd w:val="clear" w:color="auto" w:fill="auto"/>
        <w:spacing w:before="120"/>
        <w:rPr>
          <w:b/>
        </w:rPr>
      </w:pPr>
      <w:r w:rsidRPr="00475C44">
        <w:rPr>
          <w:b/>
        </w:rPr>
        <w:t>Průběh kontroly</w:t>
      </w:r>
    </w:p>
    <w:p w:rsidR="005F0915" w:rsidRPr="00475C44" w:rsidRDefault="005F0915" w:rsidP="005F0915">
      <w:pPr>
        <w:rPr>
          <w:rFonts w:cs="Arial"/>
        </w:rPr>
      </w:pPr>
      <w:r w:rsidRPr="00475C44">
        <w:rPr>
          <w:rFonts w:cs="Arial"/>
        </w:rPr>
        <w:lastRenderedPageBreak/>
        <w:t xml:space="preserve">V průběhu kontroly na místě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proofErr w:type="gramStart"/>
      <w:r w:rsidRPr="00475C44">
        <w:rPr>
          <w:rFonts w:cs="Arial"/>
        </w:rPr>
        <w:t>60</w:t>
      </w:r>
      <w:r w:rsidR="00D9008E">
        <w:rPr>
          <w:rFonts w:cs="Arial"/>
        </w:rPr>
        <w:t>ti</w:t>
      </w:r>
      <w:proofErr w:type="gramEnd"/>
      <w:r w:rsidRPr="00475C44">
        <w:rPr>
          <w:rFonts w:cs="Arial"/>
        </w:rPr>
        <w:t xml:space="preserve">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2D5934">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 xml:space="preserve">Kontrolní zjištění z realizované kontroly mohou 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xml:space="preserve">. Kontrolované osobě je možno zadat opatření k nápravě s předem stanoveným termínem. Kontrolovaná osoba může podat proti kontrolním zjištěním námitku.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Námitky proti kontrolnímu zjištění uvedenému v protokolu o kontrole může kontrolovaná osoba podat kontrolnímu orgánu ve lhůtě 15</w:t>
      </w:r>
      <w:r w:rsidR="00E834B1">
        <w:rPr>
          <w:rFonts w:cs="Arial"/>
          <w:sz w:val="22"/>
          <w:szCs w:val="22"/>
        </w:rPr>
        <w:t xml:space="preserve"> kalendářních</w:t>
      </w:r>
      <w:r w:rsidRPr="0082455A">
        <w:rPr>
          <w:rFonts w:cs="Arial"/>
          <w:sz w:val="22"/>
          <w:szCs w:val="22"/>
        </w:rPr>
        <w:t xml:space="preserve"> dnů ode dne doručení protokolu o kontrole,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proofErr w:type="gramStart"/>
      <w:r w:rsidRPr="00A27DD4">
        <w:rPr>
          <w:rFonts w:cs="Arial"/>
          <w:b/>
        </w:rPr>
        <w:t>30</w:t>
      </w:r>
      <w:r w:rsidR="00D9008E" w:rsidRPr="00A27DD4">
        <w:rPr>
          <w:rFonts w:cs="Arial"/>
          <w:b/>
        </w:rPr>
        <w:t>ti</w:t>
      </w:r>
      <w:proofErr w:type="gramEnd"/>
      <w:r w:rsidRPr="00A27DD4">
        <w:rPr>
          <w:rFonts w:cs="Arial"/>
          <w:b/>
        </w:rPr>
        <w:t xml:space="preserve"> kalendářních dnů</w:t>
      </w:r>
      <w:r w:rsidRPr="00475C44">
        <w:rPr>
          <w:rFonts w:cs="Arial"/>
        </w:rPr>
        <w:t xml:space="preserve"> ode dne jejich doručení (ve složitých případech až do </w:t>
      </w:r>
      <w:r w:rsidRPr="00475C44">
        <w:rPr>
          <w:rFonts w:cs="Arial"/>
          <w:b/>
        </w:rPr>
        <w:t>60ti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w:t>
      </w:r>
      <w:r w:rsidRPr="00475C44">
        <w:rPr>
          <w:rFonts w:cs="Arial"/>
        </w:rPr>
        <w:lastRenderedPageBreak/>
        <w:t>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5" w:name="_Toc431911291"/>
      <w:r w:rsidRPr="00ED705C">
        <w:t>Výstup hodnocení žádosti</w:t>
      </w:r>
      <w:r w:rsidRPr="003B6594">
        <w:t xml:space="preserve"> </w:t>
      </w:r>
      <w:r w:rsidRPr="00ED705C">
        <w:t>o podporu</w:t>
      </w:r>
      <w:bookmarkEnd w:id="215"/>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Pr="00134341">
        <w:t>hodnotící formuláře</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 pokud není stanoveno jinak.</w:t>
      </w:r>
    </w:p>
    <w:p w:rsidR="00D7782C" w:rsidRPr="0021191C" w:rsidRDefault="00D7782C" w:rsidP="0021191C">
      <w:pPr>
        <w:autoSpaceDE w:val="0"/>
        <w:autoSpaceDN w:val="0"/>
        <w:adjustRightInd w:val="0"/>
        <w:spacing w:before="0"/>
        <w:jc w:val="left"/>
        <w:rPr>
          <w:rFonts w:cs="Arial"/>
          <w:color w:val="000000"/>
          <w:szCs w:val="22"/>
        </w:rPr>
      </w:pPr>
    </w:p>
    <w:p w:rsidR="00444C36" w:rsidRDefault="00444C36" w:rsidP="008A3DA3">
      <w:pPr>
        <w:pStyle w:val="Style3Char1"/>
        <w:keepNext/>
        <w:shd w:val="clear" w:color="auto" w:fill="auto"/>
        <w:spacing w:before="120"/>
        <w:rPr>
          <w:b/>
          <w:bCs/>
        </w:rPr>
      </w:pPr>
      <w:r w:rsidRPr="0021191C">
        <w:rPr>
          <w:b/>
          <w:bCs/>
        </w:rPr>
        <w:t>Informování žadatele o výsledku hodnocení</w:t>
      </w:r>
    </w:p>
    <w:p w:rsidR="003210FC" w:rsidRDefault="002576E2" w:rsidP="008A3DA3">
      <w:pPr>
        <w:pStyle w:val="Style3Char1"/>
        <w:keepNext/>
        <w:shd w:val="clear" w:color="auto" w:fill="auto"/>
        <w:spacing w:before="120"/>
      </w:pPr>
      <w:r w:rsidRPr="00475C44">
        <w:t>Výsledek hodnocení je po každé části hodnocení zaznamenán do MS2014+. 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xml:space="preserve">, je zpřístupněno žadateli ke čtení prostřednictvím portálu </w:t>
      </w:r>
      <w:r>
        <w:t>MS2014+</w:t>
      </w:r>
      <w:r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581629">
        <w:t xml:space="preserve"> do 5 </w:t>
      </w:r>
      <w:proofErr w:type="spellStart"/>
      <w:proofErr w:type="gramStart"/>
      <w:r w:rsidR="00581629">
        <w:t>p.d</w:t>
      </w:r>
      <w:proofErr w:type="spellEnd"/>
      <w:r w:rsidRPr="00475C44">
        <w:t>.</w:t>
      </w:r>
      <w:proofErr w:type="gramEnd"/>
      <w:r w:rsidRPr="00475C44">
        <w:t xml:space="preserve"> </w:t>
      </w:r>
    </w:p>
    <w:p w:rsidR="002576E2" w:rsidRDefault="002576E2" w:rsidP="003B6594">
      <w:pPr>
        <w:pStyle w:val="Style3Char1"/>
        <w:shd w:val="clear" w:color="auto" w:fill="auto"/>
        <w:spacing w:before="120"/>
      </w:pPr>
      <w:r w:rsidRPr="00475C44">
        <w:t xml:space="preserve">V případě neúspěšných žadatelů zasílá </w:t>
      </w:r>
      <w:r>
        <w:t>ŘO OPTP</w:t>
      </w:r>
      <w:r w:rsidRPr="00475C44">
        <w:t xml:space="preserve"> vyrozumění o výsledku hodnocení nejpozději do 10 </w:t>
      </w:r>
      <w:proofErr w:type="spellStart"/>
      <w:proofErr w:type="gramStart"/>
      <w:r w:rsidRPr="00475C44">
        <w:t>p</w:t>
      </w:r>
      <w:r w:rsidR="00581629">
        <w:t>.d</w:t>
      </w:r>
      <w:proofErr w:type="spellEnd"/>
      <w:r w:rsidR="00581629">
        <w:t>.</w:t>
      </w:r>
      <w:r w:rsidRPr="00475C44">
        <w:t xml:space="preserve"> od</w:t>
      </w:r>
      <w:proofErr w:type="gramEnd"/>
      <w:r w:rsidRPr="00475C44">
        <w:t xml:space="preserve"> ukončení dané fáze hodnocení. Toto oznámení musí obsahovat výsledek hodnocení, důvody pro vyřazení žádosti </w:t>
      </w:r>
      <w:r w:rsidR="00961237">
        <w:t xml:space="preserve">o podporu </w:t>
      </w:r>
      <w:r w:rsidRPr="00475C44">
        <w:t>z procesu hodnocení</w:t>
      </w:r>
      <w:r w:rsidR="006C646E">
        <w:t xml:space="preserve"> </w:t>
      </w:r>
      <w:r w:rsidRPr="00475C44">
        <w:t>/</w:t>
      </w:r>
      <w:r w:rsidR="006C646E">
        <w:t xml:space="preserve"> </w:t>
      </w:r>
      <w:r w:rsidRPr="00475C44">
        <w:t>nedoporučení projektu k financování, detail zpracovaných posudků a informace o</w:t>
      </w:r>
      <w:r w:rsidR="009027D9">
        <w:t> </w:t>
      </w:r>
      <w:r w:rsidRPr="00475C44">
        <w:t xml:space="preserve">opravných prostředcích.  </w:t>
      </w:r>
      <w:r w:rsidR="003210FC">
        <w:rPr>
          <w:bCs/>
        </w:rPr>
        <w:t xml:space="preserve">Postup hodnocení a výběru projektu </w:t>
      </w:r>
      <w:r w:rsidR="00BA3135">
        <w:t xml:space="preserve">k financování </w:t>
      </w:r>
      <w:r w:rsidR="003210FC">
        <w:rPr>
          <w:bCs/>
        </w:rPr>
        <w:t xml:space="preserve">a jeho aktuální stav se žadateli zobrazuje v IS KP14+. </w:t>
      </w:r>
      <w:r w:rsidRPr="00475C44">
        <w:t>Žadatel má tedy přístup k detailním výsledkům hodnocení žádosti o podporu (má náhled na hodnotící formulář</w:t>
      </w:r>
      <w:r w:rsidR="0055670A">
        <w:t>)</w:t>
      </w:r>
      <w:r w:rsidRPr="00475C44">
        <w:t xml:space="preserve">. </w:t>
      </w:r>
    </w:p>
    <w:p w:rsidR="007E292E" w:rsidRPr="003B6594" w:rsidRDefault="007E292E" w:rsidP="003B6594">
      <w:pPr>
        <w:pStyle w:val="S3"/>
        <w:jc w:val="left"/>
        <w:rPr>
          <w:b w:val="0"/>
        </w:rPr>
      </w:pPr>
      <w:bookmarkStart w:id="216" w:name="_Toc419974714"/>
      <w:bookmarkStart w:id="217" w:name="_Toc419298801"/>
      <w:bookmarkStart w:id="218" w:name="_Toc419974715"/>
      <w:bookmarkStart w:id="219" w:name="_Toc419298802"/>
      <w:bookmarkStart w:id="220" w:name="_Toc419974716"/>
      <w:bookmarkStart w:id="221" w:name="_Toc431911292"/>
      <w:bookmarkEnd w:id="216"/>
      <w:bookmarkEnd w:id="217"/>
      <w:bookmarkEnd w:id="218"/>
      <w:bookmarkEnd w:id="219"/>
      <w:bookmarkEnd w:id="220"/>
      <w:r w:rsidRPr="003B6594">
        <w:t>Projednání žádosti o přezkum rozhodnutí v Přezkumné komisi</w:t>
      </w:r>
      <w:bookmarkEnd w:id="221"/>
    </w:p>
    <w:p w:rsidR="007B5F5F" w:rsidRDefault="007B5F5F" w:rsidP="007B5F5F">
      <w:r w:rsidRPr="00475C44">
        <w:rPr>
          <w:rFonts w:cs="Arial"/>
        </w:rPr>
        <w:t xml:space="preserve">V případě, že </w:t>
      </w:r>
      <w:r>
        <w:rPr>
          <w:rFonts w:cs="Arial"/>
        </w:rPr>
        <w:t>žadatel</w:t>
      </w:r>
      <w:r w:rsidRPr="00475C44">
        <w:rPr>
          <w:rFonts w:cs="Arial"/>
        </w:rPr>
        <w:t xml:space="preserve"> nebude souhlasit s hodnocením, </w:t>
      </w:r>
      <w:r>
        <w:rPr>
          <w:rFonts w:cs="Arial"/>
        </w:rPr>
        <w:t>může zažádat o přezkum rozhodnutí.</w:t>
      </w:r>
    </w:p>
    <w:p w:rsidR="00B91FAC" w:rsidRDefault="009416D6" w:rsidP="00C150B0">
      <w:pPr>
        <w:pStyle w:val="Style3Char1"/>
        <w:shd w:val="clear" w:color="auto" w:fill="auto"/>
        <w:spacing w:before="120"/>
        <w:rPr>
          <w:b/>
        </w:rPr>
      </w:pPr>
      <w:r w:rsidRPr="0021191C">
        <w:t>ŘO OPTP  zřídí pro vyřizování žádostí o přezkum rozhodnutí přezkumnou komisi, která tyto žádosti posuzuje a rozhoduje o nich</w:t>
      </w:r>
      <w:r>
        <w:rPr>
          <w:b/>
        </w:rPr>
        <w:t xml:space="preserve">. </w:t>
      </w:r>
    </w:p>
    <w:p w:rsidR="009416D6" w:rsidRDefault="009416D6" w:rsidP="00C150B0">
      <w:pPr>
        <w:pStyle w:val="Style3Char1"/>
        <w:shd w:val="clear" w:color="auto" w:fill="auto"/>
        <w:spacing w:before="120"/>
      </w:pPr>
      <w:r w:rsidRPr="0021191C">
        <w:t>Žádost o přezkum rozhodnutí je elektronické</w:t>
      </w:r>
      <w:r w:rsidR="007B4A83">
        <w:t>, žádost se podává prostřednictvím MS2014+.</w:t>
      </w:r>
      <w:r w:rsidR="007B4A83">
        <w:rPr>
          <w:b/>
          <w:bCs/>
        </w:rPr>
        <w:t xml:space="preserve"> </w:t>
      </w:r>
      <w:r w:rsidR="007836C0" w:rsidRPr="0021191C">
        <w:rPr>
          <w:bCs/>
        </w:rPr>
        <w:t>Každý žadatel může podat žádost o</w:t>
      </w:r>
      <w:r w:rsidR="009027D9">
        <w:rPr>
          <w:bCs/>
        </w:rPr>
        <w:t> </w:t>
      </w:r>
      <w:r w:rsidR="007836C0" w:rsidRPr="0021191C">
        <w:rPr>
          <w:bCs/>
        </w:rPr>
        <w:t>přezkum rozhodnutí</w:t>
      </w:r>
      <w:r w:rsidR="007836C0" w:rsidRPr="0021191C">
        <w:rPr>
          <w:b/>
          <w:bCs/>
        </w:rPr>
        <w:t xml:space="preserve"> </w:t>
      </w:r>
      <w:r w:rsidR="007836C0" w:rsidRPr="0021191C">
        <w:t xml:space="preserve">proti výsledku dané části procesu schvalování projektů, ve které neuspěl, a to </w:t>
      </w:r>
      <w:r w:rsidR="007836C0" w:rsidRPr="0021191C">
        <w:rPr>
          <w:b/>
          <w:bCs/>
        </w:rPr>
        <w:t xml:space="preserve">nejpozději do </w:t>
      </w:r>
      <w:proofErr w:type="gramStart"/>
      <w:r w:rsidR="007836C0" w:rsidRPr="0021191C">
        <w:rPr>
          <w:b/>
          <w:bCs/>
        </w:rPr>
        <w:t>14</w:t>
      </w:r>
      <w:r w:rsidR="00D9008E">
        <w:rPr>
          <w:b/>
          <w:bCs/>
        </w:rPr>
        <w:t>ti</w:t>
      </w:r>
      <w:proofErr w:type="gramEnd"/>
      <w:r w:rsidR="007836C0" w:rsidRPr="0021191C">
        <w:rPr>
          <w:b/>
          <w:bCs/>
        </w:rPr>
        <w:t xml:space="preserve"> kalendářních dní ode dne doručení oznámení</w:t>
      </w:r>
      <w:r w:rsidR="007836C0" w:rsidRPr="0021191C">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21191C">
      <w:pPr>
        <w:pStyle w:val="Odstavecseseznamem"/>
        <w:numPr>
          <w:ilvl w:val="0"/>
          <w:numId w:val="199"/>
        </w:numPr>
        <w:spacing w:before="0" w:after="200"/>
        <w:contextualSpacing/>
      </w:pPr>
      <w:r w:rsidRPr="00CE746E">
        <w:t>Kolo hodnocení</w:t>
      </w:r>
    </w:p>
    <w:p w:rsidR="00541C8F" w:rsidRPr="00CE746E" w:rsidRDefault="00541C8F" w:rsidP="0021191C">
      <w:pPr>
        <w:pStyle w:val="Odstavecseseznamem"/>
        <w:numPr>
          <w:ilvl w:val="0"/>
          <w:numId w:val="199"/>
        </w:numPr>
        <w:spacing w:before="0" w:after="200"/>
        <w:contextualSpacing/>
      </w:pPr>
      <w:r w:rsidRPr="00CE746E">
        <w:t>Název části hodnocení</w:t>
      </w:r>
    </w:p>
    <w:p w:rsidR="00541C8F" w:rsidRPr="00CE746E" w:rsidRDefault="00541C8F" w:rsidP="0021191C">
      <w:pPr>
        <w:pStyle w:val="Odstavecseseznamem"/>
        <w:numPr>
          <w:ilvl w:val="0"/>
          <w:numId w:val="199"/>
        </w:numPr>
        <w:spacing w:before="0" w:after="200" w:line="276" w:lineRule="auto"/>
        <w:contextualSpacing/>
      </w:pPr>
      <w:r w:rsidRPr="00CE746E">
        <w:t>Číslo dílčího hodnocení (posudku)</w:t>
      </w:r>
    </w:p>
    <w:p w:rsidR="00541C8F" w:rsidRPr="00CE746E" w:rsidRDefault="00541C8F" w:rsidP="0021191C">
      <w:pPr>
        <w:pStyle w:val="Odstavecseseznamem"/>
        <w:numPr>
          <w:ilvl w:val="0"/>
          <w:numId w:val="199"/>
        </w:numPr>
        <w:spacing w:before="0" w:after="200" w:line="276" w:lineRule="auto"/>
        <w:contextualSpacing/>
      </w:pPr>
      <w:r w:rsidRPr="00CE746E">
        <w:t>Kritéria hodnocení, hodnoty kritérií přidělené hodnotitelem</w:t>
      </w:r>
    </w:p>
    <w:p w:rsidR="00541C8F" w:rsidRPr="00CE746E" w:rsidRDefault="00541C8F" w:rsidP="0021191C">
      <w:pPr>
        <w:pStyle w:val="Odstavecseseznamem"/>
        <w:numPr>
          <w:ilvl w:val="0"/>
          <w:numId w:val="199"/>
        </w:numPr>
        <w:spacing w:before="0" w:after="200" w:line="276" w:lineRule="auto"/>
        <w:contextualSpacing/>
      </w:pPr>
      <w:r w:rsidRPr="00CE746E">
        <w:lastRenderedPageBreak/>
        <w:t>Odůvodnění k udělenému ohodnocení kritérií vložené hodnotitelem (identifikace hodnotitele nebude zobrazena)</w:t>
      </w:r>
    </w:p>
    <w:p w:rsidR="00541C8F" w:rsidRPr="00CE746E" w:rsidRDefault="00541C8F" w:rsidP="00541C8F">
      <w:r w:rsidRPr="00CE746E">
        <w:t>Žadatel spustí operaci podání námitky –</w:t>
      </w:r>
      <w:r>
        <w:t xml:space="preserve"> vytvoří Žádost</w:t>
      </w:r>
      <w:r w:rsidRPr="00CE746E">
        <w:t xml:space="preserve"> o přezkum rozhodnutí.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14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rozhodnutí. Ve</w:t>
      </w:r>
      <w:r w:rsidR="009027D9">
        <w:t> </w:t>
      </w:r>
      <w:r w:rsidRPr="00CE746E">
        <w:t>formuláři je vyplněna identifikace projektu, kola hodnocení a části hodnocení.</w:t>
      </w:r>
    </w:p>
    <w:p w:rsidR="007836C0" w:rsidRPr="0021191C" w:rsidRDefault="007836C0" w:rsidP="008A3DA3">
      <w:pPr>
        <w:pStyle w:val="Style3Char1"/>
        <w:keepNext/>
        <w:shd w:val="clear" w:color="auto" w:fill="auto"/>
        <w:spacing w:before="240"/>
        <w:rPr>
          <w:b/>
        </w:rPr>
      </w:pPr>
      <w:r w:rsidRPr="0021191C">
        <w:rPr>
          <w:b/>
        </w:rPr>
        <w:t>Postup vyřizování žádostí</w:t>
      </w:r>
      <w:r w:rsidR="00926FF3">
        <w:rPr>
          <w:b/>
        </w:rPr>
        <w:t xml:space="preserve"> o přezkum rozhodnutí</w:t>
      </w:r>
    </w:p>
    <w:p w:rsidR="007836C0" w:rsidRPr="0021191C" w:rsidRDefault="00F322CC" w:rsidP="008A3DA3">
      <w:pPr>
        <w:pStyle w:val="Style3Char1"/>
        <w:keepNext/>
        <w:numPr>
          <w:ilvl w:val="0"/>
          <w:numId w:val="86"/>
        </w:numPr>
        <w:shd w:val="clear" w:color="auto" w:fill="auto"/>
        <w:spacing w:before="120"/>
        <w:rPr>
          <w:b/>
          <w:i/>
        </w:rPr>
      </w:pPr>
      <w:r w:rsidRPr="00C73BCB">
        <w:t xml:space="preserve">Za vyřízení žádosti o přezkum je zodpovědný </w:t>
      </w:r>
      <w:r>
        <w:t>PM</w:t>
      </w:r>
      <w:r w:rsidRPr="00C73BCB">
        <w:t xml:space="preserve">. </w:t>
      </w:r>
      <w:r>
        <w:t>PM</w:t>
      </w:r>
      <w:r w:rsidRPr="00C73BCB">
        <w:t xml:space="preserve"> zadá do MS2014+ informaci o termínu a způsobu vyřešení žádosti o přezkum rozhodnutí (vč. zápisu z jednání přezkumné komise).</w:t>
      </w:r>
    </w:p>
    <w:p w:rsidR="00F322CC" w:rsidRPr="0021191C" w:rsidRDefault="00B03ECA" w:rsidP="0021191C">
      <w:pPr>
        <w:pStyle w:val="Style3Char1"/>
        <w:numPr>
          <w:ilvl w:val="0"/>
          <w:numId w:val="86"/>
        </w:numPr>
        <w:shd w:val="clear" w:color="auto" w:fill="auto"/>
        <w:spacing w:before="120"/>
        <w:rPr>
          <w:b/>
          <w:i/>
        </w:rPr>
      </w:pPr>
      <w:r>
        <w:t>ŘO OPTP</w:t>
      </w:r>
      <w:r w:rsidR="00F322CC" w:rsidRPr="0021191C">
        <w:t xml:space="preserve"> zajistí prostřednictvím přezkumné komise posouzení žádosti o přezkum rozhodnutí.</w:t>
      </w:r>
    </w:p>
    <w:p w:rsidR="0023631D" w:rsidRPr="00382D42" w:rsidRDefault="00F322CC" w:rsidP="003B6594">
      <w:pPr>
        <w:pStyle w:val="Style3Char1"/>
        <w:numPr>
          <w:ilvl w:val="0"/>
          <w:numId w:val="86"/>
        </w:numPr>
        <w:shd w:val="clear" w:color="auto" w:fill="auto"/>
        <w:spacing w:before="120"/>
        <w:rPr>
          <w:b/>
          <w:i/>
        </w:rPr>
      </w:pPr>
      <w:r w:rsidRPr="00382D42">
        <w:rPr>
          <w:bCs/>
        </w:rPr>
        <w:t xml:space="preserve">Lhůta pro vyřízení žádosti o přezkum rozhodnutí </w:t>
      </w:r>
      <w:r w:rsidRPr="0021191C">
        <w:t xml:space="preserve">ze strany </w:t>
      </w:r>
      <w:r w:rsidR="00382D42">
        <w:t>ŘO OPTP</w:t>
      </w:r>
      <w:r w:rsidRPr="0021191C">
        <w:t xml:space="preserve"> </w:t>
      </w:r>
      <w:r w:rsidRPr="00382D42">
        <w:rPr>
          <w:bCs/>
        </w:rPr>
        <w:t>je stanovena na</w:t>
      </w:r>
      <w:r w:rsidRPr="00382D42">
        <w:rPr>
          <w:b/>
          <w:bCs/>
        </w:rPr>
        <w:t xml:space="preserve"> 30 kalendářních dnů ode dne doručení této žádosti</w:t>
      </w:r>
      <w:r w:rsidR="00926FF3" w:rsidRPr="00382D42">
        <w:rPr>
          <w:b/>
          <w:bCs/>
        </w:rPr>
        <w:t xml:space="preserve"> </w:t>
      </w:r>
      <w:r w:rsidRPr="0021191C">
        <w:t>(U</w:t>
      </w:r>
      <w:r w:rsidR="009027D9">
        <w:t> </w:t>
      </w:r>
      <w:r w:rsidRPr="0021191C">
        <w:t xml:space="preserve">složitějších případů může být lhůta prodloužena na </w:t>
      </w:r>
      <w:r w:rsidRPr="00A27DD4">
        <w:rPr>
          <w:b/>
        </w:rPr>
        <w:t>60 kalendářních dnů</w:t>
      </w:r>
      <w:r w:rsidRPr="0021191C">
        <w:t>.</w:t>
      </w:r>
      <w:r w:rsidR="00926FF3" w:rsidRPr="0021191C">
        <w:t xml:space="preserve"> O</w:t>
      </w:r>
      <w:r w:rsidR="009027D9">
        <w:t> </w:t>
      </w:r>
      <w:r w:rsidR="00926FF3" w:rsidRPr="0021191C">
        <w:t>důvodech prodloužení lhůty musí být žadatel informován</w:t>
      </w:r>
      <w:r w:rsidR="00CD6CD6">
        <w:t xml:space="preserve"> formou interní depeše</w:t>
      </w:r>
      <w:r w:rsidR="00926FF3" w:rsidRPr="0021191C">
        <w:t xml:space="preserve"> ještě před jejím uplynutím, a to odesláním Oznámení o prodloužení lhůty.).</w:t>
      </w:r>
    </w:p>
    <w:p w:rsidR="00926FF3" w:rsidRPr="0021191C" w:rsidRDefault="00926FF3" w:rsidP="0023631D">
      <w:pPr>
        <w:pStyle w:val="Odstavecseseznamem"/>
        <w:numPr>
          <w:ilvl w:val="0"/>
          <w:numId w:val="86"/>
        </w:numPr>
        <w:autoSpaceDE w:val="0"/>
        <w:autoSpaceDN w:val="0"/>
        <w:adjustRightInd w:val="0"/>
        <w:ind w:left="714" w:hanging="357"/>
        <w:jc w:val="left"/>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zdůvodnění. </w:t>
      </w:r>
    </w:p>
    <w:p w:rsidR="00926FF3" w:rsidRPr="0021191C" w:rsidRDefault="00926FF3" w:rsidP="0021191C">
      <w:pPr>
        <w:pStyle w:val="Style3Char1"/>
        <w:numPr>
          <w:ilvl w:val="0"/>
          <w:numId w:val="86"/>
        </w:numPr>
        <w:shd w:val="clear" w:color="auto" w:fill="auto"/>
        <w:spacing w:before="120"/>
        <w:rPr>
          <w:b/>
          <w:i/>
        </w:rPr>
      </w:pPr>
      <w:r w:rsidRPr="0021191C">
        <w:t xml:space="preserve">Odpověď odeslána na žádost o přezkum rozhodnutí </w:t>
      </w:r>
      <w:r w:rsidR="007D6CD7">
        <w:t xml:space="preserve">žadateli formou interní depeše, kterou odesílá projektový manažer, </w:t>
      </w:r>
      <w:r w:rsidRPr="0021191C">
        <w:t>musí obsahovat informaci o</w:t>
      </w:r>
      <w:r w:rsidR="009027D9">
        <w:t> </w:t>
      </w:r>
      <w:r w:rsidRPr="0021191C">
        <w:t>způsobu a závěrech prošetření žádosti o přezkum rozhodnutí ze strany přezkumné komise, tj. zda byla žádost o přezkum rozhodnutí shledána důvodnou, částečně důvodnou či nedůvodnou a dále jednoznačné zdůvodnění rozhodnutí.</w:t>
      </w:r>
    </w:p>
    <w:p w:rsidR="005A0884" w:rsidRPr="00193838" w:rsidRDefault="005A0884" w:rsidP="007D22E8">
      <w:pPr>
        <w:pStyle w:val="Odstavecseseznamem"/>
        <w:numPr>
          <w:ilvl w:val="0"/>
          <w:numId w:val="86"/>
        </w:numPr>
        <w:rPr>
          <w:b/>
          <w:i/>
        </w:rPr>
      </w:pPr>
      <w:r>
        <w:rPr>
          <w:rFonts w:cs="Arial"/>
        </w:rPr>
        <w:t>Přezkumná komise sama rozhodne o dalším postupu, aniž by proběhlo další hodnocení.</w:t>
      </w:r>
    </w:p>
    <w:p w:rsidR="007D22E8" w:rsidRPr="007D22E8" w:rsidRDefault="007D22E8" w:rsidP="007D22E8">
      <w:pPr>
        <w:pStyle w:val="Odstavecseseznamem"/>
        <w:numPr>
          <w:ilvl w:val="0"/>
          <w:numId w:val="86"/>
        </w:numPr>
        <w:rPr>
          <w:rFonts w:cs="Arial"/>
        </w:rPr>
      </w:pPr>
      <w:r w:rsidRPr="007D22E8">
        <w:rPr>
          <w:rFonts w:cs="Arial"/>
        </w:rPr>
        <w:t xml:space="preserve">Bude-li žádost </w:t>
      </w:r>
      <w:r w:rsidR="00961237">
        <w:rPr>
          <w:rFonts w:cs="Arial"/>
        </w:rPr>
        <w:t xml:space="preserve">o přezkum </w:t>
      </w:r>
      <w:r w:rsidR="005A0884">
        <w:rPr>
          <w:rFonts w:cs="Arial"/>
        </w:rPr>
        <w:t xml:space="preserve">Přezkumnou komisí </w:t>
      </w:r>
      <w:r w:rsidRPr="007D22E8">
        <w:rPr>
          <w:rFonts w:cs="Arial"/>
        </w:rPr>
        <w:t xml:space="preserve">shledána nedůvodnou, bude zamítnuta v návaznosti na původní hodnocení. </w:t>
      </w:r>
    </w:p>
    <w:p w:rsidR="00211820" w:rsidRPr="0021191C" w:rsidRDefault="00211820" w:rsidP="0021191C">
      <w:pPr>
        <w:pStyle w:val="S2"/>
        <w:rPr>
          <w:b w:val="0"/>
          <w:lang w:eastAsia="en-US"/>
        </w:rPr>
      </w:pPr>
      <w:bookmarkStart w:id="222" w:name="_Toc431911293"/>
      <w:r w:rsidRPr="0021191C">
        <w:rPr>
          <w:lang w:eastAsia="en-US"/>
        </w:rPr>
        <w:t>Výběr projektů</w:t>
      </w:r>
      <w:r w:rsidR="003210FC">
        <w:rPr>
          <w:lang w:eastAsia="en-US"/>
        </w:rPr>
        <w:t xml:space="preserve"> k financování</w:t>
      </w:r>
      <w:bookmarkEnd w:id="222"/>
    </w:p>
    <w:p w:rsidR="00211820" w:rsidRDefault="00211820" w:rsidP="00211820">
      <w:pPr>
        <w:pStyle w:val="Style3Char1"/>
        <w:shd w:val="clear" w:color="auto" w:fill="auto"/>
        <w:spacing w:before="120"/>
      </w:pPr>
      <w:r>
        <w:t xml:space="preserve">Proces výběru projektu </w:t>
      </w:r>
      <w:r w:rsidR="005C2619">
        <w:t xml:space="preserve">k financování </w:t>
      </w:r>
      <w:r>
        <w:t xml:space="preserve">je definován jako </w:t>
      </w:r>
      <w:r w:rsidRPr="007E521D">
        <w:t>soubor činností, které jsou vykonávány v období od ukončení fáze</w:t>
      </w:r>
      <w:r>
        <w:t xml:space="preserve"> </w:t>
      </w:r>
      <w:r w:rsidRPr="007E521D">
        <w:t>hodnocení projektů do vydání/podepsání právního aktu o poskytnutí podpory</w:t>
      </w:r>
      <w:r>
        <w:t xml:space="preserve"> s cílem vybrat </w:t>
      </w:r>
      <w:r w:rsidRPr="007E521D">
        <w:t>transparentně na základě výsledků fáze hodnocení projektů takové projekty,</w:t>
      </w:r>
      <w:r>
        <w:t xml:space="preserve"> </w:t>
      </w:r>
      <w:r w:rsidRPr="007E521D">
        <w:t>které přispějí k plnění věcných a finančních cílů programu</w:t>
      </w:r>
      <w:r>
        <w:t>.</w:t>
      </w:r>
      <w:r w:rsidR="000A412A">
        <w:t xml:space="preserve"> Tento proces je ukončen podepsáním s</w:t>
      </w:r>
      <w:r w:rsidR="000A412A" w:rsidRPr="00A32788">
        <w:t>tanovisk</w:t>
      </w:r>
      <w:r w:rsidR="000A412A">
        <w:t>a</w:t>
      </w:r>
      <w:r w:rsidR="000A412A" w:rsidRPr="00A32788">
        <w:t xml:space="preserve"> ředitele ŘO OPTP ke schválení žádosti o podporu </w:t>
      </w:r>
      <w:r w:rsidR="000A412A">
        <w:t>(dále „Stanovisko ředitele“).</w:t>
      </w:r>
    </w:p>
    <w:p w:rsidR="00211820" w:rsidRPr="005C2619" w:rsidRDefault="00211820" w:rsidP="00211820">
      <w:pPr>
        <w:pStyle w:val="Style3Char1"/>
        <w:shd w:val="clear" w:color="auto" w:fill="auto"/>
        <w:spacing w:before="120"/>
        <w:rPr>
          <w:bCs/>
          <w:i/>
        </w:rPr>
      </w:pPr>
      <w:r w:rsidRPr="00EA441B">
        <w:rPr>
          <w:bCs/>
          <w:i/>
        </w:rPr>
        <w:t>Základní pravidla pro výběr projektů</w:t>
      </w:r>
      <w:r w:rsidR="005C2619" w:rsidRPr="005C2619">
        <w:t xml:space="preserve"> </w:t>
      </w:r>
      <w:r w:rsidR="005C2619" w:rsidRPr="003B6594">
        <w:rPr>
          <w:i/>
        </w:rPr>
        <w:t>k financování</w:t>
      </w:r>
    </w:p>
    <w:p w:rsidR="00211820" w:rsidRPr="00EA441B" w:rsidRDefault="00211820" w:rsidP="00211820">
      <w:pPr>
        <w:pStyle w:val="Style3Char1"/>
        <w:numPr>
          <w:ilvl w:val="0"/>
          <w:numId w:val="89"/>
        </w:numPr>
        <w:shd w:val="clear" w:color="auto" w:fill="auto"/>
        <w:spacing w:before="120"/>
        <w:rPr>
          <w:i/>
        </w:rPr>
      </w:pPr>
      <w:r>
        <w:lastRenderedPageBreak/>
        <w:t>P</w:t>
      </w:r>
      <w:r w:rsidRPr="005D122A">
        <w:t xml:space="preserve">odmínkou zařazení žádosti o podporu do procesu výběru projektů </w:t>
      </w:r>
      <w:r w:rsidR="005C2619">
        <w:t xml:space="preserve">k financování </w:t>
      </w:r>
      <w:r w:rsidRPr="005D122A">
        <w:t>je splnění podmínek všech částí fáze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211820" w:rsidRPr="00EA441B" w:rsidRDefault="00211820" w:rsidP="003B6594">
      <w:pPr>
        <w:pStyle w:val="Odstavecseseznamem"/>
        <w:numPr>
          <w:ilvl w:val="0"/>
          <w:numId w:val="89"/>
        </w:numPr>
        <w:autoSpaceDE w:val="0"/>
        <w:autoSpaceDN w:val="0"/>
        <w:adjustRightInd w:val="0"/>
        <w:rPr>
          <w:i/>
        </w:rPr>
      </w:pPr>
      <w:r w:rsidRPr="00EA441B">
        <w:rPr>
          <w:rFonts w:cs="Arial"/>
          <w:color w:val="000000"/>
          <w:szCs w:val="22"/>
        </w:rPr>
        <w:t>Ve fázi výběru projektů</w:t>
      </w:r>
      <w:r w:rsidR="005C2619" w:rsidRPr="005C2619">
        <w:t xml:space="preserve"> </w:t>
      </w:r>
      <w:r w:rsidR="005C2619">
        <w:t>k financování</w:t>
      </w:r>
      <w:r w:rsidRPr="00EA441B">
        <w:rPr>
          <w:rFonts w:cs="Arial"/>
          <w:color w:val="000000"/>
          <w:szCs w:val="22"/>
        </w:rPr>
        <w:t xml:space="preserve"> není již možné měnit hodnocení projektů stanovené ve fázi hodnocení projektů (výjimkou jsou případy, kdy žádost o</w:t>
      </w:r>
      <w:r w:rsidR="009027D9">
        <w:rPr>
          <w:rFonts w:cs="Arial"/>
          <w:color w:val="000000"/>
          <w:szCs w:val="22"/>
        </w:rPr>
        <w:t> </w:t>
      </w:r>
      <w:r w:rsidRPr="00EA441B">
        <w:rPr>
          <w:rFonts w:cs="Arial"/>
          <w:color w:val="000000"/>
          <w:szCs w:val="22"/>
        </w:rPr>
        <w:t>přezkum rozhodnutí byla shledána přezkumnou komisí jako oprávněná a na</w:t>
      </w:r>
      <w:r w:rsidR="009027D9">
        <w:rPr>
          <w:rFonts w:cs="Arial"/>
          <w:color w:val="000000"/>
          <w:szCs w:val="22"/>
        </w:rPr>
        <w:t> </w:t>
      </w:r>
      <w:r w:rsidRPr="00EA441B">
        <w:rPr>
          <w:rFonts w:cs="Arial"/>
          <w:color w:val="000000"/>
          <w:szCs w:val="22"/>
        </w:rPr>
        <w:t xml:space="preserve">základě tohoto rozhodnutí došlo ke změně hodnocení projektu). </w:t>
      </w:r>
    </w:p>
    <w:p w:rsidR="00211820" w:rsidRPr="00EA441B" w:rsidRDefault="00211820" w:rsidP="00211820">
      <w:pPr>
        <w:pStyle w:val="Style3Char1"/>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AD3BB2" w:rsidRDefault="00211820" w:rsidP="00211820">
      <w:pPr>
        <w:pStyle w:val="Style3Char1"/>
        <w:numPr>
          <w:ilvl w:val="0"/>
          <w:numId w:val="89"/>
        </w:numPr>
        <w:shd w:val="clear" w:color="auto" w:fill="auto"/>
        <w:spacing w:before="120"/>
      </w:pPr>
      <w:r w:rsidRPr="00EA441B">
        <w:t>ŘO OPTP musí zveřejnit informace o schválených projektech na internetových stránkách programu</w:t>
      </w:r>
      <w:r w:rsidR="00AD3BB2">
        <w:t>.</w:t>
      </w:r>
    </w:p>
    <w:p w:rsidR="00CF1DFD" w:rsidRPr="005C2619" w:rsidRDefault="00CF1DFD" w:rsidP="00A27DD4">
      <w:pPr>
        <w:pStyle w:val="Style3Char1"/>
        <w:shd w:val="clear" w:color="auto" w:fill="auto"/>
        <w:spacing w:before="240"/>
        <w:rPr>
          <w:b/>
        </w:rPr>
      </w:pPr>
      <w:r w:rsidRPr="00C42BC6">
        <w:rPr>
          <w:b/>
        </w:rPr>
        <w:t>Zveřejnění výsledků výběru Projektů</w:t>
      </w:r>
    </w:p>
    <w:p w:rsidR="00194F3C" w:rsidRDefault="00194F3C" w:rsidP="00194F3C">
      <w:pPr>
        <w:rPr>
          <w:rFonts w:cs="Arial"/>
        </w:rPr>
      </w:pPr>
      <w:r>
        <w:rPr>
          <w:rFonts w:cs="Arial"/>
        </w:rPr>
        <w:t>ŘO OPTP</w:t>
      </w:r>
      <w:r w:rsidRPr="00475C44">
        <w:rPr>
          <w:rFonts w:cs="Arial"/>
        </w:rPr>
        <w:t xml:space="preserve"> zveřejňuje informace o doporučených projektech na internetových stránkách</w:t>
      </w:r>
      <w:r>
        <w:rPr>
          <w:rFonts w:cs="Arial"/>
        </w:rPr>
        <w:t xml:space="preserve"> ŘO OPTP a webových stránkách ESI fondů</w:t>
      </w:r>
      <w:r w:rsidRPr="00475C44">
        <w:rPr>
          <w:rFonts w:cs="Arial"/>
        </w:rPr>
        <w:t>.</w:t>
      </w:r>
    </w:p>
    <w:p w:rsidR="00194F3C" w:rsidRPr="002D1A71" w:rsidRDefault="00194F3C" w:rsidP="00194F3C">
      <w:pPr>
        <w:rPr>
          <w:rFonts w:cs="Arial"/>
        </w:rPr>
      </w:pPr>
      <w:r>
        <w:rPr>
          <w:rFonts w:cs="Arial"/>
        </w:rPr>
        <w:t>ŘO OPTP</w:t>
      </w:r>
      <w:r w:rsidRPr="003C62A5">
        <w:rPr>
          <w:rFonts w:cs="Arial"/>
        </w:rPr>
        <w:t xml:space="preserve"> po provedení každé fáze procesu schvalování projektů </w:t>
      </w:r>
      <w:r>
        <w:rPr>
          <w:rFonts w:cs="Arial"/>
        </w:rPr>
        <w:t>vyrozumí</w:t>
      </w:r>
      <w:r w:rsidRPr="003C62A5">
        <w:rPr>
          <w:rFonts w:cs="Arial"/>
        </w:rPr>
        <w:t xml:space="preserve"> žadatele </w:t>
      </w:r>
      <w:r>
        <w:rPr>
          <w:rFonts w:cs="Arial"/>
        </w:rPr>
        <w:br/>
      </w:r>
      <w:r w:rsidRPr="003C62A5">
        <w:rPr>
          <w:rFonts w:cs="Arial"/>
        </w:rPr>
        <w:t xml:space="preserve">o výsledku </w:t>
      </w:r>
      <w:r>
        <w:rPr>
          <w:rFonts w:cs="Arial"/>
        </w:rPr>
        <w:t xml:space="preserve">oznámením o doporučení žádosti o podporu k financování či jejího nedoporučení. </w:t>
      </w:r>
      <w:r w:rsidRPr="002D1A71">
        <w:rPr>
          <w:rFonts w:cs="Arial"/>
        </w:rPr>
        <w:t>V případě úspěšných žadatelů informuje říd</w:t>
      </w:r>
      <w:r w:rsidR="00342CCF">
        <w:rPr>
          <w:rFonts w:cs="Arial"/>
        </w:rPr>
        <w:t>i</w:t>
      </w:r>
      <w:r w:rsidRPr="002D1A71">
        <w:rPr>
          <w:rFonts w:cs="Arial"/>
        </w:rPr>
        <w:t>cí orgán žadatele o dalším postupu v souladu s</w:t>
      </w:r>
      <w:r>
        <w:rPr>
          <w:rFonts w:cs="Arial"/>
        </w:rPr>
        <w:t> </w:t>
      </w:r>
      <w:r w:rsidRPr="002D1A71">
        <w:rPr>
          <w:rFonts w:cs="Arial"/>
        </w:rPr>
        <w:t xml:space="preserve">podmínkami výzvy. V případě neúspěšných žadatelů musí </w:t>
      </w:r>
      <w:r w:rsidR="00361BAB">
        <w:rPr>
          <w:rFonts w:cs="Arial"/>
        </w:rPr>
        <w:t xml:space="preserve">ŘO OPTP </w:t>
      </w:r>
      <w:r w:rsidRPr="002D1A71">
        <w:rPr>
          <w:rFonts w:cs="Arial"/>
        </w:rPr>
        <w:t>zaslat žadateli oznámení prostřednictvím MS2014+, a to nejpozději do 10 pracovních dní od ukončení dané fáze hodnocení a výběru projektů</w:t>
      </w:r>
      <w:r>
        <w:rPr>
          <w:rFonts w:cs="Arial"/>
        </w:rPr>
        <w:t xml:space="preserve">. </w:t>
      </w:r>
      <w:r w:rsidRPr="002D1A71">
        <w:rPr>
          <w:rFonts w:cs="Arial"/>
        </w:rPr>
        <w:t xml:space="preserve">Každý žadatel může podat žádost o přezkum rozhodnutí proti výsledku dané části procesu schvalování projektů, ve které neuspěl, a to nejpozději do </w:t>
      </w:r>
      <w:proofErr w:type="gramStart"/>
      <w:r w:rsidRPr="002D1A71">
        <w:rPr>
          <w:rFonts w:cs="Arial"/>
        </w:rPr>
        <w:t>14</w:t>
      </w:r>
      <w:r w:rsidR="00A52211">
        <w:rPr>
          <w:rFonts w:cs="Arial"/>
        </w:rPr>
        <w:t>ti</w:t>
      </w:r>
      <w:proofErr w:type="gramEnd"/>
      <w:r w:rsidRPr="002D1A71">
        <w:rPr>
          <w:rFonts w:cs="Arial"/>
        </w:rPr>
        <w:t xml:space="preserve"> kalendářních dní ode dne doručení oznámení.</w:t>
      </w:r>
    </w:p>
    <w:p w:rsidR="00194F3C" w:rsidRDefault="00194F3C" w:rsidP="00194F3C">
      <w:pPr>
        <w:rPr>
          <w:rFonts w:cs="Arial"/>
        </w:rPr>
      </w:pPr>
      <w:r>
        <w:rPr>
          <w:rFonts w:cs="Arial"/>
        </w:rPr>
        <w:t>O</w:t>
      </w:r>
      <w:r w:rsidRPr="00C9682E">
        <w:rPr>
          <w:rFonts w:cs="Arial"/>
        </w:rPr>
        <w:t xml:space="preserve">známení </w:t>
      </w:r>
      <w:r>
        <w:rPr>
          <w:rFonts w:cs="Arial"/>
        </w:rPr>
        <w:t xml:space="preserve">o nedoporučení žádosti o podporu k financování </w:t>
      </w:r>
      <w:r w:rsidR="006B5CC8">
        <w:rPr>
          <w:rFonts w:cs="Arial"/>
        </w:rPr>
        <w:t xml:space="preserve">je žadateli doručeno formou interní depeše a to nejpozději do 10 </w:t>
      </w:r>
      <w:proofErr w:type="spellStart"/>
      <w:proofErr w:type="gramStart"/>
      <w:r w:rsidR="006B5CC8">
        <w:rPr>
          <w:rFonts w:cs="Arial"/>
        </w:rPr>
        <w:t>p.d</w:t>
      </w:r>
      <w:proofErr w:type="spellEnd"/>
      <w:r w:rsidR="006B5CC8">
        <w:rPr>
          <w:rFonts w:cs="Arial"/>
        </w:rPr>
        <w:t>. od</w:t>
      </w:r>
      <w:proofErr w:type="gramEnd"/>
      <w:r w:rsidR="006B5CC8">
        <w:rPr>
          <w:rFonts w:cs="Arial"/>
        </w:rPr>
        <w:t xml:space="preserve"> ukončení dané fáze hodnocení a výběru projektů. M</w:t>
      </w:r>
      <w:r>
        <w:rPr>
          <w:rFonts w:cs="Arial"/>
        </w:rPr>
        <w:t>usí obsahovat alespoň následující informace</w:t>
      </w:r>
      <w:r w:rsidRPr="00C9682E">
        <w:rPr>
          <w:rFonts w:cs="Arial"/>
        </w:rPr>
        <w:t>:</w:t>
      </w:r>
    </w:p>
    <w:p w:rsidR="00194F3C" w:rsidRPr="00413720" w:rsidRDefault="00194F3C" w:rsidP="0023631D">
      <w:pPr>
        <w:pStyle w:val="Odstavecseseznamem"/>
        <w:numPr>
          <w:ilvl w:val="1"/>
          <w:numId w:val="90"/>
        </w:numPr>
        <w:ind w:left="850" w:hanging="425"/>
        <w:rPr>
          <w:rFonts w:cs="Arial"/>
        </w:rPr>
      </w:pPr>
      <w:r w:rsidRPr="006E49DD">
        <w:rPr>
          <w:rFonts w:cs="Arial"/>
          <w:szCs w:val="22"/>
        </w:rPr>
        <w:t>výsledek dané fáze hodnocení a výběru projektů</w:t>
      </w:r>
      <w:r>
        <w:rPr>
          <w:rFonts w:cs="Arial"/>
          <w:szCs w:val="22"/>
        </w:rPr>
        <w:t>;</w:t>
      </w:r>
    </w:p>
    <w:p w:rsidR="00194F3C" w:rsidRPr="00413720" w:rsidRDefault="00194F3C" w:rsidP="00194F3C">
      <w:pPr>
        <w:pStyle w:val="Odstavecseseznamem"/>
        <w:numPr>
          <w:ilvl w:val="1"/>
          <w:numId w:val="90"/>
        </w:numPr>
        <w:spacing w:before="0" w:after="120"/>
        <w:ind w:left="851" w:hanging="425"/>
        <w:contextualSpacing/>
        <w:rPr>
          <w:rFonts w:cs="Arial"/>
        </w:rPr>
      </w:pPr>
      <w:r w:rsidRPr="006E49DD">
        <w:rPr>
          <w:rFonts w:cs="Arial"/>
          <w:szCs w:val="22"/>
        </w:rPr>
        <w:t>důvody pro vyřazení žádosti či nedoporučení projektu k financování</w:t>
      </w:r>
      <w:r>
        <w:rPr>
          <w:rFonts w:cs="Arial"/>
          <w:szCs w:val="22"/>
        </w:rPr>
        <w:t>;</w:t>
      </w:r>
    </w:p>
    <w:p w:rsidR="00194F3C" w:rsidRPr="006E49DD" w:rsidRDefault="00194F3C" w:rsidP="00194F3C">
      <w:pPr>
        <w:pStyle w:val="Odstavecseseznamem"/>
        <w:numPr>
          <w:ilvl w:val="1"/>
          <w:numId w:val="90"/>
        </w:numPr>
        <w:spacing w:before="0" w:after="120"/>
        <w:ind w:left="851" w:hanging="425"/>
        <w:contextualSpacing/>
        <w:rPr>
          <w:szCs w:val="22"/>
        </w:rPr>
      </w:pPr>
      <w:r w:rsidRPr="006E49DD">
        <w:rPr>
          <w:rFonts w:cs="Arial"/>
          <w:szCs w:val="22"/>
        </w:rPr>
        <w:t>poskytnout žadateli detailní výsledky hodnocení a výběru projektů</w:t>
      </w:r>
      <w:r>
        <w:rPr>
          <w:rFonts w:cs="Arial"/>
          <w:szCs w:val="22"/>
        </w:rPr>
        <w:t>;</w:t>
      </w:r>
      <w:r w:rsidRPr="006E49DD">
        <w:rPr>
          <w:rFonts w:cs="Arial"/>
          <w:szCs w:val="22"/>
        </w:rPr>
        <w:t xml:space="preserve"> </w:t>
      </w:r>
    </w:p>
    <w:p w:rsidR="00194F3C" w:rsidRDefault="00194F3C" w:rsidP="008A3DA3">
      <w:pPr>
        <w:pStyle w:val="Odstavecseseznamem"/>
        <w:numPr>
          <w:ilvl w:val="1"/>
          <w:numId w:val="90"/>
        </w:numPr>
        <w:spacing w:before="0" w:after="120"/>
        <w:ind w:left="851" w:hanging="425"/>
        <w:contextualSpacing/>
        <w:rPr>
          <w:rFonts w:cs="Arial"/>
          <w:szCs w:val="22"/>
        </w:rPr>
      </w:pPr>
      <w:r w:rsidRPr="001E4D7F">
        <w:rPr>
          <w:rFonts w:cs="Arial"/>
          <w:szCs w:val="22"/>
        </w:rPr>
        <w:t>informace o opravných prostředcích</w:t>
      </w:r>
      <w:r w:rsidR="006B5CC8">
        <w:rPr>
          <w:rFonts w:cs="Arial"/>
          <w:szCs w:val="22"/>
        </w:rPr>
        <w:t xml:space="preserve"> – možnost podat žádost o přezkum rozhodnutí</w:t>
      </w:r>
      <w:r w:rsidRPr="001E4D7F">
        <w:rPr>
          <w:rFonts w:cs="Arial"/>
          <w:szCs w:val="22"/>
        </w:rPr>
        <w:t>.</w:t>
      </w:r>
    </w:p>
    <w:p w:rsidR="00195C47" w:rsidRPr="008A3DA3" w:rsidRDefault="00195C47" w:rsidP="008A3DA3">
      <w:pPr>
        <w:rPr>
          <w:rFonts w:cs="Arial"/>
        </w:rPr>
      </w:pPr>
      <w:r w:rsidRPr="00195C47">
        <w:rPr>
          <w:rFonts w:cs="Arial"/>
        </w:rPr>
        <w:t xml:space="preserve">Souhrn </w:t>
      </w:r>
      <w:r>
        <w:rPr>
          <w:rFonts w:cs="Arial"/>
        </w:rPr>
        <w:t>administrativních lhůt je uveden v tabulce „</w:t>
      </w:r>
      <w:r w:rsidRPr="008A3DA3">
        <w:rPr>
          <w:rFonts w:cs="Arial"/>
        </w:rPr>
        <w:t>Harmonogram hodnocení projektu OPTP 2014–2020</w:t>
      </w:r>
      <w:r>
        <w:rPr>
          <w:rFonts w:cs="Arial"/>
        </w:rPr>
        <w:t>“, která je k dispozici v PŽP před seznamem příloh.</w:t>
      </w:r>
    </w:p>
    <w:p w:rsidR="00195C47" w:rsidRPr="001E4D7F" w:rsidRDefault="00195C47" w:rsidP="008A3DA3">
      <w:pPr>
        <w:rPr>
          <w:rFonts w:cs="Arial"/>
        </w:rPr>
      </w:pPr>
    </w:p>
    <w:p w:rsidR="002C376D" w:rsidRPr="00AF5447" w:rsidRDefault="0043647B" w:rsidP="0021191C">
      <w:pPr>
        <w:pStyle w:val="Nadpis1"/>
      </w:pPr>
      <w:r>
        <w:br w:type="page"/>
      </w:r>
      <w:bookmarkStart w:id="223" w:name="_Toc431911294"/>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23"/>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w:t>
      </w:r>
      <w:proofErr w:type="spellStart"/>
      <w:r w:rsidRPr="00B31904">
        <w:rPr>
          <w:rFonts w:cs="Arial"/>
          <w:szCs w:val="22"/>
        </w:rPr>
        <w:t>narozpo</w:t>
      </w:r>
      <w:r w:rsidRPr="00B31904">
        <w:rPr>
          <w:rFonts w:cs="Arial" w:hint="eastAsia"/>
          <w:szCs w:val="22"/>
        </w:rPr>
        <w:t>č</w:t>
      </w:r>
      <w:r w:rsidRPr="00B31904">
        <w:rPr>
          <w:rFonts w:cs="Arial"/>
          <w:szCs w:val="22"/>
        </w:rPr>
        <w:t>tovaných</w:t>
      </w:r>
      <w:proofErr w:type="spellEnd"/>
      <w:r w:rsidRPr="00B31904">
        <w:rPr>
          <w:rFonts w:cs="Arial"/>
          <w:szCs w:val="22"/>
        </w:rPr>
        <w:t xml:space="preserve">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 xml:space="preserve">. </w:t>
      </w:r>
      <w:r w:rsidR="000F5FF1" w:rsidRPr="008B2A83">
        <w:t>V p</w:t>
      </w:r>
      <w:r w:rsidR="000F5FF1" w:rsidRPr="008B2A83">
        <w:rPr>
          <w:rFonts w:hint="eastAsia"/>
        </w:rPr>
        <w:t>ří</w:t>
      </w:r>
      <w:r w:rsidR="000F5FF1" w:rsidRPr="008B2A83">
        <w:t>pad</w:t>
      </w:r>
      <w:r w:rsidR="000F5FF1" w:rsidRPr="008B2A83">
        <w:rPr>
          <w:rFonts w:hint="eastAsia"/>
        </w:rPr>
        <w:t>ě</w:t>
      </w:r>
      <w:r w:rsidR="000F5FF1" w:rsidRPr="008B2A83">
        <w:t xml:space="preserve"> pot</w:t>
      </w:r>
      <w:r w:rsidR="000F5FF1" w:rsidRPr="008B2A83">
        <w:rPr>
          <w:rFonts w:hint="eastAsia"/>
        </w:rPr>
        <w:t>ř</w:t>
      </w:r>
      <w:r w:rsidR="000F5FF1" w:rsidRPr="008B2A83">
        <w:t>eby navýšení rozpo</w:t>
      </w:r>
      <w:r w:rsidR="000F5FF1" w:rsidRPr="008B2A83">
        <w:rPr>
          <w:rFonts w:hint="eastAsia"/>
        </w:rPr>
        <w:t>č</w:t>
      </w:r>
      <w:r w:rsidR="000F5FF1" w:rsidRPr="008B2A83">
        <w:t>tu odboru p</w:t>
      </w:r>
      <w:r w:rsidR="000F5FF1" w:rsidRPr="008B2A83">
        <w:rPr>
          <w:rFonts w:hint="eastAsia"/>
        </w:rPr>
        <w:t>ří</w:t>
      </w:r>
      <w:r w:rsidR="000F5FF1" w:rsidRPr="008B2A83">
        <w:t>jemce</w:t>
      </w:r>
      <w:r w:rsidR="000F5FF1">
        <w:t xml:space="preserve"> financovaného z kapitoly MMR</w:t>
      </w:r>
      <w:r w:rsidR="000F5FF1" w:rsidRPr="008B2A83">
        <w:t>, žádá p</w:t>
      </w:r>
      <w:r w:rsidR="000F5FF1" w:rsidRPr="008B2A83">
        <w:rPr>
          <w:rFonts w:hint="eastAsia"/>
        </w:rPr>
        <w:t>ří</w:t>
      </w:r>
      <w:r w:rsidR="000F5FF1" w:rsidRPr="008B2A83">
        <w:t>jemce</w:t>
      </w:r>
      <w:r w:rsidR="000F5FF1">
        <w:t xml:space="preserve"> o navýšení rozpočtu prostřednictvím Žádosti o změnu projektu (financování stávajících projektů), případně dodatečně formou </w:t>
      </w:r>
      <w:r w:rsidR="000F5FF1" w:rsidRPr="008B2A83">
        <w:t>interní</w:t>
      </w:r>
      <w:r w:rsidR="000F5FF1">
        <w:t>ho</w:t>
      </w:r>
      <w:r w:rsidR="000F5FF1" w:rsidRPr="008B2A83">
        <w:t xml:space="preserve"> sd</w:t>
      </w:r>
      <w:r w:rsidR="000F5FF1" w:rsidRPr="008B2A83">
        <w:rPr>
          <w:rFonts w:hint="eastAsia"/>
        </w:rPr>
        <w:t>ě</w:t>
      </w:r>
      <w:r w:rsidR="000F5FF1" w:rsidRPr="008B2A83">
        <w:t>len</w:t>
      </w:r>
      <w:r w:rsidR="000F5FF1">
        <w:t xml:space="preserve">í (financování nových projektů) zaslaného na </w:t>
      </w:r>
      <w:r w:rsidR="000F5FF1" w:rsidRPr="008B2A83">
        <w:rPr>
          <w:rFonts w:hint="eastAsia"/>
        </w:rPr>
        <w:t>Ř</w:t>
      </w:r>
      <w:r w:rsidR="000F5FF1" w:rsidRPr="008B2A83">
        <w:t>O OPTP</w:t>
      </w:r>
      <w:r w:rsidR="000F5FF1">
        <w:t xml:space="preserve"> a do kopie uvede MMR – OR (odd. 913).</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141D06">
        <w:rPr>
          <w:rFonts w:cs="Arial"/>
        </w:rPr>
        <w:t>u</w:t>
      </w:r>
      <w:r w:rsidR="00AB5350" w:rsidRPr="00DD4F84">
        <w:rPr>
          <w:rFonts w:cs="Arial"/>
        </w:rPr>
        <w:t>.</w:t>
      </w:r>
    </w:p>
    <w:p w:rsidR="000F5FF1" w:rsidRDefault="00FD707F" w:rsidP="000F5FF1">
      <w:pPr>
        <w:rPr>
          <w:szCs w:val="22"/>
        </w:rPr>
      </w:pPr>
      <w:r>
        <w:rPr>
          <w:rFonts w:cs="Arial"/>
        </w:rPr>
        <w:t>FM</w:t>
      </w:r>
      <w:r w:rsidR="007D6CD7">
        <w:rPr>
          <w:rFonts w:cs="Arial"/>
        </w:rPr>
        <w:t xml:space="preserve"> -</w:t>
      </w:r>
      <w:r w:rsidR="00DD4F84">
        <w:rPr>
          <w:rFonts w:cs="Arial"/>
        </w:rPr>
        <w:t xml:space="preserve"> </w:t>
      </w:r>
      <w:r w:rsidR="000F14BA">
        <w:rPr>
          <w:rFonts w:cs="Arial"/>
        </w:rPr>
        <w:t xml:space="preserve">OR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proofErr w:type="gramStart"/>
      <w:r w:rsidR="00AB5350" w:rsidRPr="0021191C">
        <w:rPr>
          <w:rFonts w:cs="Arial"/>
          <w:b/>
          <w:szCs w:val="22"/>
        </w:rPr>
        <w:t>10</w:t>
      </w:r>
      <w:r w:rsidR="00754BFF">
        <w:rPr>
          <w:rFonts w:cs="Arial"/>
          <w:b/>
          <w:szCs w:val="22"/>
        </w:rPr>
        <w:t>-</w:t>
      </w:r>
      <w:r w:rsidR="00310186">
        <w:rPr>
          <w:rFonts w:cs="Arial"/>
          <w:b/>
          <w:szCs w:val="22"/>
        </w:rPr>
        <w:t>ti</w:t>
      </w:r>
      <w:proofErr w:type="gramEnd"/>
      <w:r w:rsidR="00AB5350" w:rsidRPr="0021191C">
        <w:rPr>
          <w:rFonts w:cs="Arial"/>
          <w:b/>
          <w:szCs w:val="22"/>
        </w:rPr>
        <w:t xml:space="preserve"> pracovních dnů</w:t>
      </w:r>
      <w:r w:rsidR="00AB5350" w:rsidRPr="0021191C">
        <w:rPr>
          <w:rFonts w:cs="Arial"/>
          <w:szCs w:val="22"/>
        </w:rPr>
        <w:t xml:space="preserve"> od </w:t>
      </w:r>
      <w:r w:rsidR="000A412A">
        <w:rPr>
          <w:rFonts w:cs="Arial"/>
          <w:szCs w:val="22"/>
        </w:rPr>
        <w:t xml:space="preserve">podepsání </w:t>
      </w:r>
      <w:r w:rsidR="000A412A">
        <w:rPr>
          <w:rFonts w:cs="Arial"/>
        </w:rPr>
        <w:t>Stanovisk</w:t>
      </w:r>
      <w:r w:rsidR="006C2E0E">
        <w:rPr>
          <w:rFonts w:cs="Arial"/>
        </w:rPr>
        <w:t>a</w:t>
      </w:r>
      <w:r w:rsidR="000A412A">
        <w:rPr>
          <w:rFonts w:cs="Arial"/>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výdajů/Dopisu do </w:t>
      </w:r>
      <w:r w:rsidR="000F5FF1" w:rsidRPr="00A27DD4">
        <w:rPr>
          <w:rFonts w:cs="Arial"/>
          <w:b/>
          <w:szCs w:val="22"/>
        </w:rPr>
        <w:t>25 pracovních dnů</w:t>
      </w:r>
      <w:r w:rsidR="000F5FF1" w:rsidRPr="00B54583">
        <w:rPr>
          <w:rFonts w:cs="Arial"/>
          <w:szCs w:val="22"/>
        </w:rPr>
        <w:t xml:space="preserve"> od podepsání Stanoviska ředitele.  </w:t>
      </w:r>
    </w:p>
    <w:p w:rsidR="00485536" w:rsidRDefault="00485536" w:rsidP="00485536">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xml:space="preserve">. Žadatel bude o 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Žadatel musí potvrdit souhlas s dokumenty prostřednictvím </w:t>
      </w:r>
      <w:r w:rsidR="00557065">
        <w:rPr>
          <w:rFonts w:cs="Arial"/>
        </w:rPr>
        <w:br/>
      </w:r>
      <w:r w:rsidR="007D6CD7">
        <w:rPr>
          <w:rFonts w:cs="Arial"/>
        </w:rPr>
        <w:t>IS KP14+</w:t>
      </w:r>
      <w:r w:rsidRPr="00475C44">
        <w:rPr>
          <w:rFonts w:cs="Arial"/>
        </w:rPr>
        <w:t xml:space="preserve">. </w:t>
      </w:r>
    </w:p>
    <w:p w:rsidR="007D6CD7" w:rsidRDefault="00485536" w:rsidP="00A27DD4">
      <w:pPr>
        <w:rPr>
          <w:rFonts w:cs="Arial"/>
        </w:rPr>
      </w:pPr>
      <w:r>
        <w:rPr>
          <w:rFonts w:cs="Arial"/>
        </w:rPr>
        <w:t>PM</w:t>
      </w:r>
      <w:r w:rsidRPr="00475C44">
        <w:rPr>
          <w:rFonts w:cs="Arial"/>
        </w:rPr>
        <w:t xml:space="preserve"> j</w:t>
      </w:r>
      <w:r w:rsidR="00446D84">
        <w:rPr>
          <w:rFonts w:cs="Arial"/>
        </w:rPr>
        <w:t>e</w:t>
      </w:r>
      <w:r w:rsidRPr="00475C44">
        <w:rPr>
          <w:rFonts w:cs="Arial"/>
        </w:rPr>
        <w:t xml:space="preserve"> informován </w:t>
      </w:r>
      <w:r>
        <w:rPr>
          <w:rFonts w:cs="Arial"/>
        </w:rPr>
        <w:t xml:space="preserve">interní depeší </w:t>
      </w:r>
      <w:r w:rsidRPr="00475C44">
        <w:rPr>
          <w:rFonts w:cs="Arial"/>
        </w:rPr>
        <w:t xml:space="preserve">o akceptaci dokumentů </w:t>
      </w:r>
      <w:r w:rsidR="00CD6CD6">
        <w:rPr>
          <w:rFonts w:cs="Arial"/>
        </w:rPr>
        <w:t>příjemcem</w:t>
      </w:r>
      <w:r w:rsidRPr="00475C44">
        <w:rPr>
          <w:rFonts w:cs="Arial"/>
        </w:rPr>
        <w:t xml:space="preserve">. </w:t>
      </w:r>
      <w:r w:rsidR="007D6CD7">
        <w:rPr>
          <w:rFonts w:cs="Arial"/>
        </w:rPr>
        <w:t>Příjemci</w:t>
      </w:r>
      <w:r w:rsidR="007D6CD7" w:rsidRPr="00475C44">
        <w:rPr>
          <w:rFonts w:cs="Arial"/>
        </w:rPr>
        <w:t xml:space="preserve"> budou dokument</w:t>
      </w:r>
      <w:r w:rsidR="007D6CD7">
        <w:rPr>
          <w:rFonts w:cs="Arial"/>
        </w:rPr>
        <w:t>y zpřístupněny</w:t>
      </w:r>
      <w:r w:rsidR="007D6CD7" w:rsidRPr="00475C44">
        <w:rPr>
          <w:rFonts w:cs="Arial"/>
        </w:rPr>
        <w:t xml:space="preserve"> prostřednictvím </w:t>
      </w:r>
      <w:r w:rsidR="007D6CD7">
        <w:rPr>
          <w:rFonts w:cs="Arial"/>
        </w:rPr>
        <w:t>IS KP14+</w:t>
      </w:r>
      <w:r w:rsidR="007D6CD7" w:rsidRPr="00475C44">
        <w:rPr>
          <w:rFonts w:cs="Arial"/>
        </w:rPr>
        <w:t xml:space="preserve">. </w:t>
      </w:r>
      <w:r w:rsidR="007D6CD7">
        <w:rPr>
          <w:rFonts w:cs="Arial"/>
        </w:rPr>
        <w:t>Příjemce</w:t>
      </w:r>
      <w:r w:rsidR="007D6CD7" w:rsidRPr="00475C44">
        <w:rPr>
          <w:rFonts w:cs="Arial"/>
        </w:rPr>
        <w:t xml:space="preserve"> bude o zpřístupnění dokumentů informován </w:t>
      </w:r>
      <w:r w:rsidR="007D6CD7">
        <w:rPr>
          <w:rFonts w:cs="Arial"/>
        </w:rPr>
        <w:t>interní depeší</w:t>
      </w:r>
      <w:r w:rsidR="007D6CD7" w:rsidRPr="00475C44">
        <w:rPr>
          <w:rFonts w:cs="Arial"/>
        </w:rPr>
        <w:t>. 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7D6CD7">
        <w:rPr>
          <w:rFonts w:cs="Arial"/>
        </w:rPr>
        <w:t> IS KP14+</w:t>
      </w:r>
      <w:r w:rsidR="007D6CD7" w:rsidRPr="00475C44">
        <w:rPr>
          <w:rFonts w:cs="Arial"/>
        </w:rPr>
        <w:t>.</w:t>
      </w:r>
    </w:p>
    <w:p w:rsidR="00485536" w:rsidRPr="00475C44" w:rsidRDefault="007D6CD7" w:rsidP="007D6CD7">
      <w:pPr>
        <w:spacing w:after="240"/>
        <w:rPr>
          <w:rFonts w:cs="Arial"/>
        </w:rPr>
      </w:pPr>
      <w:r w:rsidRPr="00B00CCF">
        <w:rPr>
          <w:rFonts w:cs="Arial"/>
        </w:rPr>
        <w:t>Financování projektu z OPTP je zahájeno datem podpisu</w:t>
      </w:r>
      <w:r>
        <w:rPr>
          <w:rFonts w:cs="Arial"/>
        </w:rPr>
        <w:t xml:space="preserve"> (schválení)</w:t>
      </w:r>
      <w:r w:rsidRPr="00B00CCF">
        <w:rPr>
          <w:rFonts w:cs="Arial"/>
        </w:rPr>
        <w:t xml:space="preserve"> Stanovení výdajů/Rozhodnutí/Dopisu.</w:t>
      </w:r>
    </w:p>
    <w:p w:rsidR="00857E97" w:rsidRPr="007A4DBB" w:rsidRDefault="00DB0343" w:rsidP="0021191C">
      <w:pPr>
        <w:pStyle w:val="S2"/>
        <w:rPr>
          <w:lang w:eastAsia="en-US"/>
        </w:rPr>
      </w:pPr>
      <w:bookmarkStart w:id="224" w:name="_Toc431911295"/>
      <w:r>
        <w:rPr>
          <w:lang w:eastAsia="en-US"/>
        </w:rPr>
        <w:t>Rozhodnutí, Stanovení výdajů a Dopis</w:t>
      </w:r>
      <w:bookmarkEnd w:id="224"/>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 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w:t>
      </w:r>
      <w:r w:rsidR="00534DFA">
        <w:rPr>
          <w:rFonts w:cs="Arial"/>
          <w:u w:val="single"/>
        </w:rPr>
        <w:t>příjemců mimo MMR a MF (</w:t>
      </w:r>
      <w:r w:rsidR="002C376D" w:rsidRPr="00E25F3B">
        <w:rPr>
          <w:rFonts w:cs="Arial"/>
          <w:u w:val="single"/>
        </w:rPr>
        <w:t>CRR</w:t>
      </w:r>
      <w:r w:rsidR="00534DFA">
        <w:rPr>
          <w:rFonts w:cs="Arial"/>
          <w:u w:val="single"/>
        </w:rPr>
        <w:t>,</w:t>
      </w:r>
      <w:r w:rsidR="00532B84">
        <w:rPr>
          <w:rFonts w:cs="Arial"/>
          <w:u w:val="single"/>
        </w:rPr>
        <w:t xml:space="preserve"> nositel</w:t>
      </w:r>
      <w:r w:rsidR="00534DFA">
        <w:rPr>
          <w:rFonts w:cs="Arial"/>
          <w:u w:val="single"/>
        </w:rPr>
        <w:t>e</w:t>
      </w:r>
      <w:r w:rsidR="00532B84">
        <w:rPr>
          <w:rFonts w:cs="Arial"/>
          <w:u w:val="single"/>
        </w:rPr>
        <w:t xml:space="preserve"> integrovaných strategií</w:t>
      </w:r>
      <w:r w:rsidR="00534DFA">
        <w:rPr>
          <w:rFonts w:cs="Arial"/>
          <w:u w:val="single"/>
        </w:rPr>
        <w:t>,</w:t>
      </w:r>
      <w:r w:rsidR="00532B84">
        <w:rPr>
          <w:rFonts w:cs="Arial"/>
          <w:u w:val="single"/>
        </w:rPr>
        <w:t xml:space="preserve">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w:t>
      </w:r>
      <w:r w:rsidR="00534DFA">
        <w:rPr>
          <w:rFonts w:cs="Arial"/>
          <w:u w:val="single"/>
        </w:rPr>
        <w:t> </w:t>
      </w:r>
      <w:r w:rsidR="002D1BDD">
        <w:rPr>
          <w:rFonts w:cs="Arial"/>
          <w:u w:val="single"/>
        </w:rPr>
        <w:t>ČR</w:t>
      </w:r>
      <w:r w:rsidR="00534DFA">
        <w:rPr>
          <w:rFonts w:cs="Arial"/>
          <w:u w:val="single"/>
        </w:rPr>
        <w:t>)</w:t>
      </w:r>
      <w:r w:rsidR="002842CE">
        <w:rPr>
          <w:rFonts w:cs="Arial"/>
          <w:u w:val="single"/>
        </w:rPr>
        <w:t xml:space="preserve"> </w:t>
      </w:r>
      <w:r w:rsidR="002C376D" w:rsidRPr="00E25F3B">
        <w:rPr>
          <w:rFonts w:cs="Arial"/>
          <w:u w:val="single"/>
        </w:rPr>
        <w:t>je vydáváno:</w:t>
      </w:r>
    </w:p>
    <w:p w:rsidR="002C376D" w:rsidRPr="00E25F3B" w:rsidRDefault="002C376D" w:rsidP="00A831B6">
      <w:pPr>
        <w:numPr>
          <w:ilvl w:val="1"/>
          <w:numId w:val="31"/>
        </w:numPr>
        <w:rPr>
          <w:rFonts w:cs="Arial"/>
          <w:b/>
        </w:rPr>
      </w:pPr>
      <w:r w:rsidRPr="00E25F3B">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34DFA">
        <w:rPr>
          <w:rFonts w:cs="Arial"/>
          <w:u w:val="single"/>
        </w:rPr>
        <w:t xml:space="preserve"> (MF, Úřad vlády, MPSV a MŽP)</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914B80" w:rsidRDefault="00914B80" w:rsidP="002C376D">
      <w:pPr>
        <w:spacing w:before="0"/>
        <w:rPr>
          <w:rFonts w:cs="Arial"/>
        </w:rPr>
      </w:pPr>
    </w:p>
    <w:p w:rsidR="00914B80" w:rsidRPr="004874F7" w:rsidRDefault="00914B80" w:rsidP="00914B80">
      <w:pPr>
        <w:rPr>
          <w:rFonts w:cs="Arial"/>
          <w:szCs w:val="22"/>
        </w:rPr>
      </w:pPr>
      <w:r>
        <w:rPr>
          <w:rFonts w:cs="Arial"/>
          <w:szCs w:val="22"/>
        </w:rPr>
        <w:lastRenderedPageBreak/>
        <w:t xml:space="preserve">Registrace akce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který vydává O</w:t>
      </w:r>
      <w:r>
        <w:rPr>
          <w:rFonts w:cs="Arial"/>
          <w:szCs w:val="22"/>
        </w:rPr>
        <w:t xml:space="preserve">R </w:t>
      </w:r>
      <w:r w:rsidRPr="003B6594">
        <w:rPr>
          <w:rFonts w:cs="Arial"/>
          <w:szCs w:val="22"/>
        </w:rPr>
        <w:t>pro příjemce financované z kapitoly MMR dle vyhlášky 560/</w:t>
      </w:r>
      <w:r>
        <w:rPr>
          <w:rFonts w:cs="Arial"/>
          <w:szCs w:val="22"/>
        </w:rPr>
        <w:t>2</w:t>
      </w:r>
      <w:r w:rsidRPr="003B6594">
        <w:rPr>
          <w:rFonts w:cs="Arial"/>
          <w:szCs w:val="22"/>
        </w:rPr>
        <w:t>006 Sb. a pokynu MF R1</w:t>
      </w:r>
      <w:r w:rsidR="00534DFA">
        <w:rPr>
          <w:rFonts w:cs="Arial"/>
          <w:szCs w:val="22"/>
        </w:rPr>
        <w:t xml:space="preserve"> </w:t>
      </w:r>
      <w:r w:rsidRPr="003B6594">
        <w:rPr>
          <w:rFonts w:cs="Arial"/>
          <w:szCs w:val="22"/>
        </w:rPr>
        <w:t>-</w:t>
      </w:r>
      <w:r w:rsidR="00534DFA">
        <w:rPr>
          <w:rFonts w:cs="Arial"/>
          <w:szCs w:val="22"/>
        </w:rPr>
        <w:t xml:space="preserve"> </w:t>
      </w:r>
      <w:r w:rsidRPr="003B6594">
        <w:rPr>
          <w:rFonts w:cs="Arial"/>
          <w:szCs w:val="22"/>
        </w:rPr>
        <w:t xml:space="preserve">2010. Cílem je registrovat limity výdajů na projekt ve struktuře rozpočtové skladby v informačním systému IS DIS. </w:t>
      </w:r>
      <w:r w:rsidR="00534DFA">
        <w:rPr>
          <w:rFonts w:cs="Arial"/>
          <w:szCs w:val="22"/>
        </w:rPr>
        <w:t>Tento řídicí dokument j</w:t>
      </w:r>
      <w:r w:rsidRPr="003B6594">
        <w:rPr>
          <w:rFonts w:cs="Arial"/>
          <w:szCs w:val="22"/>
        </w:rPr>
        <w:t>e generován z IS 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rsidR="00914B80" w:rsidRDefault="00914B80" w:rsidP="002C376D">
      <w:pPr>
        <w:spacing w:before="0"/>
        <w:rPr>
          <w:rFonts w:cs="Arial"/>
        </w:rPr>
      </w:pPr>
    </w:p>
    <w:p w:rsidR="002C376D" w:rsidRPr="00E25F3B" w:rsidRDefault="002C376D" w:rsidP="0021191C">
      <w:pPr>
        <w:rPr>
          <w:rFonts w:cs="Arial"/>
        </w:rPr>
      </w:pPr>
      <w:r w:rsidRPr="00A27DD4">
        <w:rPr>
          <w:rFonts w:cs="Arial"/>
          <w:b/>
        </w:rPr>
        <w:t>Rozhodnutí</w:t>
      </w:r>
      <w:r w:rsidR="00A0048E" w:rsidRPr="00A27DD4">
        <w:rPr>
          <w:rFonts w:cs="Arial"/>
          <w:b/>
        </w:rPr>
        <w:t xml:space="preserve"> </w:t>
      </w:r>
      <w:r w:rsidRPr="00A27DD4">
        <w:rPr>
          <w:rFonts w:cs="Arial"/>
          <w:b/>
        </w:rPr>
        <w:t>/</w:t>
      </w:r>
      <w:r w:rsidR="00A0048E" w:rsidRPr="00A27DD4">
        <w:rPr>
          <w:rFonts w:cs="Arial"/>
          <w:b/>
        </w:rPr>
        <w:t xml:space="preserve"> </w:t>
      </w:r>
      <w:r w:rsidRPr="00A27DD4">
        <w:rPr>
          <w:rFonts w:cs="Arial"/>
          <w:b/>
        </w:rPr>
        <w:t>Stanovení výdajů</w:t>
      </w:r>
      <w:r w:rsidRPr="00E25F3B">
        <w:rPr>
          <w:rFonts w:cs="Arial"/>
        </w:rPr>
        <w:t xml:space="preserve"> obsahuje identifikaci žadatele, termíny realizace a ukončení projektu, maximální částku finančních prostředků, která může být žadateli na projekt poskytnuta a indikátory </w:t>
      </w:r>
      <w:proofErr w:type="spellStart"/>
      <w:proofErr w:type="gramStart"/>
      <w:r w:rsidRPr="00E25F3B">
        <w:rPr>
          <w:rFonts w:cs="Arial"/>
        </w:rPr>
        <w:t>projektu.</w:t>
      </w:r>
      <w:r w:rsidRPr="00A27DD4">
        <w:rPr>
          <w:rFonts w:cs="Arial"/>
          <w:b/>
        </w:rPr>
        <w:t>Dopis</w:t>
      </w:r>
      <w:proofErr w:type="spellEnd"/>
      <w:proofErr w:type="gramEnd"/>
      <w:r w:rsidRPr="00E25F3B">
        <w:rPr>
          <w:rFonts w:cs="Arial"/>
        </w:rPr>
        <w:t xml:space="preserve"> </w:t>
      </w:r>
      <w:r w:rsidR="00894A8D">
        <w:rPr>
          <w:rFonts w:cs="Arial"/>
        </w:rPr>
        <w:t xml:space="preserve">včetně Podmínek </w:t>
      </w:r>
      <w:r w:rsidRPr="00E25F3B">
        <w:rPr>
          <w:rFonts w:cs="Arial"/>
        </w:rPr>
        <w:t>obsahuje informaci o 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Rozhodnutí/Stanovení výdajů/Dopis</w:t>
      </w:r>
      <w:r w:rsidR="00141D06">
        <w:rPr>
          <w:rFonts w:cs="Arial"/>
        </w:rPr>
        <w:t>u</w:t>
      </w:r>
      <w:r w:rsidR="006F4627">
        <w:rPr>
          <w:rFonts w:cs="Arial"/>
        </w:rPr>
        <w:t xml:space="preserve"> </w:t>
      </w:r>
      <w:r w:rsidRPr="00E25F3B">
        <w:rPr>
          <w:rFonts w:cs="Arial"/>
        </w:rPr>
        <w:t xml:space="preserve">jsou </w:t>
      </w:r>
      <w:r w:rsidRPr="00A27DD4">
        <w:rPr>
          <w:rFonts w:cs="Arial"/>
          <w:b/>
        </w:rPr>
        <w:t>Podmínky</w:t>
      </w:r>
      <w:r w:rsidRPr="00E25F3B">
        <w:rPr>
          <w:rFonts w:cs="Arial"/>
        </w:rPr>
        <w:t xml:space="preserve">,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CC1DE2" w:rsidRPr="00E25F3B" w:rsidRDefault="00CC1DE2" w:rsidP="0021191C">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rPr>
          <w:lang w:val="cs-CZ"/>
        </w:rPr>
      </w:pPr>
    </w:p>
    <w:p w:rsidR="00914B80" w:rsidRPr="004874F7" w:rsidRDefault="007A4DBB" w:rsidP="00914B80">
      <w:pPr>
        <w:rPr>
          <w:rFonts w:cs="Arial"/>
          <w:szCs w:val="22"/>
        </w:rPr>
      </w:pPr>
      <w:bookmarkStart w:id="225" w:name="_Toc239845515"/>
      <w:bookmarkStart w:id="226" w:name="_Toc239845786"/>
      <w:bookmarkStart w:id="227" w:name="_Toc190584484"/>
      <w:bookmarkStart w:id="228" w:name="_Toc190587033"/>
      <w:bookmarkStart w:id="229" w:name="_Toc190587102"/>
      <w:bookmarkStart w:id="230" w:name="_Toc204065684"/>
      <w:bookmarkStart w:id="231" w:name="_Toc243199654"/>
      <w:bookmarkEnd w:id="225"/>
      <w:bookmarkEnd w:id="226"/>
      <w:r>
        <w:br w:type="page"/>
      </w:r>
    </w:p>
    <w:p w:rsidR="007A4DBB" w:rsidRDefault="007A4DBB">
      <w:pPr>
        <w:spacing w:before="0"/>
        <w:jc w:val="left"/>
        <w:rPr>
          <w:b/>
          <w:smallCaps/>
          <w:kern w:val="28"/>
          <w:sz w:val="28"/>
        </w:rPr>
      </w:pPr>
    </w:p>
    <w:p w:rsidR="00DA5289" w:rsidRPr="00B11D1C" w:rsidRDefault="005A71FC" w:rsidP="0021191C">
      <w:pPr>
        <w:pStyle w:val="Nadpis1"/>
      </w:pPr>
      <w:bookmarkStart w:id="232" w:name="_Toc223408184"/>
      <w:bookmarkStart w:id="233" w:name="_Toc239845523"/>
      <w:bookmarkStart w:id="234" w:name="_Toc239845794"/>
      <w:bookmarkStart w:id="235" w:name="_Toc239845525"/>
      <w:bookmarkStart w:id="236" w:name="_Toc239845796"/>
      <w:bookmarkStart w:id="237" w:name="_Toc239845527"/>
      <w:bookmarkStart w:id="238" w:name="_Toc239845798"/>
      <w:bookmarkStart w:id="239" w:name="_Toc239845528"/>
      <w:bookmarkStart w:id="240" w:name="_Toc239845799"/>
      <w:bookmarkStart w:id="241" w:name="_Toc239845529"/>
      <w:bookmarkStart w:id="242" w:name="_Toc239845800"/>
      <w:bookmarkStart w:id="243" w:name="_Toc239845530"/>
      <w:bookmarkStart w:id="244" w:name="_Toc239845801"/>
      <w:bookmarkStart w:id="245" w:name="_Toc239845531"/>
      <w:bookmarkStart w:id="246" w:name="_Toc239845802"/>
      <w:bookmarkStart w:id="247" w:name="_Toc239845532"/>
      <w:bookmarkStart w:id="248" w:name="_Toc239845803"/>
      <w:bookmarkStart w:id="249" w:name="_Toc239845534"/>
      <w:bookmarkStart w:id="250" w:name="_Toc239845805"/>
      <w:bookmarkStart w:id="251" w:name="_Toc239845536"/>
      <w:bookmarkStart w:id="252" w:name="_Toc239845807"/>
      <w:bookmarkStart w:id="253" w:name="_Toc239845537"/>
      <w:bookmarkStart w:id="254" w:name="_Toc239845808"/>
      <w:bookmarkStart w:id="255" w:name="_Toc239845538"/>
      <w:bookmarkStart w:id="256" w:name="_Toc239845809"/>
      <w:bookmarkStart w:id="257" w:name="_Toc239845540"/>
      <w:bookmarkStart w:id="258" w:name="_Toc239845811"/>
      <w:bookmarkStart w:id="259" w:name="_Toc239845542"/>
      <w:bookmarkStart w:id="260" w:name="_Toc239845813"/>
      <w:bookmarkStart w:id="261" w:name="_Toc239845544"/>
      <w:bookmarkStart w:id="262" w:name="_Toc239845815"/>
      <w:bookmarkStart w:id="263" w:name="_Toc239845545"/>
      <w:bookmarkStart w:id="264" w:name="_Toc239845816"/>
      <w:bookmarkStart w:id="265" w:name="_Toc431911296"/>
      <w:bookmarkEnd w:id="227"/>
      <w:bookmarkEnd w:id="228"/>
      <w:bookmarkEnd w:id="229"/>
      <w:bookmarkEnd w:id="230"/>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31"/>
      <w:r w:rsidRPr="00B11D1C">
        <w:t>Procesy a pravidla projektového řízení</w:t>
      </w:r>
      <w:bookmarkEnd w:id="265"/>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realizace projektu.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865899">
        <w:rPr>
          <w:rFonts w:cs="Arial"/>
          <w:szCs w:val="24"/>
        </w:rPr>
        <w:t>zpráv o realizaci</w:t>
      </w:r>
      <w:r w:rsidRPr="00E25F3B">
        <w:rPr>
          <w:rFonts w:cs="Arial"/>
          <w:szCs w:val="24"/>
        </w:rPr>
        <w:t xml:space="preserve"> projektu</w:t>
      </w:r>
      <w:r w:rsidR="00B96A18">
        <w:rPr>
          <w:rFonts w:cs="Arial"/>
          <w:szCs w:val="24"/>
        </w:rPr>
        <w:t xml:space="preserve"> v elektronické podobě v IS KP14+</w:t>
      </w:r>
      <w:r w:rsidR="009254FD">
        <w:rPr>
          <w:rFonts w:cs="Arial"/>
          <w:szCs w:val="24"/>
        </w:rPr>
        <w:t xml:space="preserve"> </w:t>
      </w:r>
      <w:r w:rsidR="00F53BBF">
        <w:rPr>
          <w:rFonts w:cs="Arial"/>
          <w:szCs w:val="24"/>
        </w:rPr>
        <w:t>(dále „</w:t>
      </w:r>
      <w:proofErr w:type="spellStart"/>
      <w:r w:rsidR="00F53BBF">
        <w:rPr>
          <w:rFonts w:cs="Arial"/>
          <w:szCs w:val="24"/>
        </w:rPr>
        <w:t>ZoR</w:t>
      </w:r>
      <w:proofErr w:type="spellEnd"/>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w:t>
      </w:r>
      <w:proofErr w:type="spellStart"/>
      <w:r w:rsidR="00ED3ADC">
        <w:rPr>
          <w:szCs w:val="22"/>
        </w:rPr>
        <w:t>IoP</w:t>
      </w:r>
      <w:proofErr w:type="spellEnd"/>
      <w:r w:rsidR="00ED3ADC">
        <w:rPr>
          <w:szCs w:val="22"/>
        </w:rPr>
        <w:t>),</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proofErr w:type="spellStart"/>
      <w:r w:rsidR="009254FD" w:rsidRPr="0021191C">
        <w:rPr>
          <w:szCs w:val="22"/>
        </w:rPr>
        <w:t>ŽoZ</w:t>
      </w:r>
      <w:proofErr w:type="spellEnd"/>
      <w:r w:rsidR="009254FD" w:rsidRPr="0021191C">
        <w:rPr>
          <w:szCs w:val="22"/>
        </w:rPr>
        <w:t xml:space="preserve"> pro všechny definované typy operací. S průběžnou a závěrečnou </w:t>
      </w:r>
      <w:proofErr w:type="spellStart"/>
      <w:r w:rsidR="009254FD" w:rsidRPr="0021191C">
        <w:rPr>
          <w:szCs w:val="22"/>
        </w:rPr>
        <w:t>ZoR</w:t>
      </w:r>
      <w:proofErr w:type="spellEnd"/>
      <w:r w:rsidR="009254FD" w:rsidRPr="0021191C">
        <w:rPr>
          <w:szCs w:val="22"/>
        </w:rPr>
        <w:t xml:space="preserve">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proofErr w:type="spellStart"/>
      <w:r w:rsidR="009254FD" w:rsidRPr="0021191C">
        <w:rPr>
          <w:szCs w:val="22"/>
        </w:rPr>
        <w:t>ŽoP</w:t>
      </w:r>
      <w:proofErr w:type="spellEnd"/>
      <w:r w:rsidR="00186EC9">
        <w:rPr>
          <w:szCs w:val="22"/>
        </w:rPr>
        <w:t>“</w:t>
      </w:r>
      <w:r w:rsidR="009254FD" w:rsidRPr="0021191C">
        <w:rPr>
          <w:szCs w:val="22"/>
        </w:rPr>
        <w:t>). V rámci všech výše uvedených zpráv, žádosti o podporu a změnového řízení je možné kontrolovat i výběrová</w:t>
      </w:r>
      <w:r w:rsidR="00186EC9">
        <w:rPr>
          <w:szCs w:val="22"/>
        </w:rPr>
        <w:t xml:space="preserve"> </w:t>
      </w:r>
      <w:r w:rsidR="009254FD" w:rsidRPr="0021191C">
        <w:rPr>
          <w:szCs w:val="22"/>
        </w:rPr>
        <w:t>/</w:t>
      </w:r>
      <w:r w:rsidR="00186EC9">
        <w:rPr>
          <w:szCs w:val="22"/>
        </w:rPr>
        <w:t xml:space="preserve"> </w:t>
      </w:r>
      <w:r w:rsidR="009254FD" w:rsidRPr="0021191C">
        <w:rPr>
          <w:szCs w:val="22"/>
        </w:rPr>
        <w:t>zadávací řízení – v rozsahu stanoveném metodickými pokyny</w:t>
      </w:r>
      <w:r w:rsidRPr="009254FD">
        <w:rPr>
          <w:rFonts w:cs="Arial"/>
          <w:szCs w:val="22"/>
        </w:rPr>
        <w:t>.</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5 pracovních dnů</w:t>
      </w:r>
      <w:r w:rsidRPr="003B6594">
        <w:rPr>
          <w:rFonts w:ascii="Arial" w:hAnsi="Arial" w:cs="Arial"/>
          <w:iCs/>
          <w:color w:val="auto"/>
          <w:sz w:val="22"/>
          <w:szCs w:val="22"/>
          <w:lang w:eastAsia="en-US"/>
        </w:rPr>
        <w:t xml:space="preserve"> stanovené ŘO OPTP. Ve výjimečných případech lze lhůtu prodloužit.</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w:t>
      </w:r>
      <w:r w:rsidR="00186EC9">
        <w:rPr>
          <w:szCs w:val="22"/>
        </w:rPr>
        <w:t xml:space="preserve"> </w:t>
      </w:r>
      <w:r w:rsidR="007D4307" w:rsidRPr="0021191C">
        <w:rPr>
          <w:szCs w:val="22"/>
        </w:rPr>
        <w:t>/</w:t>
      </w:r>
      <w:r w:rsidR="00186EC9">
        <w:rPr>
          <w:szCs w:val="22"/>
        </w:rPr>
        <w:t xml:space="preserve"> </w:t>
      </w:r>
      <w:r w:rsidR="007D4307" w:rsidRPr="0021191C">
        <w:rPr>
          <w:szCs w:val="22"/>
        </w:rPr>
        <w:t>přečtení adresátem. Všechny zprávy jsou aplikací uloženy společně s datem odeslání a příjmu doručenky.</w:t>
      </w:r>
    </w:p>
    <w:p w:rsidR="009254FD" w:rsidRPr="007D4307" w:rsidRDefault="007D4307" w:rsidP="009254FD">
      <w:pPr>
        <w:rPr>
          <w:szCs w:val="22"/>
        </w:rPr>
      </w:pPr>
      <w:r w:rsidRPr="0021191C">
        <w:rPr>
          <w:szCs w:val="22"/>
        </w:rPr>
        <w:t xml:space="preserve">Interní depeše též slouží k upozorňování uživatelů na blížící se termíny. Zdrojem těchto dat je nástroj kalendář, do nějž jsou lhůty automaticky (z údajů již zadaných a uložených v databázi) či ručně zadány. </w:t>
      </w:r>
      <w:r w:rsidR="009254FD" w:rsidRPr="0021191C">
        <w:rPr>
          <w:szCs w:val="22"/>
        </w:rPr>
        <w:t xml:space="preserve"> </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Stanovení výdajů</w:t>
      </w:r>
      <w:r w:rsidR="00186EC9">
        <w:rPr>
          <w:rFonts w:cs="Arial"/>
          <w:szCs w:val="24"/>
        </w:rPr>
        <w:t xml:space="preserve"> </w:t>
      </w:r>
      <w:r w:rsidRPr="00E25F3B">
        <w:rPr>
          <w:rFonts w:cs="Arial"/>
          <w:szCs w:val="24"/>
        </w:rPr>
        <w:t>/</w:t>
      </w:r>
      <w:r w:rsidR="00186EC9">
        <w:rPr>
          <w:rFonts w:cs="Arial"/>
          <w:szCs w:val="24"/>
        </w:rPr>
        <w:t xml:space="preserve"> </w:t>
      </w:r>
      <w:r w:rsidRPr="004E6A58">
        <w:rPr>
          <w:rFonts w:cs="Arial"/>
          <w:szCs w:val="24"/>
        </w:rPr>
        <w:t>Rozhodnutí</w:t>
      </w:r>
      <w:r w:rsidR="00186EC9">
        <w:rPr>
          <w:rFonts w:cs="Arial"/>
          <w:szCs w:val="24"/>
        </w:rPr>
        <w:t xml:space="preserve"> </w:t>
      </w:r>
      <w:r w:rsidRPr="004E6A58">
        <w:rPr>
          <w:rFonts w:cs="Arial"/>
          <w:szCs w:val="24"/>
        </w:rPr>
        <w:t>/</w:t>
      </w:r>
      <w:r w:rsidR="00186EC9">
        <w:rPr>
          <w:rFonts w:cs="Arial"/>
          <w:szCs w:val="24"/>
        </w:rPr>
        <w:t xml:space="preserve"> </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 xml:space="preserve">10 pracovních dnů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lastRenderedPageBreak/>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Pr>
          <w:rFonts w:cs="Arial"/>
        </w:rPr>
        <w:t>regionální rady</w:t>
      </w:r>
      <w:r w:rsidR="00F13895">
        <w:rPr>
          <w:rFonts w:cs="Arial"/>
        </w:rPr>
        <w:t xml:space="preserve"> (dále „RR“)</w:t>
      </w:r>
      <w:r>
        <w:rPr>
          <w:rFonts w:cs="Arial"/>
        </w:rPr>
        <w:t xml:space="preserve"> Ostatní příjemci postupují podle pravidel ex-post financování</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nepřevyšuje 50% způsobilých výdajů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Pr="00193838">
        <w:rPr>
          <w:rFonts w:cs="Arial"/>
        </w:rPr>
        <w:t>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pracovních dnů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 případě, že příjemce už nemá na další poskytnutí zálohy nárok, předkládá v žádosti pouze vyúčtování vzniklých výdajů, nežádá o poskytnutí další zálohy.</w:t>
      </w:r>
    </w:p>
    <w:p w:rsidR="00293945"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podle vyhlášky č. 52/2008 Sb.</w:t>
      </w:r>
      <w:r w:rsidR="00CE56E0" w:rsidRPr="00193838">
        <w:rPr>
          <w:rFonts w:cs="Arial"/>
        </w:rPr>
        <w:t xml:space="preserve"> a dalších relevantních předpisů.</w:t>
      </w:r>
    </w:p>
    <w:p w:rsidR="00293945" w:rsidRPr="00193838" w:rsidRDefault="00293945" w:rsidP="00293945">
      <w:pPr>
        <w:pStyle w:val="Default"/>
        <w:jc w:val="both"/>
        <w:rPr>
          <w:rFonts w:ascii="Arial" w:hAnsi="Arial" w:cs="Arial"/>
          <w:color w:val="auto"/>
          <w:sz w:val="22"/>
          <w:szCs w:val="22"/>
        </w:rPr>
      </w:pPr>
    </w:p>
    <w:p w:rsidR="00F239D4" w:rsidRPr="00E25F3B" w:rsidRDefault="00F239D4" w:rsidP="0021191C">
      <w:pPr>
        <w:pStyle w:val="S2"/>
        <w:rPr>
          <w:lang w:eastAsia="en-US"/>
        </w:rPr>
      </w:pPr>
      <w:bookmarkStart w:id="266" w:name="_Toc427243752"/>
      <w:bookmarkStart w:id="267" w:name="_Toc427243753"/>
      <w:bookmarkStart w:id="268" w:name="_Toc415490109"/>
      <w:bookmarkStart w:id="269" w:name="_Toc415490225"/>
      <w:bookmarkStart w:id="270" w:name="_Toc415568442"/>
      <w:bookmarkStart w:id="271" w:name="_Toc243199656"/>
      <w:bookmarkStart w:id="272" w:name="_Toc431911297"/>
      <w:bookmarkStart w:id="273" w:name="_Toc191456835"/>
      <w:bookmarkEnd w:id="266"/>
      <w:bookmarkEnd w:id="267"/>
      <w:bookmarkEnd w:id="268"/>
      <w:bookmarkEnd w:id="269"/>
      <w:bookmarkEnd w:id="270"/>
      <w:r w:rsidRPr="00E25F3B">
        <w:rPr>
          <w:lang w:eastAsia="en-US"/>
        </w:rPr>
        <w:t>Monitorování postupu projekt</w:t>
      </w:r>
      <w:r w:rsidR="001B1726">
        <w:rPr>
          <w:lang w:eastAsia="en-US"/>
        </w:rPr>
        <w:t>u</w:t>
      </w:r>
      <w:bookmarkEnd w:id="271"/>
      <w:bookmarkEnd w:id="272"/>
    </w:p>
    <w:p w:rsidR="00AE1165" w:rsidRDefault="0077474B" w:rsidP="00AE1165">
      <w:pPr>
        <w:spacing w:before="0" w:after="120"/>
        <w:rPr>
          <w:szCs w:val="22"/>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případně Informace o pokroku v realizaci projektu.</w:t>
      </w:r>
      <w:r w:rsidR="003F7E6D">
        <w:rPr>
          <w:rFonts w:cs="Arial"/>
        </w:rPr>
        <w:t xml:space="preserve">  </w:t>
      </w:r>
      <w:r w:rsidR="003F7E6D" w:rsidRPr="008617E6">
        <w:rPr>
          <w:szCs w:val="22"/>
        </w:rPr>
        <w:t xml:space="preserve">Forma </w:t>
      </w:r>
      <w:proofErr w:type="spellStart"/>
      <w:r w:rsidR="003F7E6D" w:rsidRPr="008617E6">
        <w:rPr>
          <w:szCs w:val="22"/>
        </w:rPr>
        <w:t>ZoR</w:t>
      </w:r>
      <w:proofErr w:type="spellEnd"/>
      <w:r w:rsidR="003F7E6D" w:rsidRPr="008617E6">
        <w:rPr>
          <w:szCs w:val="22"/>
        </w:rPr>
        <w:t xml:space="preserve"> </w:t>
      </w:r>
      <w:r w:rsidR="00E41AC6">
        <w:rPr>
          <w:szCs w:val="22"/>
        </w:rPr>
        <w:t xml:space="preserve">projektu </w:t>
      </w:r>
      <w:r w:rsidR="003F7E6D" w:rsidRPr="008617E6">
        <w:rPr>
          <w:szCs w:val="22"/>
        </w:rPr>
        <w:t xml:space="preserve">je elektronická </w:t>
      </w:r>
      <w:r w:rsidR="003F7E6D">
        <w:rPr>
          <w:szCs w:val="22"/>
        </w:rPr>
        <w:t>a</w:t>
      </w:r>
      <w:r w:rsidR="003F7E6D" w:rsidRPr="008617E6">
        <w:rPr>
          <w:szCs w:val="22"/>
        </w:rPr>
        <w:t xml:space="preserve"> zpracovává se v modulu Zpráva o realizaci projektu v MS2014+</w:t>
      </w:r>
      <w:r w:rsidR="00212D24">
        <w:rPr>
          <w:szCs w:val="22"/>
        </w:rPr>
        <w:t>.</w:t>
      </w:r>
      <w:r w:rsidR="00AE1165">
        <w:rPr>
          <w:szCs w:val="22"/>
        </w:rPr>
        <w:t xml:space="preserve"> Informace o pokroku se zpracovává v modulu Informace o pokroku v realizaci projektu v MS2014+.</w:t>
      </w:r>
    </w:p>
    <w:p w:rsidR="0077474B" w:rsidRPr="00F64D1B" w:rsidRDefault="0077474B" w:rsidP="00F239D4">
      <w:pPr>
        <w:spacing w:before="0" w:after="120"/>
        <w:rPr>
          <w:rFonts w:cs="Arial"/>
        </w:rPr>
      </w:pPr>
    </w:p>
    <w:p w:rsidR="0077474B" w:rsidRPr="00F64D1B" w:rsidRDefault="0077474B" w:rsidP="0077474B">
      <w:pPr>
        <w:rPr>
          <w:rFonts w:cs="Arial"/>
        </w:rPr>
      </w:pPr>
      <w:r w:rsidRPr="003B6594">
        <w:rPr>
          <w:rFonts w:cs="Arial"/>
          <w:b/>
        </w:rPr>
        <w:t xml:space="preserve">Typy </w:t>
      </w:r>
      <w:proofErr w:type="spellStart"/>
      <w:r w:rsidRPr="003B6594">
        <w:rPr>
          <w:rFonts w:cs="Arial"/>
          <w:b/>
        </w:rPr>
        <w:t>ZoR</w:t>
      </w:r>
      <w:proofErr w:type="spellEnd"/>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w:t>
      </w:r>
      <w:proofErr w:type="spellStart"/>
      <w:r w:rsidR="00242868">
        <w:rPr>
          <w:rFonts w:cs="Arial"/>
          <w:b/>
          <w:bCs/>
        </w:rPr>
        <w:t>ZoR</w:t>
      </w:r>
      <w:proofErr w:type="spellEnd"/>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Pr="00F64D1B">
        <w:rPr>
          <w:rFonts w:cs="Arial"/>
        </w:rPr>
        <w:t xml:space="preserve">, </w:t>
      </w:r>
    </w:p>
    <w:p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proofErr w:type="spellStart"/>
      <w:r w:rsidRPr="00242868">
        <w:rPr>
          <w:rFonts w:cs="Arial"/>
          <w:b/>
          <w:bCs/>
        </w:rPr>
        <w:t>IoP</w:t>
      </w:r>
      <w:proofErr w:type="spellEnd"/>
      <w:r>
        <w:rPr>
          <w:rFonts w:cs="Arial"/>
          <w:b/>
          <w:bCs/>
        </w:rPr>
        <w:t>“</w:t>
      </w:r>
      <w:r w:rsidRPr="00242868">
        <w:rPr>
          <w:rFonts w:cs="Arial"/>
          <w:b/>
          <w:bCs/>
        </w:rPr>
        <w:t xml:space="preserve">) </w:t>
      </w:r>
      <w:r w:rsidRPr="00242868">
        <w:rPr>
          <w:rFonts w:cs="Arial"/>
        </w:rPr>
        <w:t>= představuje doplňkový nástroj k </w:t>
      </w:r>
      <w:proofErr w:type="spellStart"/>
      <w:proofErr w:type="gramStart"/>
      <w:r w:rsidRPr="00242868">
        <w:rPr>
          <w:rFonts w:cs="Arial"/>
        </w:rPr>
        <w:t>ZoR</w:t>
      </w:r>
      <w:proofErr w:type="spellEnd"/>
      <w:proofErr w:type="gramEnd"/>
      <w:r w:rsidRPr="00242868">
        <w:rPr>
          <w:rFonts w:cs="Arial"/>
        </w:rPr>
        <w:t xml:space="preserve"> projektu a zajišťuje informování o pokroku v realizaci projektu v </w:t>
      </w:r>
      <w:r w:rsidRPr="005907EF">
        <w:rPr>
          <w:rFonts w:cs="Arial"/>
        </w:rPr>
        <w:t xml:space="preserve">období od vydání právního aktu o poskytnutí podpory do předložení první </w:t>
      </w:r>
      <w:proofErr w:type="spellStart"/>
      <w:r w:rsidRPr="005907EF">
        <w:rPr>
          <w:rFonts w:cs="Arial"/>
        </w:rPr>
        <w:t>ZoR</w:t>
      </w:r>
      <w:proofErr w:type="spellEnd"/>
      <w:r w:rsidRPr="005907EF">
        <w:rPr>
          <w:rFonts w:cs="Arial"/>
        </w:rPr>
        <w:t xml:space="preserve"> projektu a poté mezi předložením dvou po sobě jdoucích </w:t>
      </w:r>
      <w:proofErr w:type="spellStart"/>
      <w:r w:rsidRPr="005907EF">
        <w:rPr>
          <w:rFonts w:cs="Arial"/>
        </w:rPr>
        <w:t>ZoR</w:t>
      </w:r>
      <w:proofErr w:type="spellEnd"/>
      <w:r w:rsidRPr="005907EF">
        <w:rPr>
          <w:rFonts w:cs="Arial"/>
        </w:rPr>
        <w:t xml:space="preserve"> projektu nebo poslední </w:t>
      </w:r>
      <w:proofErr w:type="spellStart"/>
      <w:r w:rsidRPr="005907EF">
        <w:rPr>
          <w:rFonts w:cs="Arial"/>
        </w:rPr>
        <w:t>ZoR</w:t>
      </w:r>
      <w:proofErr w:type="spellEnd"/>
      <w:r w:rsidRPr="005907EF">
        <w:rPr>
          <w:rFonts w:cs="Arial"/>
        </w:rPr>
        <w:t xml:space="preserve"> projektu a Závěrečné </w:t>
      </w:r>
      <w:proofErr w:type="spellStart"/>
      <w:r w:rsidRPr="005907EF">
        <w:rPr>
          <w:rFonts w:cs="Arial"/>
        </w:rPr>
        <w:t>ZoR</w:t>
      </w:r>
      <w:proofErr w:type="spellEnd"/>
      <w:r w:rsidRPr="005907EF">
        <w:rPr>
          <w:rFonts w:cs="Arial"/>
        </w:rPr>
        <w:t xml:space="preserve"> projektu.  </w:t>
      </w:r>
    </w:p>
    <w:p w:rsidR="00FC723C" w:rsidRPr="006F1977"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bez žádosti o platbu vždy, když se jedná o jedno-etapový projekt nebo o projekt, kdy je etapa delší než šest měsíců (při  sloučení etap). </w:t>
      </w:r>
      <w:proofErr w:type="spellStart"/>
      <w:r w:rsidRPr="006F1977">
        <w:rPr>
          <w:rFonts w:cs="Arial"/>
          <w:szCs w:val="22"/>
          <w:lang w:eastAsia="en-US"/>
        </w:rPr>
        <w:lastRenderedPageBreak/>
        <w:t>IoP</w:t>
      </w:r>
      <w:proofErr w:type="spellEnd"/>
      <w:r w:rsidRPr="006F1977">
        <w:rPr>
          <w:rFonts w:cs="Arial"/>
          <w:szCs w:val="22"/>
          <w:lang w:eastAsia="en-US"/>
        </w:rPr>
        <w:t xml:space="preserve"> je podávána za monitorované období šesti měsíců, které následují po měsíci, kdy bylo vydáno první Stanovení výdajů/Rozhodnutí/Dopis. Pokud je některá z dalších etap projektu delší než 6 měsíců, je </w:t>
      </w:r>
      <w:proofErr w:type="spellStart"/>
      <w:r w:rsidRPr="006F1977">
        <w:rPr>
          <w:rFonts w:cs="Arial"/>
          <w:szCs w:val="22"/>
          <w:lang w:eastAsia="en-US"/>
        </w:rPr>
        <w:t>IoP</w:t>
      </w:r>
      <w:proofErr w:type="spellEnd"/>
      <w:r w:rsidRPr="006F1977">
        <w:rPr>
          <w:rFonts w:cs="Arial"/>
          <w:szCs w:val="22"/>
          <w:lang w:eastAsia="en-US"/>
        </w:rPr>
        <w:t xml:space="preserve"> předkládána za období šesti měsíců od ukončení předchozího sledovaného období (etapy). V případě překrytí termínů </w:t>
      </w:r>
      <w:proofErr w:type="spellStart"/>
      <w:r w:rsidRPr="006F1977">
        <w:rPr>
          <w:rFonts w:cs="Arial"/>
          <w:szCs w:val="22"/>
          <w:lang w:eastAsia="en-US"/>
        </w:rPr>
        <w:t>IoP</w:t>
      </w:r>
      <w:proofErr w:type="spellEnd"/>
      <w:r w:rsidRPr="006F1977">
        <w:rPr>
          <w:rFonts w:cs="Arial"/>
          <w:szCs w:val="22"/>
          <w:lang w:eastAsia="en-US"/>
        </w:rPr>
        <w:t xml:space="preserve"> +/-30 kalendářních dnů s průběžnou/závěrečnou zprávou o realizaci projektu předkládá příjemce jen průběžnou/závěrečnou zprávou. Lhůta 20 pracovních dnů pro předložení </w:t>
      </w:r>
      <w:proofErr w:type="spellStart"/>
      <w:r w:rsidRPr="006F1977">
        <w:rPr>
          <w:rFonts w:cs="Arial"/>
          <w:szCs w:val="22"/>
          <w:lang w:eastAsia="en-US"/>
        </w:rPr>
        <w:t>IoP</w:t>
      </w:r>
      <w:proofErr w:type="spellEnd"/>
      <w:r w:rsidRPr="006F1977">
        <w:rPr>
          <w:rFonts w:cs="Arial"/>
          <w:szCs w:val="22"/>
          <w:lang w:eastAsia="en-US"/>
        </w:rPr>
        <w:t xml:space="preserve"> může být prodloužena, pokud o to příjemce před uplynutím lhůty pro předložení </w:t>
      </w:r>
      <w:proofErr w:type="spellStart"/>
      <w:r w:rsidRPr="006F1977">
        <w:rPr>
          <w:rFonts w:cs="Arial"/>
          <w:szCs w:val="22"/>
          <w:lang w:eastAsia="en-US"/>
        </w:rPr>
        <w:t>IoP</w:t>
      </w:r>
      <w:proofErr w:type="spellEnd"/>
      <w:r w:rsidRPr="006F1977">
        <w:rPr>
          <w:rFonts w:cs="Arial"/>
          <w:szCs w:val="22"/>
          <w:lang w:eastAsia="en-US"/>
        </w:rPr>
        <w:t xml:space="preserve"> požádá ŘO OPTP a svou žádost dostatečně zdůvodní.</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A27DD4">
        <w:rPr>
          <w:rFonts w:ascii="Arial" w:hAnsi="Arial" w:cs="Arial"/>
          <w:b/>
          <w:bCs/>
          <w:sz w:val="22"/>
          <w:szCs w:val="22"/>
        </w:rPr>
        <w:t xml:space="preserve">(dále „Závěrečná </w:t>
      </w:r>
      <w:proofErr w:type="spellStart"/>
      <w:r w:rsidR="00242868" w:rsidRPr="00A27DD4">
        <w:rPr>
          <w:rFonts w:ascii="Arial" w:hAnsi="Arial" w:cs="Arial"/>
          <w:b/>
          <w:bCs/>
          <w:sz w:val="22"/>
          <w:szCs w:val="22"/>
        </w:rPr>
        <w:t>ZoR</w:t>
      </w:r>
      <w:proofErr w:type="spellEnd"/>
      <w:r w:rsidR="00AF0F2D">
        <w:rPr>
          <w:rFonts w:ascii="Arial" w:hAnsi="Arial" w:cs="Arial"/>
          <w:b/>
          <w:bCs/>
          <w:sz w:val="22"/>
          <w:szCs w:val="22"/>
        </w:rPr>
        <w:t xml:space="preserve"> projektu</w:t>
      </w:r>
      <w:r w:rsidR="00242868" w:rsidRPr="00A27DD4">
        <w:rPr>
          <w:rFonts w:ascii="Arial" w:hAnsi="Arial" w:cs="Arial"/>
          <w:b/>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w:t>
      </w:r>
      <w:proofErr w:type="spellStart"/>
      <w:r w:rsidR="004674C3" w:rsidRPr="003B6594">
        <w:rPr>
          <w:rFonts w:ascii="Arial" w:hAnsi="Arial" w:cs="Arial"/>
          <w:bCs/>
          <w:color w:val="auto"/>
          <w:sz w:val="22"/>
          <w:szCs w:val="20"/>
        </w:rPr>
        <w:t>ZoR</w:t>
      </w:r>
      <w:proofErr w:type="spellEnd"/>
      <w:r w:rsidR="004674C3" w:rsidRPr="003B6594">
        <w:rPr>
          <w:rFonts w:ascii="Arial" w:hAnsi="Arial" w:cs="Arial"/>
          <w:bCs/>
          <w:color w:val="auto"/>
          <w:sz w:val="22"/>
          <w:szCs w:val="20"/>
        </w:rPr>
        <w:t xml:space="preserve">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t xml:space="preserve">V závislosti </w:t>
      </w:r>
      <w:r w:rsidRPr="00511B3B">
        <w:rPr>
          <w:rFonts w:cs="Arial"/>
          <w:b/>
        </w:rPr>
        <w:t>na typu financování projektu</w:t>
      </w:r>
      <w:r w:rsidRPr="00511B3B">
        <w:rPr>
          <w:rFonts w:cs="Arial"/>
        </w:rPr>
        <w:t xml:space="preserve"> příjemce předkládá </w:t>
      </w:r>
      <w:proofErr w:type="spellStart"/>
      <w:r w:rsidRPr="00511B3B">
        <w:rPr>
          <w:rFonts w:cs="Arial"/>
        </w:rPr>
        <w:t>ZoR</w:t>
      </w:r>
      <w:proofErr w:type="spellEnd"/>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9277CD" w:rsidRPr="003B6594" w:rsidRDefault="009277CD" w:rsidP="008A3DA3">
      <w:pPr>
        <w:pStyle w:val="Odstavecseseznamem"/>
        <w:spacing w:before="0"/>
        <w:ind w:left="709"/>
        <w:rPr>
          <w:rFonts w:cs="Arial"/>
          <w:bCs/>
        </w:rPr>
      </w:pPr>
    </w:p>
    <w:p w:rsidR="0077474B" w:rsidRPr="00F64D1B" w:rsidRDefault="0077474B" w:rsidP="003B6594">
      <w:pPr>
        <w:pStyle w:val="S3"/>
      </w:pPr>
      <w:bookmarkStart w:id="274" w:name="_Toc419974723"/>
      <w:bookmarkStart w:id="275" w:name="_Toc431911298"/>
      <w:bookmarkEnd w:id="274"/>
      <w:r w:rsidRPr="00F64D1B">
        <w:t xml:space="preserve">Administrativní ověření </w:t>
      </w:r>
      <w:proofErr w:type="spellStart"/>
      <w:r w:rsidR="00FC79EF">
        <w:t>ZoR</w:t>
      </w:r>
      <w:proofErr w:type="spellEnd"/>
      <w:r w:rsidR="00446412">
        <w:t xml:space="preserve"> projektu</w:t>
      </w:r>
      <w:r w:rsidR="00726A22">
        <w:t>/</w:t>
      </w:r>
      <w:proofErr w:type="spellStart"/>
      <w:r w:rsidR="00726A22">
        <w:t>IoP</w:t>
      </w:r>
      <w:proofErr w:type="spellEnd"/>
      <w:r w:rsidR="00726A22">
        <w:t xml:space="preserve"> projektu</w:t>
      </w:r>
      <w:bookmarkEnd w:id="275"/>
    </w:p>
    <w:p w:rsidR="0077474B" w:rsidRPr="0021191C" w:rsidRDefault="00521A67" w:rsidP="008A3DA3">
      <w:pPr>
        <w:pStyle w:val="Default"/>
        <w:numPr>
          <w:ilvl w:val="0"/>
          <w:numId w:val="121"/>
        </w:numPr>
        <w:ind w:left="714" w:hanging="357"/>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proofErr w:type="spellStart"/>
      <w:r>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 </w:t>
      </w:r>
    </w:p>
    <w:p w:rsidR="00B06C2F" w:rsidRPr="00A20938" w:rsidRDefault="00521A67" w:rsidP="00193838">
      <w:pPr>
        <w:pStyle w:val="Default"/>
        <w:numPr>
          <w:ilvl w:val="0"/>
          <w:numId w:val="121"/>
        </w:numPr>
        <w:ind w:left="714" w:hanging="357"/>
        <w:jc w:val="both"/>
        <w:rPr>
          <w:rFonts w:cs="Arial"/>
        </w:rPr>
      </w:pPr>
      <w:r>
        <w:rPr>
          <w:rFonts w:ascii="Arial" w:hAnsi="Arial" w:cs="Arial"/>
          <w:color w:val="auto"/>
          <w:sz w:val="22"/>
          <w:szCs w:val="22"/>
          <w:lang w:eastAsia="en-US"/>
        </w:rPr>
        <w:t>p</w:t>
      </w:r>
      <w:r w:rsidR="0077474B" w:rsidRPr="0021191C">
        <w:rPr>
          <w:rFonts w:ascii="Arial" w:hAnsi="Arial" w:cs="Arial"/>
          <w:color w:val="auto"/>
          <w:sz w:val="22"/>
          <w:szCs w:val="22"/>
          <w:lang w:eastAsia="en-US"/>
        </w:rPr>
        <w:t xml:space="preserve">ro </w:t>
      </w:r>
      <w:proofErr w:type="spellStart"/>
      <w:r w:rsidR="0077474B" w:rsidRPr="0021191C">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 jsou v případě průběžné a závěrečné </w:t>
      </w:r>
      <w:proofErr w:type="spellStart"/>
      <w:r w:rsidR="00FC79EF">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 termíny stanoveny na základě harmonogramu předkládání žádostí o </w:t>
      </w:r>
      <w:r w:rsidR="00FF20FD" w:rsidRPr="0021191C">
        <w:rPr>
          <w:rFonts w:ascii="Arial" w:hAnsi="Arial" w:cs="Arial"/>
          <w:color w:val="auto"/>
          <w:sz w:val="22"/>
          <w:szCs w:val="22"/>
          <w:lang w:eastAsia="en-US"/>
        </w:rPr>
        <w:t>platbu.</w:t>
      </w:r>
    </w:p>
    <w:p w:rsidR="0077474B" w:rsidRPr="00F64D1B" w:rsidRDefault="0077474B" w:rsidP="0077474B">
      <w:pPr>
        <w:spacing w:before="240"/>
        <w:rPr>
          <w:rFonts w:cs="Arial"/>
          <w:b/>
        </w:rPr>
      </w:pPr>
      <w:r w:rsidRPr="00F64D1B">
        <w:rPr>
          <w:rFonts w:cs="Arial"/>
          <w:b/>
        </w:rPr>
        <w:t xml:space="preserve">Příjem </w:t>
      </w:r>
      <w:proofErr w:type="spellStart"/>
      <w:r w:rsidRPr="00F64D1B">
        <w:rPr>
          <w:rFonts w:cs="Arial"/>
          <w:b/>
        </w:rPr>
        <w:t>ZoR</w:t>
      </w:r>
      <w:proofErr w:type="spellEnd"/>
      <w:r w:rsidRPr="00F64D1B">
        <w:rPr>
          <w:rFonts w:cs="Arial"/>
          <w:b/>
        </w:rPr>
        <w:t xml:space="preserve"> </w:t>
      </w:r>
      <w:r w:rsidR="00B80366">
        <w:rPr>
          <w:rFonts w:cs="Arial"/>
          <w:b/>
        </w:rPr>
        <w:t>projektu</w:t>
      </w:r>
    </w:p>
    <w:p w:rsidR="0077474B" w:rsidRPr="00D957D7" w:rsidRDefault="0077474B" w:rsidP="0077474B">
      <w:pPr>
        <w:spacing w:before="240"/>
        <w:rPr>
          <w:rFonts w:cs="Arial"/>
        </w:rPr>
      </w:pPr>
      <w:r w:rsidRPr="00F64D1B">
        <w:rPr>
          <w:rFonts w:cs="Arial"/>
          <w:color w:val="000000"/>
        </w:rPr>
        <w:t xml:space="preserve">PM je automaticky informován o podání </w:t>
      </w:r>
      <w:proofErr w:type="spellStart"/>
      <w:r w:rsidRPr="00F64D1B">
        <w:rPr>
          <w:rFonts w:cs="Arial"/>
          <w:color w:val="000000"/>
        </w:rPr>
        <w:t>ZoR</w:t>
      </w:r>
      <w:proofErr w:type="spellEnd"/>
      <w:r w:rsidRPr="00F64D1B">
        <w:rPr>
          <w:rFonts w:cs="Arial"/>
          <w:color w:val="000000"/>
        </w:rPr>
        <w:t xml:space="preserve"> </w:t>
      </w:r>
      <w:r w:rsidR="00B80366">
        <w:rPr>
          <w:rFonts w:cs="Arial"/>
          <w:color w:val="000000"/>
        </w:rPr>
        <w:t xml:space="preserve">projektu </w:t>
      </w:r>
      <w:r w:rsidRPr="00F64D1B">
        <w:rPr>
          <w:rFonts w:cs="Arial"/>
          <w:color w:val="000000"/>
        </w:rPr>
        <w:t xml:space="preserve">příjemcem a stejným způsobem je informován také o podepsání </w:t>
      </w:r>
      <w:proofErr w:type="spellStart"/>
      <w:r w:rsidRPr="00F64D1B">
        <w:rPr>
          <w:rFonts w:cs="Arial"/>
          <w:color w:val="000000"/>
        </w:rPr>
        <w:t>ZoR</w:t>
      </w:r>
      <w:proofErr w:type="spellEnd"/>
      <w:r w:rsidRPr="00F64D1B">
        <w:rPr>
          <w:rFonts w:cs="Arial"/>
          <w:color w:val="000000"/>
        </w:rPr>
        <w:t xml:space="preserve"> </w:t>
      </w:r>
      <w:r w:rsidR="00B80366">
        <w:rPr>
          <w:rFonts w:cs="Arial"/>
          <w:color w:val="000000"/>
        </w:rPr>
        <w:t xml:space="preserve">projektu </w:t>
      </w:r>
      <w:r w:rsidRPr="00F64D1B">
        <w:rPr>
          <w:rFonts w:cs="Arial"/>
          <w:color w:val="000000"/>
        </w:rPr>
        <w:t>formou interní depeše v MS2014+.</w:t>
      </w:r>
      <w:r w:rsidRPr="008B0A4F">
        <w:rPr>
          <w:rFonts w:cs="Arial"/>
        </w:rPr>
        <w:t xml:space="preserve"> </w:t>
      </w:r>
    </w:p>
    <w:p w:rsidR="005907EF" w:rsidRPr="00F64D1B" w:rsidRDefault="0077474B" w:rsidP="005907EF">
      <w:pPr>
        <w:spacing w:before="240"/>
        <w:rPr>
          <w:rFonts w:cs="Arial"/>
          <w:color w:val="000000"/>
        </w:rPr>
      </w:pPr>
      <w:r w:rsidRPr="00F64D1B">
        <w:rPr>
          <w:rFonts w:cs="Arial"/>
          <w:color w:val="000000"/>
        </w:rPr>
        <w:t xml:space="preserve">PM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formálního i obsahového hlediska. Výsledky kontroly </w:t>
      </w:r>
      <w:r w:rsidR="00521A67">
        <w:rPr>
          <w:rFonts w:cs="Arial"/>
          <w:color w:val="000000"/>
        </w:rPr>
        <w:t>zadává</w:t>
      </w:r>
      <w:r w:rsidR="00521A67" w:rsidRPr="00F64D1B">
        <w:rPr>
          <w:rFonts w:cs="Arial"/>
          <w:color w:val="000000"/>
        </w:rPr>
        <w:t xml:space="preserve"> </w:t>
      </w:r>
      <w:r w:rsidRPr="00F64D1B">
        <w:rPr>
          <w:rFonts w:cs="Arial"/>
          <w:color w:val="000000"/>
        </w:rPr>
        <w:t xml:space="preserve">do připraveného </w:t>
      </w:r>
      <w:r w:rsidR="00557065">
        <w:rPr>
          <w:rFonts w:cs="Arial"/>
          <w:color w:val="000000"/>
        </w:rPr>
        <w:t>k</w:t>
      </w:r>
      <w:r w:rsidR="002411DC">
        <w:rPr>
          <w:rFonts w:cs="Arial"/>
          <w:color w:val="000000"/>
        </w:rPr>
        <w:t>ontrolního listu v CSSF14+</w:t>
      </w:r>
      <w:r w:rsidRPr="00F64D1B">
        <w:rPr>
          <w:rFonts w:cs="Arial"/>
          <w:color w:val="000000"/>
        </w:rPr>
        <w:t xml:space="preserve">. </w:t>
      </w:r>
      <w:proofErr w:type="spellStart"/>
      <w:r w:rsidR="00306B8A">
        <w:rPr>
          <w:rFonts w:cs="Arial"/>
          <w:color w:val="000000"/>
        </w:rPr>
        <w:t>ZoR</w:t>
      </w:r>
      <w:proofErr w:type="spellEnd"/>
      <w:r w:rsidR="00306B8A">
        <w:rPr>
          <w:rFonts w:cs="Arial"/>
          <w:color w:val="000000"/>
        </w:rPr>
        <w:t xml:space="preserve"> </w:t>
      </w:r>
      <w:r w:rsidR="00E90B8C">
        <w:rPr>
          <w:rFonts w:cs="Arial"/>
          <w:color w:val="000000"/>
        </w:rPr>
        <w:t xml:space="preserve">projektu </w:t>
      </w:r>
      <w:r w:rsidR="00306B8A">
        <w:rPr>
          <w:rFonts w:cs="Arial"/>
          <w:color w:val="000000"/>
        </w:rPr>
        <w:t xml:space="preserve">je schvalována ve dvou stupních. </w:t>
      </w:r>
      <w:r w:rsidRPr="00F64D1B">
        <w:rPr>
          <w:rFonts w:cs="Arial"/>
          <w:color w:val="000000"/>
        </w:rPr>
        <w:t xml:space="preserve">V případě nedostatků vrátí PM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(nebo její část) příjemci k přepracování či doplnění. Po přepracování je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podána v nové verzi a opětovně </w:t>
      </w:r>
      <w:r w:rsidR="001420F7">
        <w:rPr>
          <w:rFonts w:cs="Arial"/>
          <w:color w:val="000000"/>
        </w:rPr>
        <w:t>kontrolována</w:t>
      </w:r>
      <w:r w:rsidRPr="00F64D1B">
        <w:rPr>
          <w:rFonts w:cs="Arial"/>
          <w:color w:val="000000"/>
        </w:rPr>
        <w:t xml:space="preserve">. PM má náhled na porovnání původní verze dat a změněná data tak, aby bylo na první pohled patrné, jaká data byla jakým způsobem změněna. </w:t>
      </w:r>
      <w:proofErr w:type="spellStart"/>
      <w:r w:rsidR="005907EF">
        <w:rPr>
          <w:rFonts w:cs="Arial"/>
          <w:color w:val="000000"/>
        </w:rPr>
        <w:t>ZoR</w:t>
      </w:r>
      <w:proofErr w:type="spellEnd"/>
      <w:r w:rsidR="00E90B8C">
        <w:rPr>
          <w:rFonts w:cs="Arial"/>
          <w:color w:val="000000"/>
        </w:rPr>
        <w:t xml:space="preserve"> projektu</w:t>
      </w:r>
      <w:r w:rsidR="005907EF">
        <w:rPr>
          <w:rFonts w:cs="Arial"/>
          <w:color w:val="000000"/>
        </w:rPr>
        <w:t xml:space="preserve"> je kontrolována ve dvou stupních. </w:t>
      </w:r>
      <w:r w:rsidRPr="00F64D1B">
        <w:rPr>
          <w:rFonts w:cs="Arial"/>
          <w:color w:val="000000"/>
        </w:rPr>
        <w:t xml:space="preserve">Pokud je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z formálního i obsahového hlediska v pořádku, je PM schválena</w:t>
      </w:r>
      <w:r w:rsidR="00306B8A">
        <w:rPr>
          <w:rFonts w:cs="Arial"/>
          <w:color w:val="000000"/>
        </w:rPr>
        <w:t xml:space="preserve"> v prvním stupni</w:t>
      </w:r>
      <w:r w:rsidRPr="00F64D1B">
        <w:rPr>
          <w:rFonts w:cs="Arial"/>
          <w:color w:val="000000"/>
        </w:rPr>
        <w:t xml:space="preserve">. Příjemce je o tomto schválení vyrozuměn interní depeší. </w:t>
      </w:r>
      <w:r w:rsidR="005907EF">
        <w:rPr>
          <w:rFonts w:cs="Arial"/>
          <w:color w:val="000000"/>
        </w:rPr>
        <w:t xml:space="preserve">Následně je </w:t>
      </w:r>
      <w:proofErr w:type="spellStart"/>
      <w:r w:rsidR="005907EF">
        <w:rPr>
          <w:rFonts w:cs="Arial"/>
          <w:color w:val="000000"/>
        </w:rPr>
        <w:t>ZoR</w:t>
      </w:r>
      <w:proofErr w:type="spellEnd"/>
      <w:r w:rsidR="005907EF">
        <w:rPr>
          <w:rFonts w:cs="Arial"/>
          <w:color w:val="000000"/>
        </w:rPr>
        <w:t xml:space="preserve"> projektu kontrolována PM v druhém stupni.  V případě, že je v pořádku, je </w:t>
      </w:r>
      <w:proofErr w:type="spellStart"/>
      <w:r w:rsidR="005907EF">
        <w:rPr>
          <w:rFonts w:cs="Arial"/>
          <w:color w:val="000000"/>
        </w:rPr>
        <w:t>ZoR</w:t>
      </w:r>
      <w:proofErr w:type="spellEnd"/>
      <w:r w:rsidR="005907EF">
        <w:rPr>
          <w:rFonts w:cs="Arial"/>
          <w:color w:val="000000"/>
        </w:rPr>
        <w:t xml:space="preserve"> </w:t>
      </w:r>
      <w:r w:rsidR="00E90B8C">
        <w:rPr>
          <w:rFonts w:cs="Arial"/>
          <w:color w:val="000000"/>
        </w:rPr>
        <w:t xml:space="preserve">projektu </w:t>
      </w:r>
      <w:r w:rsidR="005907EF">
        <w:rPr>
          <w:rFonts w:cs="Arial"/>
          <w:color w:val="000000"/>
        </w:rPr>
        <w:t>schválena PM v druhém stupni a příjemce je o schválení informován interní depeší.</w:t>
      </w:r>
    </w:p>
    <w:p w:rsidR="0077474B" w:rsidRPr="00F64D1B" w:rsidRDefault="0077474B" w:rsidP="0077474B">
      <w:pPr>
        <w:autoSpaceDE w:val="0"/>
        <w:autoSpaceDN w:val="0"/>
        <w:adjustRightInd w:val="0"/>
        <w:rPr>
          <w:rFonts w:cs="Arial"/>
          <w:color w:val="000000"/>
        </w:rPr>
      </w:pPr>
      <w:r w:rsidRPr="00F64D1B">
        <w:rPr>
          <w:rFonts w:cs="Arial"/>
          <w:color w:val="000000"/>
        </w:rPr>
        <w:t xml:space="preserve">Pokud příjemce nepodá novou verzi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v termínu stanoveném ŘO OPTP, bude tato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zamítnuta z důvodu nesplnění podmínek pro její dopracování. </w:t>
      </w:r>
    </w:p>
    <w:p w:rsidR="0077474B" w:rsidRPr="003F682B" w:rsidRDefault="0077474B" w:rsidP="0077474B">
      <w:pPr>
        <w:rPr>
          <w:rFonts w:cs="Arial"/>
        </w:rPr>
      </w:pPr>
      <w:r w:rsidRPr="00F64D1B">
        <w:rPr>
          <w:rFonts w:cs="Arial"/>
        </w:rPr>
        <w:t>V průběhu administrativního ověřování je umožněna komunikace jak v rámci ŘO (</w:t>
      </w:r>
      <w:r w:rsidRPr="003F682B">
        <w:rPr>
          <w:rFonts w:cs="Arial"/>
        </w:rPr>
        <w:t>PM/FM a pracovník oddělení kontroly), tak mezi příjemcem a ŘO prostřednictvím interních depeší, jejichž záznam je ukládán v MS2014+.</w:t>
      </w:r>
    </w:p>
    <w:p w:rsidR="0077474B" w:rsidRPr="00F64D1B" w:rsidRDefault="0077474B" w:rsidP="0077474B">
      <w:pPr>
        <w:rPr>
          <w:rFonts w:cs="Arial"/>
        </w:rPr>
      </w:pPr>
      <w:r w:rsidRPr="00F64D1B">
        <w:rPr>
          <w:rFonts w:cs="Arial"/>
        </w:rPr>
        <w:t xml:space="preserve">Všechny verze </w:t>
      </w:r>
      <w:proofErr w:type="spellStart"/>
      <w:r w:rsidRPr="00F64D1B">
        <w:rPr>
          <w:rFonts w:cs="Arial"/>
        </w:rPr>
        <w:t>ZoR</w:t>
      </w:r>
      <w:proofErr w:type="spellEnd"/>
      <w:r w:rsidRPr="00F64D1B">
        <w:rPr>
          <w:rFonts w:cs="Arial"/>
        </w:rPr>
        <w:t xml:space="preserve">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v rámci schvalování jsou uloženy v MS2014+. </w:t>
      </w:r>
    </w:p>
    <w:p w:rsidR="0077474B" w:rsidRDefault="0077474B" w:rsidP="0077474B">
      <w:pPr>
        <w:rPr>
          <w:rFonts w:cs="Arial"/>
        </w:rPr>
      </w:pPr>
      <w:r w:rsidRPr="00F64D1B">
        <w:rPr>
          <w:rFonts w:cs="Arial"/>
        </w:rPr>
        <w:lastRenderedPageBreak/>
        <w:t xml:space="preserve">Po schválení </w:t>
      </w:r>
      <w:proofErr w:type="spellStart"/>
      <w:r w:rsidRPr="00F64D1B">
        <w:rPr>
          <w:rFonts w:cs="Arial"/>
        </w:rPr>
        <w:t>ZoR</w:t>
      </w:r>
      <w:proofErr w:type="spellEnd"/>
      <w:r w:rsidRPr="00F64D1B">
        <w:rPr>
          <w:rFonts w:cs="Arial"/>
        </w:rPr>
        <w:t xml:space="preserve"> </w:t>
      </w:r>
      <w:r w:rsidR="00B80366">
        <w:rPr>
          <w:rFonts w:cs="Arial"/>
          <w:color w:val="000000"/>
        </w:rPr>
        <w:t>projektu</w:t>
      </w:r>
      <w:r w:rsidR="00B80366" w:rsidRPr="00F64D1B">
        <w:rPr>
          <w:rFonts w:cs="Arial"/>
        </w:rPr>
        <w:t xml:space="preserve"> </w:t>
      </w:r>
      <w:r w:rsidRPr="00F64D1B">
        <w:rPr>
          <w:rFonts w:cs="Arial"/>
        </w:rPr>
        <w:t xml:space="preserve">je v MS2014+ vytvořen záznam o provedení kontroly a schválení </w:t>
      </w:r>
      <w:proofErr w:type="spellStart"/>
      <w:r w:rsidRPr="00F64D1B">
        <w:rPr>
          <w:rFonts w:cs="Arial"/>
        </w:rPr>
        <w:t>ZoR</w:t>
      </w:r>
      <w:proofErr w:type="spellEnd"/>
      <w:r w:rsidR="00B80366" w:rsidRPr="00B80366">
        <w:rPr>
          <w:rFonts w:cs="Arial"/>
          <w:color w:val="000000"/>
        </w:rPr>
        <w:t xml:space="preserve"> </w:t>
      </w:r>
      <w:r w:rsidR="00B80366">
        <w:rPr>
          <w:rFonts w:cs="Arial"/>
          <w:color w:val="000000"/>
        </w:rPr>
        <w:t>projektu</w:t>
      </w:r>
      <w:r w:rsidRPr="00F64D1B">
        <w:rPr>
          <w:rFonts w:cs="Arial"/>
        </w:rPr>
        <w:t>. Tento záznam je k dispozici kontrolnímu orgánu.</w:t>
      </w:r>
    </w:p>
    <w:p w:rsidR="00BF0528" w:rsidRPr="008A3DA3" w:rsidRDefault="00540342" w:rsidP="008A3DA3">
      <w:pPr>
        <w:rPr>
          <w:rFonts w:cs="Arial"/>
          <w:szCs w:val="22"/>
        </w:rPr>
      </w:pPr>
      <w:r>
        <w:rPr>
          <w:rFonts w:cs="Arial"/>
          <w:szCs w:val="22"/>
        </w:rPr>
        <w:t>Příjemce</w:t>
      </w:r>
      <w:r w:rsidR="00631FA4" w:rsidRPr="003B6594">
        <w:rPr>
          <w:rFonts w:cs="Arial"/>
          <w:szCs w:val="22"/>
        </w:rPr>
        <w:t xml:space="preserve"> předloží </w:t>
      </w:r>
      <w:proofErr w:type="spellStart"/>
      <w:r w:rsidR="005577C8">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ZŽoP</w:t>
      </w:r>
      <w:proofErr w:type="spellEnd"/>
      <w:r w:rsidR="00631FA4" w:rsidRPr="003B6594">
        <w:rPr>
          <w:rFonts w:cs="Arial"/>
          <w:szCs w:val="22"/>
        </w:rPr>
        <w:t xml:space="preserve"> projektu nejpozději do 20 </w:t>
      </w:r>
      <w:proofErr w:type="spellStart"/>
      <w:proofErr w:type="gramStart"/>
      <w:r w:rsidR="00631FA4" w:rsidRPr="003B6594">
        <w:rPr>
          <w:rFonts w:cs="Arial"/>
          <w:szCs w:val="22"/>
        </w:rPr>
        <w:t>p</w:t>
      </w:r>
      <w:r>
        <w:rPr>
          <w:rFonts w:cs="Arial"/>
          <w:szCs w:val="22"/>
        </w:rPr>
        <w:t>.d</w:t>
      </w:r>
      <w:proofErr w:type="spellEnd"/>
      <w:r>
        <w:rPr>
          <w:rFonts w:cs="Arial"/>
          <w:szCs w:val="22"/>
        </w:rPr>
        <w:t>.</w:t>
      </w:r>
      <w:r w:rsidR="00F96757">
        <w:rPr>
          <w:rFonts w:cs="Arial"/>
          <w:szCs w:val="22"/>
        </w:rPr>
        <w:t xml:space="preserve"> </w:t>
      </w:r>
      <w:r w:rsidR="00F96757" w:rsidRPr="008A3DA3">
        <w:rPr>
          <w:rFonts w:cs="Arial"/>
          <w:szCs w:val="22"/>
        </w:rPr>
        <w:t>od</w:t>
      </w:r>
      <w:proofErr w:type="gramEnd"/>
      <w:r w:rsidR="00F96757" w:rsidRPr="008A3DA3">
        <w:rPr>
          <w:rFonts w:cs="Arial"/>
          <w:szCs w:val="22"/>
        </w:rPr>
        <w:t xml:space="preserve"> </w:t>
      </w:r>
      <w:r w:rsidR="0008084D">
        <w:rPr>
          <w:rFonts w:cs="Arial"/>
          <w:szCs w:val="22"/>
        </w:rPr>
        <w:t>konce etapy</w:t>
      </w:r>
      <w:r w:rsidR="00631FA4">
        <w:rPr>
          <w:rFonts w:cs="Arial"/>
          <w:szCs w:val="22"/>
        </w:rPr>
        <w:t>.</w:t>
      </w:r>
      <w:r w:rsidR="00631FA4" w:rsidRPr="00631FA4">
        <w:rPr>
          <w:rFonts w:cs="Arial"/>
          <w:szCs w:val="22"/>
        </w:rPr>
        <w:t xml:space="preserve"> </w:t>
      </w:r>
      <w:r w:rsidR="009527D4" w:rsidRPr="008A3DA3">
        <w:rPr>
          <w:rFonts w:cs="Arial"/>
          <w:szCs w:val="22"/>
        </w:rPr>
        <w:t xml:space="preserve">Lhůta 20 </w:t>
      </w:r>
      <w:proofErr w:type="spellStart"/>
      <w:proofErr w:type="gramStart"/>
      <w:r w:rsidR="009527D4" w:rsidRPr="008A3DA3">
        <w:rPr>
          <w:rFonts w:cs="Arial"/>
          <w:szCs w:val="22"/>
        </w:rPr>
        <w:t>p.d</w:t>
      </w:r>
      <w:proofErr w:type="spellEnd"/>
      <w:r w:rsidR="009527D4" w:rsidRPr="008A3DA3">
        <w:rPr>
          <w:rFonts w:cs="Arial"/>
          <w:szCs w:val="22"/>
        </w:rPr>
        <w:t>. pro</w:t>
      </w:r>
      <w:proofErr w:type="gramEnd"/>
      <w:r w:rsidR="009527D4" w:rsidRPr="008A3DA3">
        <w:rPr>
          <w:rFonts w:cs="Arial"/>
          <w:szCs w:val="22"/>
        </w:rPr>
        <w:t xml:space="preserve"> předložení </w:t>
      </w:r>
      <w:proofErr w:type="spellStart"/>
      <w:r w:rsidR="009527D4" w:rsidRPr="008A3DA3">
        <w:rPr>
          <w:rFonts w:cs="Arial"/>
          <w:szCs w:val="22"/>
        </w:rPr>
        <w:t>ZoR</w:t>
      </w:r>
      <w:proofErr w:type="spellEnd"/>
      <w:r w:rsidR="009527D4" w:rsidRPr="008A3DA3">
        <w:rPr>
          <w:rFonts w:cs="Arial"/>
          <w:szCs w:val="22"/>
        </w:rPr>
        <w:t xml:space="preserve"> </w:t>
      </w:r>
      <w:r w:rsidR="00F13895">
        <w:rPr>
          <w:rFonts w:cs="Arial"/>
          <w:szCs w:val="22"/>
        </w:rPr>
        <w:t>projektu</w:t>
      </w:r>
      <w:r w:rsidR="00FF7B8C">
        <w:rPr>
          <w:rFonts w:cs="Arial"/>
          <w:szCs w:val="22"/>
        </w:rPr>
        <w:t>/</w:t>
      </w:r>
      <w:proofErr w:type="spellStart"/>
      <w:r w:rsidR="00FF7B8C">
        <w:rPr>
          <w:rFonts w:cs="Arial"/>
          <w:szCs w:val="22"/>
        </w:rPr>
        <w:t>ZŽoP</w:t>
      </w:r>
      <w:proofErr w:type="spellEnd"/>
      <w:r w:rsidR="00F13895">
        <w:rPr>
          <w:rFonts w:cs="Arial"/>
          <w:szCs w:val="22"/>
        </w:rPr>
        <w:t xml:space="preserve"> </w:t>
      </w:r>
      <w:r w:rsidR="009527D4" w:rsidRPr="008A3DA3">
        <w:rPr>
          <w:rFonts w:cs="Arial"/>
          <w:szCs w:val="22"/>
        </w:rPr>
        <w:t xml:space="preserve">může být prodloužena, pokud o to příjemce před uplynutím lhůty pro předložení </w:t>
      </w:r>
      <w:proofErr w:type="spellStart"/>
      <w:r w:rsidR="0008084D">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w:t>
      </w:r>
      <w:r w:rsidR="00E90B8C">
        <w:rPr>
          <w:rFonts w:cs="Arial"/>
          <w:szCs w:val="22"/>
        </w:rPr>
        <w:t>Ž</w:t>
      </w:r>
      <w:r w:rsidR="00FF7B8C">
        <w:rPr>
          <w:rFonts w:cs="Arial"/>
          <w:szCs w:val="22"/>
        </w:rPr>
        <w:t>oP</w:t>
      </w:r>
      <w:proofErr w:type="spellEnd"/>
      <w:r w:rsidR="009527D4" w:rsidRPr="008A3DA3">
        <w:rPr>
          <w:rFonts w:cs="Arial"/>
          <w:szCs w:val="22"/>
        </w:rPr>
        <w:t xml:space="preserve"> požádá ŘO OPTP a svou žádost dostatečně zdůvodní. </w:t>
      </w:r>
      <w:proofErr w:type="spellStart"/>
      <w:r w:rsidR="00BF0528">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ZŽoP</w:t>
      </w:r>
      <w:proofErr w:type="spellEnd"/>
      <w:r w:rsidR="00BF0528">
        <w:rPr>
          <w:rFonts w:cs="Arial"/>
          <w:szCs w:val="22"/>
        </w:rPr>
        <w:t xml:space="preserve"> projektu musí být schválena do 40 </w:t>
      </w:r>
      <w:proofErr w:type="spellStart"/>
      <w:proofErr w:type="gramStart"/>
      <w:r w:rsidR="00BF0528">
        <w:rPr>
          <w:rFonts w:cs="Arial"/>
          <w:szCs w:val="22"/>
        </w:rPr>
        <w:t>p.d</w:t>
      </w:r>
      <w:proofErr w:type="spellEnd"/>
      <w:r w:rsidR="00BF0528">
        <w:rPr>
          <w:rFonts w:cs="Arial"/>
          <w:szCs w:val="22"/>
        </w:rPr>
        <w:t>.</w:t>
      </w:r>
      <w:r w:rsidR="0008084D">
        <w:rPr>
          <w:rFonts w:cs="Arial"/>
          <w:szCs w:val="22"/>
        </w:rPr>
        <w:t xml:space="preserve"> od</w:t>
      </w:r>
      <w:proofErr w:type="gramEnd"/>
      <w:r w:rsidR="0008084D">
        <w:rPr>
          <w:rFonts w:cs="Arial"/>
          <w:szCs w:val="22"/>
        </w:rPr>
        <w:t xml:space="preserve"> jejího předložení.</w:t>
      </w:r>
      <w:r w:rsidR="00631FA4">
        <w:rPr>
          <w:rFonts w:cs="Arial"/>
          <w:szCs w:val="22"/>
        </w:rPr>
        <w:t xml:space="preserve"> </w:t>
      </w:r>
      <w:r w:rsidR="00341BF9">
        <w:rPr>
          <w:rFonts w:cs="Arial"/>
          <w:szCs w:val="22"/>
        </w:rPr>
        <w:t xml:space="preserve">ŘO OPTP v případě potřeby </w:t>
      </w:r>
      <w:proofErr w:type="gramStart"/>
      <w:r w:rsidR="00341BF9">
        <w:rPr>
          <w:rFonts w:cs="Arial"/>
          <w:szCs w:val="22"/>
        </w:rPr>
        <w:t xml:space="preserve">vyzve </w:t>
      </w:r>
      <w:r w:rsidR="00BA681F">
        <w:rPr>
          <w:rFonts w:cs="Arial"/>
          <w:szCs w:val="22"/>
        </w:rPr>
        <w:t xml:space="preserve"> </w:t>
      </w:r>
      <w:r w:rsidR="00341BF9">
        <w:rPr>
          <w:rFonts w:cs="Arial"/>
          <w:szCs w:val="22"/>
        </w:rPr>
        <w:t>příjemce</w:t>
      </w:r>
      <w:proofErr w:type="gramEnd"/>
      <w:r w:rsidR="00341BF9" w:rsidRPr="003B6594">
        <w:rPr>
          <w:rFonts w:cs="Arial"/>
          <w:szCs w:val="22"/>
        </w:rPr>
        <w:t xml:space="preserve"> </w:t>
      </w:r>
      <w:r w:rsidR="00631FA4" w:rsidRPr="003B6594">
        <w:rPr>
          <w:rFonts w:cs="Arial"/>
          <w:szCs w:val="22"/>
        </w:rPr>
        <w:t xml:space="preserve">k doplnění </w:t>
      </w:r>
      <w:proofErr w:type="spellStart"/>
      <w:r w:rsidR="00631FA4" w:rsidRPr="003B6594">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w:t>
      </w:r>
      <w:r w:rsidR="00E90B8C">
        <w:rPr>
          <w:rFonts w:cs="Arial"/>
          <w:szCs w:val="22"/>
        </w:rPr>
        <w:t>Ž</w:t>
      </w:r>
      <w:r w:rsidR="00FF7B8C">
        <w:rPr>
          <w:rFonts w:cs="Arial"/>
          <w:szCs w:val="22"/>
        </w:rPr>
        <w:t>oP</w:t>
      </w:r>
      <w:proofErr w:type="spellEnd"/>
      <w:r w:rsidR="00631FA4" w:rsidRPr="003B6594">
        <w:rPr>
          <w:rFonts w:cs="Arial"/>
          <w:szCs w:val="22"/>
        </w:rPr>
        <w:t xml:space="preserve"> </w:t>
      </w:r>
      <w:r w:rsidR="009027D9">
        <w:rPr>
          <w:rFonts w:cs="Arial"/>
          <w:szCs w:val="22"/>
        </w:rPr>
        <w:t>projektu</w:t>
      </w:r>
      <w:r w:rsidR="00341BF9">
        <w:rPr>
          <w:rFonts w:cs="Arial"/>
          <w:szCs w:val="22"/>
        </w:rPr>
        <w:t xml:space="preserve">. Příjemce je povinen doplnit </w:t>
      </w:r>
      <w:proofErr w:type="spellStart"/>
      <w:r w:rsidR="00341BF9">
        <w:rPr>
          <w:rFonts w:cs="Arial"/>
          <w:szCs w:val="22"/>
        </w:rPr>
        <w:t>ZoR</w:t>
      </w:r>
      <w:proofErr w:type="spellEnd"/>
      <w:r w:rsidR="00341BF9">
        <w:rPr>
          <w:rFonts w:cs="Arial"/>
          <w:szCs w:val="22"/>
        </w:rPr>
        <w:t xml:space="preserve"> </w:t>
      </w:r>
      <w:r w:rsidR="00F13895">
        <w:rPr>
          <w:rFonts w:cs="Arial"/>
          <w:szCs w:val="22"/>
        </w:rPr>
        <w:t>projektu</w:t>
      </w:r>
      <w:r w:rsidR="00FF7B8C">
        <w:rPr>
          <w:rFonts w:cs="Arial"/>
          <w:szCs w:val="22"/>
        </w:rPr>
        <w:t>/</w:t>
      </w:r>
      <w:proofErr w:type="spellStart"/>
      <w:r w:rsidR="00FF7B8C">
        <w:rPr>
          <w:rFonts w:cs="Arial"/>
          <w:szCs w:val="22"/>
        </w:rPr>
        <w:t>ZŹoP</w:t>
      </w:r>
      <w:proofErr w:type="spellEnd"/>
      <w:r w:rsidR="00F13895">
        <w:rPr>
          <w:rFonts w:cs="Arial"/>
          <w:szCs w:val="22"/>
        </w:rPr>
        <w:t xml:space="preserve"> </w:t>
      </w:r>
      <w:r w:rsidR="00631FA4" w:rsidRPr="003B6594">
        <w:rPr>
          <w:rFonts w:cs="Arial"/>
          <w:szCs w:val="22"/>
        </w:rPr>
        <w:t xml:space="preserve">nejpozději </w:t>
      </w:r>
      <w:r>
        <w:rPr>
          <w:rFonts w:cs="Arial"/>
          <w:szCs w:val="22"/>
        </w:rPr>
        <w:t xml:space="preserve">do </w:t>
      </w:r>
      <w:r w:rsidR="00631FA4" w:rsidRPr="003B6594">
        <w:rPr>
          <w:rFonts w:cs="Arial"/>
          <w:szCs w:val="22"/>
        </w:rPr>
        <w:t xml:space="preserve">10 </w:t>
      </w:r>
      <w:proofErr w:type="spellStart"/>
      <w:proofErr w:type="gramStart"/>
      <w:r w:rsidR="00631FA4" w:rsidRPr="003B6594">
        <w:rPr>
          <w:rFonts w:cs="Arial"/>
          <w:szCs w:val="22"/>
        </w:rPr>
        <w:t>p</w:t>
      </w:r>
      <w:r>
        <w:rPr>
          <w:rFonts w:cs="Arial"/>
          <w:szCs w:val="22"/>
        </w:rPr>
        <w:t>.d</w:t>
      </w:r>
      <w:proofErr w:type="spellEnd"/>
      <w:r>
        <w:rPr>
          <w:rFonts w:cs="Arial"/>
          <w:szCs w:val="22"/>
        </w:rPr>
        <w:t>.</w:t>
      </w:r>
      <w:r w:rsidR="00631FA4" w:rsidRPr="003B6594">
        <w:rPr>
          <w:rFonts w:cs="Arial"/>
          <w:szCs w:val="22"/>
        </w:rPr>
        <w:t xml:space="preserve"> od</w:t>
      </w:r>
      <w:proofErr w:type="gramEnd"/>
      <w:r w:rsidR="00631FA4" w:rsidRPr="003B6594">
        <w:rPr>
          <w:rFonts w:cs="Arial"/>
          <w:szCs w:val="22"/>
        </w:rPr>
        <w:t xml:space="preserve"> </w:t>
      </w:r>
      <w:r w:rsidR="00341BF9">
        <w:rPr>
          <w:rFonts w:cs="Arial"/>
          <w:szCs w:val="22"/>
        </w:rPr>
        <w:t>vyzvání k doplnění</w:t>
      </w:r>
      <w:r w:rsidR="00631FA4">
        <w:rPr>
          <w:rFonts w:cs="Arial"/>
          <w:szCs w:val="22"/>
        </w:rPr>
        <w:t xml:space="preserve">. </w:t>
      </w:r>
      <w:r w:rsidR="00BF0528" w:rsidRPr="008A3DA3">
        <w:rPr>
          <w:rFonts w:cs="Arial"/>
          <w:szCs w:val="22"/>
        </w:rPr>
        <w:t xml:space="preserve">V případě vrácení </w:t>
      </w:r>
      <w:proofErr w:type="spellStart"/>
      <w:r w:rsidR="00BF0528" w:rsidRPr="008A3DA3">
        <w:rPr>
          <w:rFonts w:cs="Arial"/>
          <w:szCs w:val="22"/>
        </w:rPr>
        <w:t>ZoR</w:t>
      </w:r>
      <w:proofErr w:type="spellEnd"/>
      <w:r w:rsidR="00BF0528" w:rsidRPr="008A3DA3">
        <w:rPr>
          <w:rFonts w:cs="Arial"/>
          <w:szCs w:val="22"/>
        </w:rPr>
        <w:t xml:space="preserve"> projektu k doplnění či dopracování příjemci se lhůta pro schvalování zprávy pozastavuje. Po odstranění nedostatků lhůta </w:t>
      </w:r>
      <w:r w:rsidR="00341BF9">
        <w:rPr>
          <w:rFonts w:cs="Arial"/>
          <w:szCs w:val="22"/>
        </w:rPr>
        <w:t>pokračuje</w:t>
      </w:r>
      <w:r w:rsidR="00BF0528" w:rsidRPr="008A3DA3">
        <w:rPr>
          <w:rFonts w:cs="Arial"/>
          <w:szCs w:val="22"/>
        </w:rPr>
        <w:t xml:space="preserve">, celková doba schvalování </w:t>
      </w:r>
      <w:proofErr w:type="spellStart"/>
      <w:r w:rsidR="00AF06E6">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w:t>
      </w:r>
      <w:r w:rsidR="00E90B8C">
        <w:rPr>
          <w:rFonts w:cs="Arial"/>
          <w:szCs w:val="22"/>
        </w:rPr>
        <w:t>Ž</w:t>
      </w:r>
      <w:r w:rsidR="00FF7B8C">
        <w:rPr>
          <w:rFonts w:cs="Arial"/>
          <w:szCs w:val="22"/>
        </w:rPr>
        <w:t>oP</w:t>
      </w:r>
      <w:proofErr w:type="spellEnd"/>
      <w:r w:rsidR="00BF0528" w:rsidRPr="008A3DA3">
        <w:rPr>
          <w:rFonts w:cs="Arial"/>
          <w:szCs w:val="22"/>
        </w:rPr>
        <w:t xml:space="preserve"> nesmí přesáhnout 90 </w:t>
      </w:r>
      <w:proofErr w:type="spellStart"/>
      <w:proofErr w:type="gramStart"/>
      <w:r w:rsidR="00341BF9">
        <w:rPr>
          <w:rFonts w:cs="Arial"/>
          <w:szCs w:val="22"/>
        </w:rPr>
        <w:t>p.d</w:t>
      </w:r>
      <w:proofErr w:type="spellEnd"/>
      <w:r w:rsidR="00341BF9">
        <w:rPr>
          <w:rFonts w:cs="Arial"/>
          <w:szCs w:val="22"/>
        </w:rPr>
        <w:t>.</w:t>
      </w:r>
      <w:r w:rsidR="00BF0528" w:rsidRPr="008A3DA3">
        <w:rPr>
          <w:rFonts w:cs="Arial"/>
          <w:szCs w:val="22"/>
        </w:rPr>
        <w:t xml:space="preserve"> od</w:t>
      </w:r>
      <w:proofErr w:type="gramEnd"/>
      <w:r w:rsidR="00BF0528" w:rsidRPr="008A3DA3">
        <w:rPr>
          <w:rFonts w:cs="Arial"/>
          <w:szCs w:val="22"/>
        </w:rPr>
        <w:t xml:space="preserve"> jejího podání příjemcem</w:t>
      </w:r>
      <w:r w:rsidR="00BF0528" w:rsidRPr="0008084D">
        <w:rPr>
          <w:rFonts w:cs="Arial"/>
          <w:szCs w:val="22"/>
        </w:rPr>
        <w:t>.</w:t>
      </w:r>
      <w:r w:rsidR="00BF0528" w:rsidRPr="008A3DA3">
        <w:rPr>
          <w:rFonts w:cs="Arial"/>
          <w:szCs w:val="22"/>
        </w:rPr>
        <w:t xml:space="preserve">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w:t>
      </w:r>
      <w:proofErr w:type="spellStart"/>
      <w:r w:rsidRPr="001B1726">
        <w:rPr>
          <w:rFonts w:cs="Arial"/>
        </w:rPr>
        <w:t>ZoR</w:t>
      </w:r>
      <w:proofErr w:type="spellEnd"/>
      <w:r w:rsidRPr="001B1726">
        <w:rPr>
          <w:rFonts w:cs="Arial"/>
        </w:rPr>
        <w:t xml:space="preserve"> projektu</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w:t>
      </w:r>
      <w:proofErr w:type="spellStart"/>
      <w:r w:rsidRPr="001B1726">
        <w:rPr>
          <w:rFonts w:cs="Arial"/>
        </w:rPr>
        <w:t>ZoR</w:t>
      </w:r>
      <w:proofErr w:type="spellEnd"/>
      <w:r w:rsidRPr="001B1726">
        <w:rPr>
          <w:rFonts w:cs="Arial"/>
        </w:rPr>
        <w:t xml:space="preserve"> projektu nakopír</w:t>
      </w:r>
      <w:r>
        <w:rPr>
          <w:rFonts w:cs="Arial"/>
        </w:rPr>
        <w:t>ována</w:t>
      </w:r>
      <w:r w:rsidRPr="001B1726">
        <w:rPr>
          <w:rFonts w:cs="Arial"/>
        </w:rPr>
        <w:t xml:space="preserve"> do další </w:t>
      </w:r>
      <w:proofErr w:type="spellStart"/>
      <w:r w:rsidRPr="001B1726">
        <w:rPr>
          <w:rFonts w:cs="Arial"/>
        </w:rPr>
        <w:t>ZoR</w:t>
      </w:r>
      <w:proofErr w:type="spellEnd"/>
      <w:r w:rsidRPr="001B1726">
        <w:rPr>
          <w:rFonts w:cs="Arial"/>
        </w:rPr>
        <w:t xml:space="preserve"> projektu a ty, kde došlo ke změně, </w:t>
      </w:r>
      <w:r>
        <w:rPr>
          <w:rFonts w:cs="Arial"/>
        </w:rPr>
        <w:t xml:space="preserve">příjemce </w:t>
      </w:r>
      <w:r w:rsidRPr="001B1726">
        <w:rPr>
          <w:rFonts w:cs="Arial"/>
        </w:rPr>
        <w:t>edituje. Jedná se o nástroj na snížení administrativní zátěže pro příjemce.</w:t>
      </w:r>
    </w:p>
    <w:p w:rsidR="0077474B" w:rsidRDefault="0077474B" w:rsidP="00F239D4">
      <w:pPr>
        <w:spacing w:before="0" w:after="120"/>
        <w:rPr>
          <w:rFonts w:cs="Arial"/>
        </w:rPr>
      </w:pPr>
    </w:p>
    <w:p w:rsidR="00212D24" w:rsidRDefault="00212D24" w:rsidP="003B6594">
      <w:pPr>
        <w:rPr>
          <w:rFonts w:cs="Arial"/>
        </w:rPr>
      </w:pPr>
      <w:proofErr w:type="spellStart"/>
      <w:r w:rsidRPr="003B6594">
        <w:rPr>
          <w:rFonts w:cs="Arial"/>
        </w:rPr>
        <w:t>ZoR</w:t>
      </w:r>
      <w:proofErr w:type="spellEnd"/>
      <w:r w:rsidRPr="003B6594">
        <w:rPr>
          <w:rFonts w:cs="Arial"/>
        </w:rPr>
        <w:t xml:space="preserve"> projektu se vždy podává společně se </w:t>
      </w:r>
      <w:proofErr w:type="spellStart"/>
      <w:r w:rsidR="00306B8A">
        <w:rPr>
          <w:rFonts w:cs="Arial"/>
        </w:rPr>
        <w:t>Z</w:t>
      </w:r>
      <w:r w:rsidRPr="003B6594">
        <w:rPr>
          <w:rFonts w:cs="Arial"/>
        </w:rPr>
        <w:t>ŽoP</w:t>
      </w:r>
      <w:proofErr w:type="spellEnd"/>
      <w:r w:rsidRPr="003B6594">
        <w:rPr>
          <w:rFonts w:cs="Arial"/>
        </w:rPr>
        <w:t>. 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 / úpravě finančního plán</w:t>
      </w:r>
      <w:r w:rsidR="003C5B45">
        <w:rPr>
          <w:rFonts w:cs="Arial"/>
        </w:rPr>
        <w:t>u</w:t>
      </w:r>
      <w:r w:rsidRPr="003B6594">
        <w:rPr>
          <w:rFonts w:cs="Arial"/>
        </w:rPr>
        <w:t xml:space="preserve"> projektu, tj. harmonogramu předkládání dalších </w:t>
      </w:r>
      <w:proofErr w:type="spellStart"/>
      <w:r w:rsidRPr="003B6594">
        <w:rPr>
          <w:rFonts w:cs="Arial"/>
        </w:rPr>
        <w:t>ŽoP</w:t>
      </w:r>
      <w:proofErr w:type="spellEnd"/>
      <w:r w:rsidRPr="003B6594">
        <w:rPr>
          <w:rFonts w:cs="Arial"/>
        </w:rPr>
        <w:t xml:space="preserve">, a s tím se upraví i harmonogram předkládání </w:t>
      </w:r>
      <w:proofErr w:type="spellStart"/>
      <w:r w:rsidRPr="003B6594">
        <w:rPr>
          <w:rFonts w:cs="Arial"/>
        </w:rPr>
        <w:t>ZoR</w:t>
      </w:r>
      <w:proofErr w:type="spellEnd"/>
      <w:r w:rsidRPr="003B6594">
        <w:rPr>
          <w:rFonts w:cs="Arial"/>
        </w:rPr>
        <w:t xml:space="preserve"> projektu, protože je to provázané</w:t>
      </w:r>
      <w:r w:rsidR="00130A29">
        <w:rPr>
          <w:rFonts w:cs="Arial"/>
        </w:rPr>
        <w:t xml:space="preserve"> (</w:t>
      </w:r>
      <w:r w:rsidR="00130A29" w:rsidRPr="008A3DA3">
        <w:rPr>
          <w:rFonts w:cs="Arial"/>
        </w:rPr>
        <w:t xml:space="preserve">dojde k automatickému </w:t>
      </w:r>
      <w:proofErr w:type="spellStart"/>
      <w:r w:rsidR="00130A29" w:rsidRPr="008A3DA3">
        <w:rPr>
          <w:rFonts w:cs="Arial"/>
        </w:rPr>
        <w:t>přegenerování</w:t>
      </w:r>
      <w:proofErr w:type="spellEnd"/>
      <w:r w:rsidR="00130A29" w:rsidRPr="008A3DA3">
        <w:rPr>
          <w:rFonts w:cs="Arial"/>
        </w:rPr>
        <w:t xml:space="preserve"> záznamů </w:t>
      </w:r>
      <w:proofErr w:type="spellStart"/>
      <w:r w:rsidR="00130A29" w:rsidRPr="008A3DA3">
        <w:rPr>
          <w:rFonts w:cs="Arial"/>
        </w:rPr>
        <w:t>ZoR</w:t>
      </w:r>
      <w:proofErr w:type="spellEnd"/>
      <w:r w:rsidR="00F13895">
        <w:rPr>
          <w:rFonts w:cs="Arial"/>
        </w:rPr>
        <w:t xml:space="preserve"> projektu</w:t>
      </w:r>
      <w:r w:rsidR="00130A29" w:rsidRPr="008A3DA3">
        <w:rPr>
          <w:rFonts w:cs="Arial"/>
        </w:rPr>
        <w:t>)</w:t>
      </w:r>
      <w:r w:rsidRPr="003B6594">
        <w:rPr>
          <w:rFonts w:cs="Arial"/>
        </w:rPr>
        <w:t>.</w:t>
      </w:r>
    </w:p>
    <w:p w:rsidR="005907EF" w:rsidRDefault="005907EF" w:rsidP="003B6594">
      <w:pPr>
        <w:rPr>
          <w:rFonts w:cs="Arial"/>
        </w:rPr>
      </w:pPr>
    </w:p>
    <w:p w:rsidR="005907EF" w:rsidRPr="004050E2" w:rsidRDefault="005907EF" w:rsidP="005907EF">
      <w:pPr>
        <w:autoSpaceDE w:val="0"/>
        <w:autoSpaceDN w:val="0"/>
        <w:adjustRightInd w:val="0"/>
        <w:spacing w:before="0"/>
        <w:rPr>
          <w:rFonts w:cs="Arial"/>
        </w:rPr>
      </w:pPr>
      <w:proofErr w:type="spellStart"/>
      <w:r>
        <w:rPr>
          <w:rFonts w:cs="Arial"/>
        </w:rPr>
        <w:t>IoP</w:t>
      </w:r>
      <w:proofErr w:type="spellEnd"/>
      <w:r w:rsidRPr="00B54583">
        <w:rPr>
          <w:rFonts w:cs="Arial"/>
        </w:rPr>
        <w:t xml:space="preserve"> předkládá příjemce</w:t>
      </w:r>
      <w:r>
        <w:rPr>
          <w:rFonts w:cs="Arial"/>
        </w:rPr>
        <w:t xml:space="preserve"> </w:t>
      </w:r>
      <w:r w:rsidRPr="004050E2">
        <w:rPr>
          <w:rFonts w:cs="Arial"/>
        </w:rPr>
        <w:t>bez žádosti o platbu vždy, když se jedná</w:t>
      </w:r>
      <w:r w:rsidRPr="004050E2">
        <w:rPr>
          <w:rFonts w:cs="Arial"/>
          <w:snapToGrid w:val="0"/>
          <w:szCs w:val="22"/>
        </w:rPr>
        <w:t xml:space="preserve"> o jedno-etapový projekt nebo o projekt, kdy je etapa delší než šest měsíců (při  sloučení etap).</w:t>
      </w:r>
      <w:r w:rsidRPr="004050E2">
        <w:rPr>
          <w:rFonts w:cs="Arial"/>
          <w:szCs w:val="22"/>
        </w:rPr>
        <w:t xml:space="preserve"> </w:t>
      </w:r>
      <w:proofErr w:type="spellStart"/>
      <w:r w:rsidRPr="004050E2">
        <w:rPr>
          <w:rFonts w:cs="Arial"/>
          <w:szCs w:val="22"/>
        </w:rPr>
        <w:t>IoP</w:t>
      </w:r>
      <w:proofErr w:type="spellEnd"/>
      <w:r w:rsidRPr="004050E2">
        <w:rPr>
          <w:rFonts w:cs="Arial"/>
          <w:szCs w:val="22"/>
        </w:rPr>
        <w:t xml:space="preserve"> je podávána za monitorované období šesti měsíců, které následují po měsíci, kdy bylo vydáno první Stanovení výdajů/Rozhodnutí/Dopis</w:t>
      </w:r>
      <w:r w:rsidRPr="004050E2">
        <w:t>. P</w:t>
      </w:r>
      <w:r w:rsidRPr="004050E2">
        <w:rPr>
          <w:rFonts w:cs="Arial"/>
          <w:szCs w:val="22"/>
        </w:rPr>
        <w:t xml:space="preserve">okud je některá z dalších etap projektu delší než 6 měsíců, je </w:t>
      </w:r>
      <w:proofErr w:type="spellStart"/>
      <w:r w:rsidRPr="004050E2">
        <w:rPr>
          <w:rFonts w:cs="Arial"/>
          <w:szCs w:val="22"/>
        </w:rPr>
        <w:t>IoP</w:t>
      </w:r>
      <w:proofErr w:type="spellEnd"/>
      <w:r w:rsidRPr="004050E2">
        <w:rPr>
          <w:rFonts w:cs="Arial"/>
          <w:szCs w:val="22"/>
        </w:rPr>
        <w:t xml:space="preserve"> předkládána za období šesti měsíců od ukončení předchozího sledovaného období (etapy).</w:t>
      </w:r>
      <w:r w:rsidRPr="004050E2">
        <w:rPr>
          <w:rFonts w:cs="Arial"/>
          <w:snapToGrid w:val="0"/>
          <w:szCs w:val="22"/>
        </w:rPr>
        <w:t xml:space="preserve"> V případě překrytí termínů </w:t>
      </w:r>
      <w:proofErr w:type="spellStart"/>
      <w:r w:rsidRPr="004050E2">
        <w:rPr>
          <w:rFonts w:cs="Arial"/>
          <w:snapToGrid w:val="0"/>
          <w:szCs w:val="22"/>
        </w:rPr>
        <w:t>IoP</w:t>
      </w:r>
      <w:proofErr w:type="spellEnd"/>
      <w:r w:rsidRPr="004050E2">
        <w:rPr>
          <w:rFonts w:cs="Arial"/>
          <w:snapToGrid w:val="0"/>
          <w:szCs w:val="22"/>
        </w:rPr>
        <w:t xml:space="preserve"> +/-30 kalendářních dnů s průběžnou/závěrečnou zprávou o realizaci projektu předkládá příjemce jen průběžnou/závěrečnou zprávou. Lhůta 20 pracovních dnů pro předložení </w:t>
      </w:r>
      <w:proofErr w:type="spellStart"/>
      <w:r w:rsidRPr="004050E2">
        <w:rPr>
          <w:rFonts w:cs="Arial"/>
          <w:snapToGrid w:val="0"/>
          <w:szCs w:val="22"/>
        </w:rPr>
        <w:t>IoP</w:t>
      </w:r>
      <w:proofErr w:type="spellEnd"/>
      <w:r w:rsidRPr="004050E2">
        <w:rPr>
          <w:rFonts w:cs="Arial"/>
          <w:snapToGrid w:val="0"/>
          <w:szCs w:val="22"/>
        </w:rPr>
        <w:t xml:space="preserve"> může být prodloužena, pokud o to příjemce před uplynutím lhůty pro předložení </w:t>
      </w:r>
      <w:proofErr w:type="spellStart"/>
      <w:r w:rsidRPr="004050E2">
        <w:rPr>
          <w:rFonts w:cs="Arial"/>
          <w:snapToGrid w:val="0"/>
          <w:szCs w:val="22"/>
        </w:rPr>
        <w:t>IoP</w:t>
      </w:r>
      <w:proofErr w:type="spellEnd"/>
      <w:r w:rsidRPr="004050E2">
        <w:rPr>
          <w:rFonts w:cs="Arial"/>
          <w:snapToGrid w:val="0"/>
          <w:szCs w:val="22"/>
        </w:rPr>
        <w:t xml:space="preserve"> požádá ŘO OPTP a svou žádost dostatečně zdůvodní.</w:t>
      </w:r>
    </w:p>
    <w:p w:rsidR="00212D24" w:rsidRDefault="00212D24" w:rsidP="003B6594">
      <w:pPr>
        <w:rPr>
          <w:rFonts w:cs="Arial"/>
        </w:rPr>
      </w:pPr>
    </w:p>
    <w:p w:rsidR="00E42B6A" w:rsidRPr="00302CCE" w:rsidRDefault="00E42B6A" w:rsidP="00E42B6A">
      <w:pPr>
        <w:rPr>
          <w:rFonts w:cs="Arial"/>
          <w:b/>
        </w:rPr>
      </w:pPr>
      <w:r w:rsidRPr="00302CCE">
        <w:rPr>
          <w:rFonts w:cs="Arial"/>
          <w:b/>
        </w:rPr>
        <w:t xml:space="preserve">Struktura a obsah </w:t>
      </w:r>
      <w:proofErr w:type="spellStart"/>
      <w:r w:rsidRPr="00302CCE">
        <w:rPr>
          <w:rFonts w:cs="Arial"/>
          <w:b/>
        </w:rPr>
        <w:t>ZoR</w:t>
      </w:r>
      <w:proofErr w:type="spellEnd"/>
      <w:r w:rsidRPr="00302CCE">
        <w:rPr>
          <w:rFonts w:cs="Arial"/>
          <w:b/>
        </w:rPr>
        <w:t xml:space="preserve"> projektu OPTP:</w:t>
      </w:r>
    </w:p>
    <w:p w:rsidR="00E42B6A" w:rsidRPr="0050231A" w:rsidRDefault="00E42B6A" w:rsidP="00E42B6A">
      <w:pPr>
        <w:rPr>
          <w:rFonts w:cs="Arial"/>
        </w:rPr>
      </w:pPr>
      <w:r w:rsidRPr="0050231A">
        <w:rPr>
          <w:rFonts w:cs="Arial"/>
        </w:rPr>
        <w:t>1. Základní informace o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2. Informace o zprávě</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3. Kontaktní údaje ve věci zprávy</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4. Informace o procesu schvalování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5. Informace o pokroku v realizaci projektu ve sledovaném období</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6. Informace o pokroku v realizaci klíčových aktivit ve sledovaném období</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7. Informace o plnění indikátorů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8. Informace o plnění aktivit zjednodušeného projektu</w:t>
      </w:r>
      <w:r w:rsidR="00521A67">
        <w:rPr>
          <w:rFonts w:cs="Arial"/>
        </w:rPr>
        <w:t>,</w:t>
      </w:r>
      <w:r w:rsidRPr="0050231A">
        <w:rPr>
          <w:rFonts w:cs="Arial"/>
        </w:rPr>
        <w:t xml:space="preserve"> </w:t>
      </w:r>
    </w:p>
    <w:p w:rsidR="00E42B6A" w:rsidRPr="0050231A" w:rsidRDefault="00E42B6A" w:rsidP="00E42B6A">
      <w:pPr>
        <w:rPr>
          <w:rFonts w:cs="Arial"/>
        </w:rPr>
      </w:pPr>
      <w:r>
        <w:rPr>
          <w:rFonts w:cs="Arial"/>
        </w:rPr>
        <w:t>9</w:t>
      </w:r>
      <w:r w:rsidRPr="0050231A">
        <w:rPr>
          <w:rFonts w:cs="Arial"/>
        </w:rPr>
        <w:t>. Informace o plnění harmonogramu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0</w:t>
      </w:r>
      <w:r w:rsidRPr="0050231A">
        <w:rPr>
          <w:rFonts w:cs="Arial"/>
        </w:rPr>
        <w:t>. Informace o plnění horizontálních principů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1</w:t>
      </w:r>
      <w:r w:rsidRPr="0050231A">
        <w:rPr>
          <w:rFonts w:cs="Arial"/>
        </w:rPr>
        <w:t>. Informace o pokroku ve veřejných zakázkách</w:t>
      </w:r>
      <w:r w:rsidR="00521A67">
        <w:rPr>
          <w:rFonts w:cs="Arial"/>
        </w:rPr>
        <w:t>,</w:t>
      </w:r>
      <w:r w:rsidRPr="0050231A">
        <w:rPr>
          <w:rFonts w:cs="Arial"/>
        </w:rPr>
        <w:t xml:space="preserve"> </w:t>
      </w:r>
    </w:p>
    <w:p w:rsidR="00E42B6A" w:rsidRPr="0050231A" w:rsidRDefault="00E42B6A" w:rsidP="008A3DA3">
      <w:pPr>
        <w:ind w:left="426" w:hanging="426"/>
        <w:rPr>
          <w:rFonts w:cs="Arial"/>
        </w:rPr>
      </w:pPr>
      <w:r w:rsidRPr="0050231A">
        <w:rPr>
          <w:rFonts w:cs="Arial"/>
        </w:rPr>
        <w:lastRenderedPageBreak/>
        <w:t>1</w:t>
      </w:r>
      <w:r>
        <w:rPr>
          <w:rFonts w:cs="Arial"/>
        </w:rPr>
        <w:t>2</w:t>
      </w:r>
      <w:r w:rsidRPr="0050231A">
        <w:rPr>
          <w:rFonts w:cs="Arial"/>
        </w:rPr>
        <w:t>. Informace o kontrolách provedených u příjemce v období, za které je tato zpráva vykazována (mimo kontrol z úrovně poskytovatele dotace)</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3</w:t>
      </w:r>
      <w:r w:rsidRPr="0050231A">
        <w:rPr>
          <w:rFonts w:cs="Arial"/>
        </w:rPr>
        <w:t>. Informace o zajištění povinné publicity</w:t>
      </w:r>
      <w:r w:rsidR="00521A67">
        <w:rPr>
          <w:rFonts w:cs="Arial"/>
        </w:rPr>
        <w:t>,</w:t>
      </w:r>
      <w:r w:rsidRPr="0050231A">
        <w:rPr>
          <w:rFonts w:cs="Arial"/>
        </w:rPr>
        <w:t xml:space="preserve"> </w:t>
      </w:r>
    </w:p>
    <w:p w:rsidR="00E42B6A" w:rsidRPr="0050231A" w:rsidRDefault="00E42B6A" w:rsidP="008A3DA3">
      <w:pPr>
        <w:ind w:left="426" w:hanging="426"/>
        <w:rPr>
          <w:rFonts w:cs="Arial"/>
        </w:rPr>
      </w:pPr>
      <w:r w:rsidRPr="0050231A">
        <w:rPr>
          <w:rFonts w:cs="Arial"/>
        </w:rPr>
        <w:t>1</w:t>
      </w:r>
      <w:r>
        <w:rPr>
          <w:rFonts w:cs="Arial"/>
        </w:rPr>
        <w:t>4</w:t>
      </w:r>
      <w:r w:rsidRPr="0050231A">
        <w:rPr>
          <w:rFonts w:cs="Arial"/>
        </w:rPr>
        <w:t>. Informace o případných problémech, které se vyskytly v realizaci projektu v průběhu období, za které je tato zprávy vykazována</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5</w:t>
      </w:r>
      <w:r w:rsidRPr="0050231A">
        <w:rPr>
          <w:rFonts w:cs="Arial"/>
        </w:rPr>
        <w:t>. Čestná prohlášení</w:t>
      </w:r>
      <w:r w:rsidR="00521A67">
        <w:rPr>
          <w:rFonts w:cs="Arial"/>
        </w:rPr>
        <w:t>.</w:t>
      </w:r>
      <w:r w:rsidRPr="0050231A">
        <w:rPr>
          <w:rFonts w:cs="Arial"/>
        </w:rPr>
        <w:t xml:space="preserve"> </w:t>
      </w:r>
    </w:p>
    <w:p w:rsidR="00E42B6A" w:rsidRDefault="00E42B6A" w:rsidP="00E42B6A">
      <w:pPr>
        <w:spacing w:before="0" w:after="120"/>
        <w:rPr>
          <w:rFonts w:cs="Arial"/>
        </w:rPr>
      </w:pPr>
    </w:p>
    <w:p w:rsidR="00E42B6A" w:rsidRPr="003B6594" w:rsidRDefault="00E42B6A" w:rsidP="00E42B6A">
      <w:pPr>
        <w:rPr>
          <w:rFonts w:cs="Arial"/>
          <w:b/>
        </w:rPr>
      </w:pPr>
      <w:r w:rsidRPr="003B6594">
        <w:rPr>
          <w:rFonts w:cs="Arial"/>
          <w:b/>
        </w:rPr>
        <w:t xml:space="preserve">Struktura a obsah Závěrečné zprávy za celé období realizace projektu OPTP </w:t>
      </w:r>
    </w:p>
    <w:p w:rsidR="00E42B6A" w:rsidRPr="0050231A" w:rsidRDefault="00E42B6A" w:rsidP="00E42B6A">
      <w:pPr>
        <w:rPr>
          <w:rFonts w:cs="Arial"/>
        </w:rPr>
      </w:pPr>
      <w:r w:rsidRPr="0050231A">
        <w:rPr>
          <w:rFonts w:cs="Arial"/>
        </w:rPr>
        <w:t>1. Základní informace o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2. Informace o zprávě</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3. Kontaktní údaje ve věci zprávy</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4. Informace o procesu schvalování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5. Informace o průběhu realizace projektu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6. Informace o plnění klíčových aktivit</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7. Informace o plnění harmonogramu</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8. Informace o zajištění provozu / údržby výstupů projektu po jeho ukončení</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9. Informace o plnění indikátorů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0</w:t>
      </w:r>
      <w:r w:rsidRPr="0050231A">
        <w:rPr>
          <w:rFonts w:cs="Arial"/>
        </w:rPr>
        <w:t>. Informace o plnění horizontálních principů</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1</w:t>
      </w:r>
      <w:r w:rsidRPr="0050231A">
        <w:rPr>
          <w:rFonts w:cs="Arial"/>
        </w:rPr>
        <w:t>. Informace o veřejných zakázkách</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2</w:t>
      </w:r>
      <w:r w:rsidRPr="0050231A">
        <w:rPr>
          <w:rFonts w:cs="Arial"/>
        </w:rPr>
        <w:t>. Vyhodnocení celkových nákladů akce</w:t>
      </w:r>
      <w:r w:rsidR="00521A67">
        <w:rPr>
          <w:rFonts w:cs="Arial"/>
        </w:rPr>
        <w:t>,</w:t>
      </w:r>
      <w:r w:rsidRPr="0050231A">
        <w:rPr>
          <w:rFonts w:cs="Arial"/>
        </w:rPr>
        <w:t xml:space="preserve"> </w:t>
      </w:r>
    </w:p>
    <w:p w:rsidR="00E42B6A" w:rsidRPr="0050231A" w:rsidRDefault="00E42B6A" w:rsidP="008A3DA3">
      <w:pPr>
        <w:ind w:left="426" w:hanging="426"/>
        <w:rPr>
          <w:rFonts w:cs="Arial"/>
        </w:rPr>
      </w:pPr>
      <w:r w:rsidRPr="0050231A">
        <w:rPr>
          <w:rFonts w:cs="Arial"/>
        </w:rPr>
        <w:t>1</w:t>
      </w:r>
      <w:r>
        <w:rPr>
          <w:rFonts w:cs="Arial"/>
        </w:rPr>
        <w:t>3</w:t>
      </w:r>
      <w:r w:rsidRPr="0050231A">
        <w:rPr>
          <w:rFonts w:cs="Arial"/>
        </w:rPr>
        <w:t>. Informace o kontrolách provedených u příjemce v průběhu realizace projektu (mimo kontrol z úrovně poskytovatele dotace)</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4</w:t>
      </w:r>
      <w:r w:rsidRPr="0050231A">
        <w:rPr>
          <w:rFonts w:cs="Arial"/>
        </w:rPr>
        <w:t>. Informace o zajištění povinné publicity</w:t>
      </w:r>
      <w:r w:rsidR="00521A67">
        <w:rPr>
          <w:rFonts w:cs="Arial"/>
        </w:rPr>
        <w:t>,</w:t>
      </w:r>
      <w:r w:rsidRPr="0050231A">
        <w:rPr>
          <w:rFonts w:cs="Arial"/>
        </w:rPr>
        <w:t xml:space="preserve"> </w:t>
      </w:r>
    </w:p>
    <w:p w:rsidR="00E42B6A" w:rsidRPr="0050231A" w:rsidRDefault="00E42B6A" w:rsidP="00E42B6A">
      <w:pPr>
        <w:rPr>
          <w:rFonts w:cs="Arial"/>
        </w:rPr>
      </w:pPr>
      <w:r w:rsidRPr="0050231A">
        <w:rPr>
          <w:rFonts w:cs="Arial"/>
        </w:rPr>
        <w:t>1</w:t>
      </w:r>
      <w:r>
        <w:rPr>
          <w:rFonts w:cs="Arial"/>
        </w:rPr>
        <w:t>5</w:t>
      </w:r>
      <w:r w:rsidRPr="0050231A">
        <w:rPr>
          <w:rFonts w:cs="Arial"/>
        </w:rPr>
        <w:t>. Informace o případných problémech, které se vyskytly v průběhu realizace projektu</w:t>
      </w:r>
      <w:r w:rsidR="00521A67">
        <w:rPr>
          <w:rFonts w:cs="Arial"/>
        </w:rPr>
        <w:t>,</w:t>
      </w:r>
      <w:r w:rsidRPr="0050231A">
        <w:rPr>
          <w:rFonts w:cs="Arial"/>
        </w:rPr>
        <w:t xml:space="preserve"> </w:t>
      </w:r>
    </w:p>
    <w:p w:rsidR="00E42B6A" w:rsidRDefault="00E42B6A" w:rsidP="00E42B6A">
      <w:pPr>
        <w:rPr>
          <w:rFonts w:cs="Arial"/>
        </w:rPr>
      </w:pPr>
      <w:r w:rsidRPr="0050231A">
        <w:rPr>
          <w:rFonts w:cs="Arial"/>
        </w:rPr>
        <w:t>1</w:t>
      </w:r>
      <w:r>
        <w:rPr>
          <w:rFonts w:cs="Arial"/>
        </w:rPr>
        <w:t>6</w:t>
      </w:r>
      <w:r w:rsidRPr="0050231A">
        <w:rPr>
          <w:rFonts w:cs="Arial"/>
        </w:rPr>
        <w:t>. Čestná prohlášení</w:t>
      </w:r>
      <w:r w:rsidR="00521A67">
        <w:rPr>
          <w:rFonts w:cs="Arial"/>
        </w:rPr>
        <w:t>.</w:t>
      </w:r>
      <w:r w:rsidRPr="0050231A">
        <w:rPr>
          <w:rFonts w:cs="Arial"/>
        </w:rPr>
        <w:t xml:space="preserve"> </w:t>
      </w:r>
    </w:p>
    <w:p w:rsidR="005907EF" w:rsidRDefault="005907EF" w:rsidP="00193838">
      <w:pPr>
        <w:spacing w:before="240"/>
        <w:rPr>
          <w:rFonts w:cs="Arial"/>
          <w:b/>
        </w:rPr>
      </w:pPr>
      <w:r w:rsidRPr="00B54583">
        <w:rPr>
          <w:rFonts w:cs="Arial"/>
          <w:b/>
        </w:rPr>
        <w:t xml:space="preserve">Struktura a obsah Informace o pokroku v realizaci projektu obsahuje následující kapitoly: </w:t>
      </w:r>
    </w:p>
    <w:p w:rsidR="005907EF" w:rsidRPr="00B54583" w:rsidRDefault="005907EF" w:rsidP="00193838">
      <w:pPr>
        <w:rPr>
          <w:rFonts w:cs="Arial"/>
        </w:rPr>
      </w:pPr>
      <w:r w:rsidRPr="00193838">
        <w:rPr>
          <w:rFonts w:cs="Arial"/>
        </w:rPr>
        <w:t xml:space="preserve">1. </w:t>
      </w:r>
      <w:r w:rsidRPr="00B54583">
        <w:rPr>
          <w:rFonts w:cs="Arial"/>
        </w:rPr>
        <w:t>Základní informace o projektu</w:t>
      </w:r>
      <w:r>
        <w:rPr>
          <w:rFonts w:cs="Arial"/>
        </w:rPr>
        <w:t>,</w:t>
      </w:r>
      <w:r w:rsidRPr="00B54583">
        <w:rPr>
          <w:rFonts w:cs="Arial"/>
        </w:rPr>
        <w:t xml:space="preserve"> </w:t>
      </w:r>
    </w:p>
    <w:p w:rsidR="005907EF" w:rsidRPr="00B54583" w:rsidRDefault="005907EF" w:rsidP="00193838">
      <w:pPr>
        <w:rPr>
          <w:rFonts w:cs="Arial"/>
        </w:rPr>
      </w:pPr>
      <w:r w:rsidRPr="00193838">
        <w:rPr>
          <w:rFonts w:cs="Arial"/>
        </w:rPr>
        <w:t xml:space="preserve">2. </w:t>
      </w:r>
      <w:r w:rsidRPr="00B54583">
        <w:rPr>
          <w:rFonts w:cs="Arial"/>
        </w:rPr>
        <w:t>Identifikace informace</w:t>
      </w:r>
      <w:r>
        <w:rPr>
          <w:rFonts w:cs="Arial"/>
        </w:rPr>
        <w:t>,</w:t>
      </w:r>
      <w:r w:rsidRPr="00B54583">
        <w:rPr>
          <w:rFonts w:cs="Arial"/>
        </w:rPr>
        <w:t xml:space="preserve"> </w:t>
      </w:r>
    </w:p>
    <w:p w:rsidR="005907EF" w:rsidRPr="00B54583" w:rsidRDefault="005907EF" w:rsidP="00193838">
      <w:pPr>
        <w:rPr>
          <w:rFonts w:cs="Arial"/>
        </w:rPr>
      </w:pPr>
      <w:r w:rsidRPr="00B54583">
        <w:rPr>
          <w:rFonts w:cs="Arial"/>
        </w:rPr>
        <w:t>3. Kontaktní údaje ve věci informace</w:t>
      </w:r>
      <w:r>
        <w:rPr>
          <w:rFonts w:cs="Arial"/>
        </w:rPr>
        <w:t>,</w:t>
      </w:r>
      <w:r w:rsidRPr="00B54583">
        <w:rPr>
          <w:rFonts w:cs="Arial"/>
        </w:rPr>
        <w:t xml:space="preserve"> </w:t>
      </w:r>
    </w:p>
    <w:p w:rsidR="005907EF" w:rsidRPr="00B54583" w:rsidRDefault="005907EF" w:rsidP="00193838">
      <w:pPr>
        <w:rPr>
          <w:rFonts w:cs="Arial"/>
        </w:rPr>
      </w:pPr>
      <w:r w:rsidRPr="00B54583">
        <w:rPr>
          <w:rFonts w:cs="Arial"/>
        </w:rPr>
        <w:t>4. Informace o procesu schvalování projektu</w:t>
      </w:r>
      <w:r>
        <w:rPr>
          <w:rFonts w:cs="Arial"/>
        </w:rPr>
        <w:t>,</w:t>
      </w:r>
      <w:r w:rsidRPr="00B54583">
        <w:rPr>
          <w:rFonts w:cs="Arial"/>
        </w:rPr>
        <w:t xml:space="preserve"> </w:t>
      </w:r>
    </w:p>
    <w:p w:rsidR="005907EF" w:rsidRPr="00B54583" w:rsidRDefault="005907EF" w:rsidP="00193838">
      <w:pPr>
        <w:rPr>
          <w:rFonts w:cs="Arial"/>
        </w:rPr>
      </w:pPr>
      <w:r w:rsidRPr="00B54583">
        <w:rPr>
          <w:rFonts w:cs="Arial"/>
        </w:rPr>
        <w:t>5. Informace o pokroku v realizaci projektu ve sledovaném období</w:t>
      </w:r>
      <w:r>
        <w:rPr>
          <w:rFonts w:cs="Arial"/>
        </w:rPr>
        <w:t>,</w:t>
      </w:r>
      <w:r w:rsidRPr="00B54583">
        <w:rPr>
          <w:rFonts w:cs="Arial"/>
        </w:rPr>
        <w:t xml:space="preserve"> </w:t>
      </w:r>
    </w:p>
    <w:p w:rsidR="005907EF" w:rsidRPr="00B54583" w:rsidRDefault="005907EF" w:rsidP="00193838">
      <w:pPr>
        <w:rPr>
          <w:rFonts w:cs="Arial"/>
        </w:rPr>
      </w:pPr>
      <w:r w:rsidRPr="00B54583">
        <w:rPr>
          <w:rFonts w:cs="Arial"/>
        </w:rPr>
        <w:t>6. Informace o pokroku v realizaci klíčových aktivit ve sledovaném období</w:t>
      </w:r>
      <w:r>
        <w:rPr>
          <w:rFonts w:cs="Arial"/>
        </w:rPr>
        <w:t>,</w:t>
      </w:r>
      <w:r w:rsidRPr="00B54583">
        <w:rPr>
          <w:rFonts w:cs="Arial"/>
        </w:rPr>
        <w:t xml:space="preserve"> </w:t>
      </w:r>
    </w:p>
    <w:p w:rsidR="005907EF" w:rsidRPr="00B54583" w:rsidRDefault="005907EF" w:rsidP="00193838">
      <w:pPr>
        <w:rPr>
          <w:rFonts w:cs="Arial"/>
        </w:rPr>
      </w:pPr>
      <w:r w:rsidRPr="00B54583">
        <w:rPr>
          <w:rFonts w:cs="Arial"/>
        </w:rPr>
        <w:t>7. Informace o plnění harmonogramu</w:t>
      </w:r>
      <w:r>
        <w:rPr>
          <w:rFonts w:cs="Arial"/>
        </w:rPr>
        <w:t>,</w:t>
      </w:r>
      <w:r w:rsidRPr="00B54583">
        <w:rPr>
          <w:rFonts w:cs="Arial"/>
        </w:rPr>
        <w:t xml:space="preserve"> </w:t>
      </w:r>
    </w:p>
    <w:p w:rsidR="005907EF" w:rsidRPr="00B54583" w:rsidRDefault="005907EF" w:rsidP="00193838">
      <w:pPr>
        <w:rPr>
          <w:rFonts w:cs="Arial"/>
        </w:rPr>
      </w:pPr>
      <w:r w:rsidRPr="00B54583">
        <w:rPr>
          <w:rFonts w:cs="Arial"/>
        </w:rPr>
        <w:t>8. Informace o plnění indikátorů</w:t>
      </w:r>
      <w:r>
        <w:rPr>
          <w:rFonts w:cs="Arial"/>
        </w:rPr>
        <w:t>,</w:t>
      </w:r>
      <w:r w:rsidRPr="00B54583">
        <w:rPr>
          <w:rFonts w:cs="Arial"/>
        </w:rPr>
        <w:t xml:space="preserve"> </w:t>
      </w:r>
    </w:p>
    <w:p w:rsidR="005907EF" w:rsidRPr="00B54583" w:rsidRDefault="005907EF" w:rsidP="00193838">
      <w:pPr>
        <w:rPr>
          <w:rFonts w:cs="Arial"/>
        </w:rPr>
      </w:pPr>
      <w:r w:rsidRPr="00B54583">
        <w:rPr>
          <w:rFonts w:cs="Arial"/>
        </w:rPr>
        <w:t>9. Informace o plnění aktivit zjednodušeného projektu</w:t>
      </w:r>
      <w:r>
        <w:rPr>
          <w:rFonts w:cs="Arial"/>
        </w:rPr>
        <w:t>,</w:t>
      </w:r>
      <w:r w:rsidRPr="00B54583">
        <w:rPr>
          <w:rFonts w:cs="Arial"/>
        </w:rPr>
        <w:t xml:space="preserve"> </w:t>
      </w:r>
    </w:p>
    <w:p w:rsidR="005907EF" w:rsidRPr="00B54583" w:rsidRDefault="005907EF" w:rsidP="00193838">
      <w:pPr>
        <w:rPr>
          <w:rFonts w:cs="Arial"/>
        </w:rPr>
      </w:pPr>
      <w:r w:rsidRPr="00B54583">
        <w:rPr>
          <w:rFonts w:cs="Arial"/>
        </w:rPr>
        <w:t>10. Informace o pokroku ve veřejných zakázkách</w:t>
      </w:r>
      <w:r>
        <w:rPr>
          <w:rFonts w:cs="Arial"/>
        </w:rPr>
        <w:t>,</w:t>
      </w:r>
      <w:r w:rsidRPr="00B54583">
        <w:rPr>
          <w:rFonts w:cs="Arial"/>
        </w:rPr>
        <w:t xml:space="preserve"> </w:t>
      </w:r>
    </w:p>
    <w:p w:rsidR="005907EF" w:rsidRPr="00B54583" w:rsidRDefault="005907EF" w:rsidP="00193838">
      <w:pPr>
        <w:rPr>
          <w:rFonts w:cs="Arial"/>
        </w:rPr>
      </w:pPr>
      <w:r w:rsidRPr="00B54583">
        <w:rPr>
          <w:rFonts w:cs="Arial"/>
        </w:rPr>
        <w:t>11. Informace o kontrolách provedených u příjemce v období, za které je tato zpráva vykazována (mimo kontrol z úrovně poskytovatele dotace)</w:t>
      </w:r>
      <w:r>
        <w:rPr>
          <w:rFonts w:cs="Arial"/>
        </w:rPr>
        <w:t>,</w:t>
      </w:r>
      <w:r w:rsidRPr="00B54583">
        <w:rPr>
          <w:rFonts w:cs="Arial"/>
        </w:rPr>
        <w:t xml:space="preserve"> </w:t>
      </w:r>
    </w:p>
    <w:p w:rsidR="005907EF" w:rsidRPr="00B54583" w:rsidRDefault="005907EF" w:rsidP="00193838">
      <w:pPr>
        <w:rPr>
          <w:rFonts w:cs="Arial"/>
        </w:rPr>
      </w:pPr>
      <w:r w:rsidRPr="00B54583">
        <w:rPr>
          <w:rFonts w:cs="Arial"/>
        </w:rPr>
        <w:lastRenderedPageBreak/>
        <w:t>12. Informace o případných problémech, které se vyskytly v realizaci projektu v průběhu období, za které je tato zprávy vykazována</w:t>
      </w:r>
      <w:r>
        <w:rPr>
          <w:rFonts w:cs="Arial"/>
        </w:rPr>
        <w:t>,</w:t>
      </w:r>
      <w:r w:rsidRPr="00B54583">
        <w:rPr>
          <w:rFonts w:cs="Arial"/>
        </w:rPr>
        <w:t xml:space="preserve"> </w:t>
      </w:r>
    </w:p>
    <w:p w:rsidR="005907EF" w:rsidRPr="00B54583" w:rsidRDefault="005907EF" w:rsidP="00193838">
      <w:pPr>
        <w:rPr>
          <w:rFonts w:cs="Arial"/>
        </w:rPr>
      </w:pPr>
      <w:r w:rsidRPr="00B54583">
        <w:rPr>
          <w:rFonts w:cs="Arial"/>
        </w:rPr>
        <w:t>13. Čestná prohlášení</w:t>
      </w:r>
      <w:r>
        <w:rPr>
          <w:rFonts w:cs="Arial"/>
        </w:rPr>
        <w:t>.</w:t>
      </w:r>
      <w:r w:rsidRPr="00B54583">
        <w:rPr>
          <w:rFonts w:cs="Arial"/>
        </w:rPr>
        <w:t xml:space="preserve"> </w:t>
      </w:r>
    </w:p>
    <w:p w:rsidR="00446412" w:rsidRDefault="00446412" w:rsidP="00E42B6A">
      <w:pPr>
        <w:rPr>
          <w:rFonts w:cs="Arial"/>
        </w:rPr>
      </w:pPr>
    </w:p>
    <w:p w:rsidR="00B93BB3" w:rsidRPr="003B6594" w:rsidRDefault="00B93BB3" w:rsidP="003B6594">
      <w:pPr>
        <w:rPr>
          <w:rFonts w:cs="Arial"/>
          <w:color w:val="FF0000"/>
          <w:szCs w:val="22"/>
        </w:rPr>
      </w:pPr>
      <w:r w:rsidRPr="003B6594">
        <w:rPr>
          <w:szCs w:val="22"/>
        </w:rPr>
        <w:t xml:space="preserve">Struktura a obsah zpráv se automaticky upravují podle toho, zda je daná kapitola či požadovaný údaj relevantní pro daný projekt dle </w:t>
      </w:r>
      <w:r w:rsidR="00E90947">
        <w:rPr>
          <w:rFonts w:cs="Arial"/>
        </w:rPr>
        <w:t>Rozhodnutí/Stanovení výdajů/Dopisu</w:t>
      </w:r>
      <w:r w:rsidRPr="003B6594">
        <w:rPr>
          <w:szCs w:val="22"/>
        </w:rPr>
        <w:t>.</w:t>
      </w:r>
    </w:p>
    <w:p w:rsidR="005412C2" w:rsidRDefault="005412C2" w:rsidP="003B6594">
      <w:pPr>
        <w:pStyle w:val="S3"/>
        <w:rPr>
          <w:bCs/>
        </w:rPr>
      </w:pPr>
      <w:bookmarkStart w:id="276" w:name="_Toc419974725"/>
      <w:bookmarkStart w:id="277" w:name="_Toc431911299"/>
      <w:bookmarkEnd w:id="276"/>
      <w:r w:rsidRPr="00ED705C">
        <w:rPr>
          <w:bCs/>
        </w:rPr>
        <w:t>Aktuální seznam příloh požadovaných k</w:t>
      </w:r>
      <w:r w:rsidRPr="00154F97">
        <w:rPr>
          <w:bCs/>
        </w:rPr>
        <w:t xml:space="preserve"> </w:t>
      </w:r>
      <w:proofErr w:type="spellStart"/>
      <w:proofErr w:type="gramStart"/>
      <w:r w:rsidR="00ED705C" w:rsidRPr="00ED705C">
        <w:rPr>
          <w:bCs/>
        </w:rPr>
        <w:t>ZoR</w:t>
      </w:r>
      <w:proofErr w:type="spellEnd"/>
      <w:proofErr w:type="gramEnd"/>
      <w:r w:rsidR="00AD7DB2" w:rsidRPr="00ED705C">
        <w:rPr>
          <w:bCs/>
        </w:rPr>
        <w:t xml:space="preserve"> projektu</w:t>
      </w:r>
      <w:r w:rsidRPr="0019711E">
        <w:rPr>
          <w:b w:val="0"/>
          <w:bCs/>
        </w:rPr>
        <w:t>:</w:t>
      </w:r>
      <w:bookmarkEnd w:id="277"/>
    </w:p>
    <w:p w:rsidR="005412C2" w:rsidRDefault="005412C2" w:rsidP="0021191C">
      <w:pPr>
        <w:pStyle w:val="Odstavecseseznamem"/>
        <w:numPr>
          <w:ilvl w:val="0"/>
          <w:numId w:val="200"/>
        </w:numPr>
      </w:pPr>
      <w:r>
        <w:t xml:space="preserve">Pověření oprávněné osoby od statutárního orgánu k podpisu </w:t>
      </w:r>
      <w:proofErr w:type="spellStart"/>
      <w:r>
        <w:t>ZoR</w:t>
      </w:r>
      <w:proofErr w:type="spellEnd"/>
      <w:r w:rsidR="0019711E" w:rsidRPr="0019711E">
        <w:rPr>
          <w:rFonts w:cs="Arial"/>
          <w:color w:val="000000"/>
        </w:rPr>
        <w:t xml:space="preserve"> </w:t>
      </w:r>
      <w:r w:rsidR="0019711E">
        <w:rPr>
          <w:rFonts w:cs="Arial"/>
          <w:color w:val="000000"/>
        </w:rPr>
        <w:t>projektu</w:t>
      </w:r>
      <w:r w:rsidR="0013692E">
        <w:rPr>
          <w:rFonts w:cs="Arial"/>
          <w:color w:val="000000"/>
        </w:rPr>
        <w:t xml:space="preserve"> (Plná moc)</w:t>
      </w:r>
    </w:p>
    <w:p w:rsidR="005412C2" w:rsidRDefault="005412C2" w:rsidP="0021191C">
      <w:pPr>
        <w:pStyle w:val="Odstavecseseznamem"/>
        <w:numPr>
          <w:ilvl w:val="0"/>
          <w:numId w:val="203"/>
        </w:numPr>
      </w:pPr>
      <w:r>
        <w:t xml:space="preserve">Pokud </w:t>
      </w:r>
      <w:proofErr w:type="spellStart"/>
      <w:r>
        <w:t>ZoR</w:t>
      </w:r>
      <w:proofErr w:type="spellEnd"/>
      <w:r>
        <w:t xml:space="preserve"> </w:t>
      </w:r>
      <w:r w:rsidR="0019711E">
        <w:rPr>
          <w:rFonts w:cs="Arial"/>
          <w:color w:val="000000"/>
        </w:rPr>
        <w:t>projektu</w:t>
      </w:r>
      <w:r w:rsidR="0019711E">
        <w:t xml:space="preserve"> </w:t>
      </w:r>
      <w:r>
        <w:t xml:space="preserve">podepisuje oprávněná osoba, musí být jako příloha přiloženo pověření od statutárního orgánu příjemce. V případě, že pověření bude platné pro celou dobu realizace projektu, stačí ho doložit pouze v  </w:t>
      </w:r>
      <w:proofErr w:type="spellStart"/>
      <w:proofErr w:type="gramStart"/>
      <w:r>
        <w:t>ZoR</w:t>
      </w:r>
      <w:proofErr w:type="spellEnd"/>
      <w:proofErr w:type="gramEnd"/>
      <w:r w:rsidR="0019711E" w:rsidRPr="0019711E">
        <w:rPr>
          <w:rFonts w:cs="Arial"/>
          <w:color w:val="000000"/>
        </w:rPr>
        <w:t xml:space="preserve"> </w:t>
      </w:r>
      <w:r w:rsidR="0019711E">
        <w:rPr>
          <w:rFonts w:cs="Arial"/>
          <w:color w:val="000000"/>
        </w:rPr>
        <w:t>projektu</w:t>
      </w:r>
      <w:r>
        <w:t xml:space="preserve"> za první etapu projektu</w:t>
      </w:r>
      <w:r w:rsidR="005736D6">
        <w:t>, pokud se Statutár změní</w:t>
      </w:r>
      <w:r w:rsidR="005736D6" w:rsidRPr="005736D6">
        <w:t xml:space="preserve"> </w:t>
      </w:r>
      <w:r w:rsidR="005736D6">
        <w:t>musí být předložena Plná moc</w:t>
      </w:r>
      <w:r w:rsidR="005736D6" w:rsidRPr="005736D6">
        <w:t xml:space="preserve"> </w:t>
      </w:r>
      <w:r w:rsidR="005736D6">
        <w:t>znovu, jelikož původní je v MS2014+ zneplatněna</w:t>
      </w:r>
      <w:r>
        <w:t>. Pokud bylo pověření pro</w:t>
      </w:r>
      <w:r w:rsidR="00185D10">
        <w:t> </w:t>
      </w:r>
      <w:r>
        <w:t>oprávněnou osobu vydáno pro celý projekt a předloženo již společně s  žádostí</w:t>
      </w:r>
      <w:r w:rsidR="001B3538">
        <w:t xml:space="preserve"> </w:t>
      </w:r>
      <w:r w:rsidR="001B3538">
        <w:rPr>
          <w:rFonts w:cs="Arial"/>
        </w:rPr>
        <w:t>o podporu</w:t>
      </w:r>
      <w:r>
        <w:t xml:space="preserve">, není nutné jej k </w:t>
      </w:r>
      <w:proofErr w:type="spellStart"/>
      <w:proofErr w:type="gramStart"/>
      <w:r>
        <w:t>ZoR</w:t>
      </w:r>
      <w:proofErr w:type="spellEnd"/>
      <w:proofErr w:type="gramEnd"/>
      <w:r>
        <w:t xml:space="preserve"> </w:t>
      </w:r>
      <w:r w:rsidR="0019711E">
        <w:rPr>
          <w:rFonts w:cs="Arial"/>
          <w:color w:val="000000"/>
        </w:rPr>
        <w:t>projektu</w:t>
      </w:r>
      <w:r w:rsidR="0019711E">
        <w:t xml:space="preserve"> </w:t>
      </w:r>
      <w:r>
        <w:t xml:space="preserve">opětovně dokládat.      </w:t>
      </w:r>
    </w:p>
    <w:p w:rsidR="005412C2" w:rsidRDefault="005412C2" w:rsidP="0021191C">
      <w:pPr>
        <w:pStyle w:val="Odstavecseseznamem"/>
        <w:numPr>
          <w:ilvl w:val="0"/>
          <w:numId w:val="200"/>
        </w:numPr>
      </w:pPr>
      <w:r>
        <w:t>Kopie uzavřených smluv s dodavateli včetně dodatků</w:t>
      </w:r>
      <w:r w:rsidR="00AD7DB2">
        <w:t xml:space="preserve"> </w:t>
      </w:r>
      <w:r>
        <w:t xml:space="preserve">(nepředkládá se, bylo-li předloženo s některou z </w:t>
      </w:r>
      <w:r w:rsidRPr="00AD7DB2">
        <w:rPr>
          <w:color w:val="000000" w:themeColor="text1"/>
        </w:rPr>
        <w:t xml:space="preserve">předešlých </w:t>
      </w:r>
      <w:proofErr w:type="spellStart"/>
      <w:r w:rsidRPr="00AD7DB2">
        <w:rPr>
          <w:color w:val="000000" w:themeColor="text1"/>
        </w:rPr>
        <w:t>ZoR</w:t>
      </w:r>
      <w:proofErr w:type="spellEnd"/>
      <w:r w:rsidRPr="00AD7DB2">
        <w:rPr>
          <w:color w:val="000000" w:themeColor="text1"/>
        </w:rPr>
        <w:t xml:space="preserve"> </w:t>
      </w:r>
      <w:r w:rsidR="0019711E">
        <w:rPr>
          <w:rFonts w:cs="Arial"/>
          <w:color w:val="000000"/>
        </w:rPr>
        <w:t>projektu</w:t>
      </w:r>
      <w:r w:rsidR="0019711E" w:rsidRPr="00AD7DB2">
        <w:rPr>
          <w:color w:val="000000" w:themeColor="text1"/>
        </w:rPr>
        <w:t xml:space="preserve"> </w:t>
      </w:r>
      <w:r w:rsidRPr="00AD7DB2">
        <w:rPr>
          <w:color w:val="000000" w:themeColor="text1"/>
        </w:rPr>
        <w:t xml:space="preserve">nebo </w:t>
      </w:r>
      <w:r>
        <w:t xml:space="preserve">objednávek).      </w:t>
      </w:r>
    </w:p>
    <w:p w:rsidR="001176BB" w:rsidRDefault="005412C2" w:rsidP="0021191C">
      <w:pPr>
        <w:pStyle w:val="Odstavecseseznamem"/>
        <w:numPr>
          <w:ilvl w:val="0"/>
          <w:numId w:val="200"/>
        </w:numPr>
      </w:pPr>
      <w:r>
        <w:t>Kopie prezenčních listin, pozvánek, certifikátů nebo osvědčení (pokud je</w:t>
      </w:r>
      <w:r w:rsidR="00185D10">
        <w:t> </w:t>
      </w:r>
      <w:r>
        <w:t xml:space="preserve">obdržení certifikátu nebo osvědčení podmínkou absolvování vzdělávací akce) apod. - u měkkých projektů (za období, za které </w:t>
      </w:r>
      <w:r w:rsidRPr="00AD7DB2">
        <w:rPr>
          <w:color w:val="000000" w:themeColor="text1"/>
        </w:rPr>
        <w:t xml:space="preserve">je </w:t>
      </w:r>
      <w:proofErr w:type="spellStart"/>
      <w:r w:rsidRPr="00AD7DB2">
        <w:rPr>
          <w:color w:val="000000" w:themeColor="text1"/>
        </w:rPr>
        <w:t>ZoR</w:t>
      </w:r>
      <w:proofErr w:type="spellEnd"/>
      <w:r w:rsidRPr="00AD7DB2">
        <w:rPr>
          <w:color w:val="000000" w:themeColor="text1"/>
        </w:rPr>
        <w:t xml:space="preserve"> </w:t>
      </w:r>
      <w:r w:rsidR="0019711E">
        <w:rPr>
          <w:rFonts w:cs="Arial"/>
          <w:color w:val="000000"/>
        </w:rPr>
        <w:t>projektu</w:t>
      </w:r>
      <w:r w:rsidR="0019711E" w:rsidRPr="00AD7DB2">
        <w:rPr>
          <w:color w:val="000000" w:themeColor="text1"/>
        </w:rPr>
        <w:t xml:space="preserve"> </w:t>
      </w:r>
      <w:r w:rsidRPr="00AD7DB2">
        <w:rPr>
          <w:color w:val="000000" w:themeColor="text1"/>
        </w:rPr>
        <w:t>předkládána</w:t>
      </w:r>
      <w:r>
        <w:t>)</w:t>
      </w:r>
      <w:r w:rsidR="009A721B">
        <w:t>.</w:t>
      </w:r>
      <w:r>
        <w:t xml:space="preserve">  </w:t>
      </w:r>
    </w:p>
    <w:p w:rsidR="005907EF" w:rsidRPr="009B50A0" w:rsidRDefault="005907EF" w:rsidP="005907EF">
      <w:pPr>
        <w:pStyle w:val="Odstavecseseznamem"/>
        <w:numPr>
          <w:ilvl w:val="0"/>
          <w:numId w:val="200"/>
        </w:numPr>
        <w:rPr>
          <w:rFonts w:cs="Arial"/>
          <w:szCs w:val="22"/>
        </w:rPr>
      </w:pPr>
      <w:r>
        <w:t xml:space="preserve">Soupiska dokladů k průběžné/ závěrečné zprávě. </w:t>
      </w:r>
      <w:r w:rsidRPr="009B50A0">
        <w:rPr>
          <w:rFonts w:cs="Arial"/>
          <w:szCs w:val="22"/>
        </w:rPr>
        <w:t>Souhrnná soupiska dokladů obsahuje</w:t>
      </w:r>
      <w:r>
        <w:rPr>
          <w:rFonts w:cs="Arial"/>
          <w:szCs w:val="22"/>
        </w:rPr>
        <w:t xml:space="preserve"> zejména</w:t>
      </w:r>
      <w:r w:rsidRPr="009B50A0">
        <w:rPr>
          <w:rFonts w:cs="Arial"/>
          <w:szCs w:val="22"/>
        </w:rPr>
        <w:t xml:space="preserve"> dílčí soupisky dokladů:</w:t>
      </w:r>
    </w:p>
    <w:p w:rsidR="005907EF" w:rsidRPr="005907EF" w:rsidRDefault="005907EF" w:rsidP="00193838">
      <w:pPr>
        <w:pStyle w:val="Odstavecseseznamem"/>
        <w:numPr>
          <w:ilvl w:val="0"/>
          <w:numId w:val="203"/>
        </w:numPr>
        <w:ind w:left="1434" w:hanging="357"/>
      </w:pPr>
      <w:r w:rsidRPr="005907EF">
        <w:t>SD1 - Faktury/účtenky/paragony</w:t>
      </w:r>
    </w:p>
    <w:p w:rsidR="005907EF" w:rsidRPr="005907EF" w:rsidRDefault="005907EF" w:rsidP="00193838">
      <w:pPr>
        <w:pStyle w:val="Odstavecseseznamem"/>
        <w:numPr>
          <w:ilvl w:val="0"/>
          <w:numId w:val="203"/>
        </w:numPr>
        <w:spacing w:before="0"/>
        <w:ind w:left="1434" w:hanging="357"/>
      </w:pPr>
      <w:r w:rsidRPr="005907EF">
        <w:t>SD3 – Cestovní náhrady</w:t>
      </w:r>
    </w:p>
    <w:p w:rsidR="0005262D" w:rsidRDefault="005907EF" w:rsidP="00193838">
      <w:pPr>
        <w:pStyle w:val="Odstavecseseznamem"/>
        <w:numPr>
          <w:ilvl w:val="0"/>
          <w:numId w:val="203"/>
        </w:numPr>
        <w:spacing w:before="0"/>
        <w:ind w:left="1434" w:hanging="357"/>
      </w:pPr>
      <w:r w:rsidRPr="00A135D4">
        <w:t>Nezpůsobilé výdaje</w:t>
      </w:r>
    </w:p>
    <w:p w:rsidR="0005262D" w:rsidRPr="0005262D" w:rsidRDefault="0005262D" w:rsidP="00193838">
      <w:pPr>
        <w:autoSpaceDE w:val="0"/>
        <w:autoSpaceDN w:val="0"/>
        <w:adjustRightInd w:val="0"/>
        <w:rPr>
          <w:rFonts w:cs="Arial"/>
          <w:szCs w:val="22"/>
        </w:rPr>
      </w:pPr>
      <w:r w:rsidRPr="0005262D">
        <w:rPr>
          <w:rFonts w:cs="Arial"/>
          <w:szCs w:val="22"/>
        </w:rPr>
        <w:t>Dílčí soupisku SD2 - Lidské zdroj</w:t>
      </w:r>
      <w:r w:rsidRPr="00963569">
        <w:rPr>
          <w:rFonts w:cs="Arial"/>
          <w:szCs w:val="22"/>
        </w:rPr>
        <w:t xml:space="preserve">e nebude příjemce </w:t>
      </w:r>
      <w:r w:rsidRPr="0005262D">
        <w:rPr>
          <w:rFonts w:cs="Arial"/>
          <w:szCs w:val="22"/>
        </w:rPr>
        <w:t>vyplňovat. Údaje k lidským zdrojům příjemce vyplní do Sumární rekapitulace mzdových výdajů a do SD1</w:t>
      </w:r>
      <w:r w:rsidRPr="00963569">
        <w:rPr>
          <w:rFonts w:cs="Arial"/>
          <w:szCs w:val="22"/>
        </w:rPr>
        <w:t xml:space="preserve"> v rozložení na příslušné RPD u projektů MMR a u ostatních příjemců dle položek mzdy, motivace, sociální a zdravotní pojištění atd.</w:t>
      </w:r>
      <w:r w:rsidRPr="00A92E19">
        <w:rPr>
          <w:rFonts w:cs="Arial"/>
          <w:szCs w:val="22"/>
        </w:rPr>
        <w:t xml:space="preserve"> Soupisku na evidenci nezpůsobilých </w:t>
      </w:r>
      <w:r w:rsidR="00373BE0">
        <w:rPr>
          <w:rFonts w:cs="Arial"/>
          <w:szCs w:val="22"/>
        </w:rPr>
        <w:t xml:space="preserve">výdajů </w:t>
      </w:r>
      <w:r w:rsidRPr="00A92E19">
        <w:rPr>
          <w:rFonts w:cs="Arial"/>
          <w:szCs w:val="22"/>
        </w:rPr>
        <w:t>vypl</w:t>
      </w:r>
      <w:r w:rsidR="00E96E2E">
        <w:rPr>
          <w:rFonts w:cs="Arial"/>
          <w:szCs w:val="22"/>
        </w:rPr>
        <w:t>ňují</w:t>
      </w:r>
      <w:r w:rsidR="00373BE0">
        <w:rPr>
          <w:rFonts w:cs="Arial"/>
          <w:szCs w:val="22"/>
        </w:rPr>
        <w:t xml:space="preserve"> pouze</w:t>
      </w:r>
      <w:r w:rsidRPr="00A92E19">
        <w:rPr>
          <w:rFonts w:cs="Arial"/>
          <w:szCs w:val="22"/>
        </w:rPr>
        <w:t xml:space="preserve"> příjemci MMR a CRR</w:t>
      </w:r>
      <w:r w:rsidR="00E96E2E">
        <w:rPr>
          <w:rFonts w:cs="Arial"/>
          <w:szCs w:val="22"/>
        </w:rPr>
        <w:t xml:space="preserve"> a ostatní příjemci pouze v případě </w:t>
      </w:r>
      <w:r w:rsidR="003E0C90">
        <w:rPr>
          <w:rFonts w:cs="Arial"/>
          <w:szCs w:val="22"/>
        </w:rPr>
        <w:t>dělených</w:t>
      </w:r>
      <w:r w:rsidR="00E96E2E">
        <w:rPr>
          <w:rFonts w:cs="Arial"/>
          <w:szCs w:val="22"/>
        </w:rPr>
        <w:t xml:space="preserve"> faktur</w:t>
      </w:r>
      <w:r w:rsidR="003E0C90">
        <w:rPr>
          <w:rFonts w:cs="Arial"/>
          <w:szCs w:val="22"/>
        </w:rPr>
        <w:t>, kdy je část faktury nezpůsobilá</w:t>
      </w:r>
      <w:r w:rsidRPr="00A92E19">
        <w:rPr>
          <w:rFonts w:cs="Arial"/>
          <w:szCs w:val="22"/>
        </w:rPr>
        <w:t xml:space="preserve">.  </w:t>
      </w:r>
      <w:r w:rsidRPr="0005262D">
        <w:rPr>
          <w:rFonts w:ascii="Tahoma" w:hAnsi="Tahoma" w:cs="Tahoma"/>
        </w:rPr>
        <w:t xml:space="preserve">Soupiska dokladů je spojená se zjednodušenou žádostí o platbu a </w:t>
      </w:r>
      <w:r w:rsidRPr="00A92E19">
        <w:rPr>
          <w:rFonts w:cs="Arial"/>
          <w:szCs w:val="22"/>
        </w:rPr>
        <w:t>má vazbu na Rozpočet.</w:t>
      </w:r>
      <w:r>
        <w:rPr>
          <w:rFonts w:cs="Arial"/>
          <w:szCs w:val="22"/>
        </w:rPr>
        <w:t xml:space="preserve"> </w:t>
      </w:r>
      <w:r w:rsidRPr="0005262D">
        <w:rPr>
          <w:rFonts w:cs="Arial"/>
          <w:szCs w:val="22"/>
        </w:rPr>
        <w:t xml:space="preserve">K jednotlivým záznamům v soupisce dokladů v MS2014+ příjemce doloží příslušné účetní doklady.  </w:t>
      </w:r>
    </w:p>
    <w:p w:rsidR="005412C2" w:rsidRPr="005907EF" w:rsidRDefault="005412C2" w:rsidP="00193838">
      <w:pPr>
        <w:spacing w:before="0"/>
      </w:pPr>
    </w:p>
    <w:p w:rsidR="005412C2" w:rsidRPr="00AD7DB2" w:rsidRDefault="005412C2" w:rsidP="00193838">
      <w:pPr>
        <w:pStyle w:val="Odstavecseseznamem"/>
        <w:keepNext/>
        <w:numPr>
          <w:ilvl w:val="0"/>
          <w:numId w:val="200"/>
        </w:numPr>
        <w:ind w:hanging="357"/>
        <w:rPr>
          <w:color w:val="FF0000"/>
        </w:rPr>
      </w:pPr>
      <w:r>
        <w:t xml:space="preserve">Kopie účetních dokladů k soupisce </w:t>
      </w:r>
      <w:r w:rsidR="00963569">
        <w:t>dokladů </w:t>
      </w:r>
      <w:r>
        <w:t xml:space="preserve">(za období, za které je </w:t>
      </w:r>
      <w:proofErr w:type="spellStart"/>
      <w:r>
        <w:t>ZoR</w:t>
      </w:r>
      <w:proofErr w:type="spellEnd"/>
      <w:r>
        <w:t xml:space="preserve"> </w:t>
      </w:r>
      <w:r w:rsidR="0019711E">
        <w:rPr>
          <w:rFonts w:cs="Arial"/>
          <w:color w:val="000000"/>
        </w:rPr>
        <w:t>projektu</w:t>
      </w:r>
      <w:r w:rsidR="0019711E">
        <w:t xml:space="preserve"> </w:t>
      </w:r>
      <w:r>
        <w:t>předkládána;</w:t>
      </w:r>
    </w:p>
    <w:p w:rsidR="005412C2" w:rsidRPr="00A02E00" w:rsidRDefault="005412C2" w:rsidP="00193838">
      <w:pPr>
        <w:pStyle w:val="Odstavecseseznamem"/>
        <w:keepNext/>
        <w:numPr>
          <w:ilvl w:val="0"/>
          <w:numId w:val="202"/>
        </w:numPr>
        <w:ind w:hanging="357"/>
      </w:pPr>
      <w:r>
        <w:t>V případě, že hodnota účetního dokladu nepřesáhne 10 000,- Kč za jeden účetní doklad, postupuje se v souladu s platn</w:t>
      </w:r>
      <w:r w:rsidR="00C66558">
        <w:t>ým</w:t>
      </w:r>
      <w:r>
        <w:t xml:space="preserve"> M</w:t>
      </w:r>
      <w:r w:rsidR="00C66558">
        <w:t>PF</w:t>
      </w:r>
      <w:r>
        <w:t xml:space="preserve">T </w:t>
      </w:r>
      <w:r w:rsidRPr="00A02E00">
        <w:t>(</w:t>
      </w:r>
      <w:r w:rsidRPr="0021191C">
        <w:t xml:space="preserve">podrobněji </w:t>
      </w:r>
      <w:proofErr w:type="gramStart"/>
      <w:r w:rsidRPr="0021191C">
        <w:t>viz</w:t>
      </w:r>
      <w:r w:rsidR="00185D10">
        <w:t>.</w:t>
      </w:r>
      <w:proofErr w:type="gramEnd"/>
      <w:r w:rsidR="00185D10">
        <w:t> </w:t>
      </w:r>
      <w:r w:rsidR="009A721B" w:rsidRPr="0021191C">
        <w:t>PŽP</w:t>
      </w:r>
      <w:r w:rsidRPr="0021191C">
        <w:t xml:space="preserve">, kapitola </w:t>
      </w:r>
      <w:r w:rsidR="00A02E00" w:rsidRPr="0021191C">
        <w:t>6</w:t>
      </w:r>
      <w:r w:rsidRPr="0021191C">
        <w:t>.2 – Účetnictví příjemce, text „Identifikace účetních dokladů“</w:t>
      </w:r>
      <w:r w:rsidRPr="00A02E00">
        <w:t>).</w:t>
      </w:r>
    </w:p>
    <w:p w:rsidR="005412C2" w:rsidRDefault="005412C2" w:rsidP="00DE2580">
      <w:pPr>
        <w:pStyle w:val="Odstavecseseznamem"/>
        <w:numPr>
          <w:ilvl w:val="0"/>
          <w:numId w:val="200"/>
        </w:numPr>
      </w:pPr>
      <w:r>
        <w:t xml:space="preserve">Kopie výpisů z bankovních účtů dokládajících uskutečnění plateb v souvislosti </w:t>
      </w:r>
      <w:r>
        <w:br/>
        <w:t>s realizací projektu OPTP nebo výpisů z účtů elektronického bankovnictví opatřených razítkem příjemce a podpisem osoby odpovědné za účetnictví (za</w:t>
      </w:r>
      <w:r w:rsidR="00185D10">
        <w:t> </w:t>
      </w:r>
      <w:r>
        <w:t>sledované časové období</w:t>
      </w:r>
      <w:r w:rsidR="00C512B5">
        <w:t>).</w:t>
      </w:r>
      <w:r>
        <w:t xml:space="preserve"> V rámci procesu zjednodušení administrace může být orazítkování a podepisování každého jednotlivého výpisu z účtu nahrazeno výpisem z účetní evidence opatřené razítkem příjemce a podpisem osob/y </w:t>
      </w:r>
      <w:r>
        <w:lastRenderedPageBreak/>
        <w:t>zodpovědné/</w:t>
      </w:r>
      <w:proofErr w:type="spellStart"/>
      <w:r>
        <w:t>ých</w:t>
      </w:r>
      <w:proofErr w:type="spellEnd"/>
      <w:r>
        <w:t xml:space="preserve"> za zaúčtování účetních případů nebo kopie výdajových pokladních dokladů. </w:t>
      </w:r>
      <w:r w:rsidR="00C512B5">
        <w:t xml:space="preserve">Příjemce MMR bude Výpis z účetní evidence rovnou v elektronické podobě </w:t>
      </w:r>
      <w:r w:rsidR="00521A67">
        <w:t xml:space="preserve">převádět </w:t>
      </w:r>
      <w:r w:rsidR="00C512B5">
        <w:t xml:space="preserve">do Soupisky dokladů. </w:t>
      </w:r>
      <w:r w:rsidR="00DE2580" w:rsidRPr="00DE2580">
        <w:t>Úhradu mzdových výdajů lze doložit formou čestného prohlášení příjemce</w:t>
      </w:r>
      <w:r w:rsidR="00DE2580">
        <w:t>.</w:t>
      </w:r>
    </w:p>
    <w:p w:rsidR="00E65835" w:rsidRPr="0021191C" w:rsidRDefault="00E65835" w:rsidP="00E65835">
      <w:pPr>
        <w:pStyle w:val="Odstavecseseznamem"/>
        <w:numPr>
          <w:ilvl w:val="0"/>
          <w:numId w:val="200"/>
        </w:numPr>
      </w:pPr>
      <w:r>
        <w:t xml:space="preserve">Výpis z účetní evidence k projektu/etapě se předkládá pouze </w:t>
      </w:r>
      <w:r w:rsidRPr="0021191C">
        <w:t xml:space="preserve">k etapové/závěrečné </w:t>
      </w:r>
      <w:proofErr w:type="spellStart"/>
      <w:r w:rsidRPr="0021191C">
        <w:t>ZoR</w:t>
      </w:r>
      <w:proofErr w:type="spellEnd"/>
      <w:r>
        <w:t xml:space="preserve"> projektu</w:t>
      </w:r>
      <w:r w:rsidRPr="0021191C">
        <w:t>).</w:t>
      </w:r>
    </w:p>
    <w:p w:rsidR="00E65835" w:rsidRPr="0021191C" w:rsidRDefault="00E65835" w:rsidP="00E65835">
      <w:pPr>
        <w:pStyle w:val="Odstavecseseznamem"/>
        <w:numPr>
          <w:ilvl w:val="0"/>
          <w:numId w:val="202"/>
        </w:numPr>
      </w:pPr>
      <w:r w:rsidRPr="0021191C">
        <w:t>Pro příslušné typy výdajů je příjemcům k dispozici podrobný postup pro</w:t>
      </w:r>
      <w:r>
        <w:t> </w:t>
      </w:r>
      <w:r w:rsidRPr="0021191C">
        <w:t>dokladování výdajů v</w:t>
      </w:r>
      <w:r>
        <w:t xml:space="preserve"> PŽP </w:t>
      </w:r>
      <w:r w:rsidRPr="0021191C">
        <w:t xml:space="preserve">příloze č. </w:t>
      </w:r>
      <w:r w:rsidRPr="003B6594">
        <w:t>1</w:t>
      </w:r>
      <w:r>
        <w:t>1</w:t>
      </w:r>
      <w:r w:rsidRPr="0021191C">
        <w:t xml:space="preserve"> - </w:t>
      </w:r>
      <w:r>
        <w:t>D</w:t>
      </w:r>
      <w:r w:rsidRPr="0021191C">
        <w:t>okladování výdajů v</w:t>
      </w:r>
      <w:r>
        <w:t> </w:t>
      </w:r>
      <w:r w:rsidRPr="0021191C">
        <w:t>OPTP</w:t>
      </w:r>
      <w:r>
        <w:t>.</w:t>
      </w:r>
      <w:r w:rsidRPr="0021191C">
        <w:t xml:space="preserve"> </w:t>
      </w:r>
    </w:p>
    <w:p w:rsidR="005412C2" w:rsidRDefault="005412C2" w:rsidP="0021191C">
      <w:pPr>
        <w:pStyle w:val="Odstavecseseznamem"/>
        <w:numPr>
          <w:ilvl w:val="0"/>
          <w:numId w:val="200"/>
        </w:numPr>
      </w:pPr>
      <w:r>
        <w:t>Seznam čísel účtů s uvedením názvu banky, využívaných příjemcem v</w:t>
      </w:r>
      <w:r w:rsidR="00185D10">
        <w:t> </w:t>
      </w:r>
      <w:r>
        <w:t xml:space="preserve">souvislosti s realizací projektu OPTP (předkládá se k </w:t>
      </w:r>
      <w:proofErr w:type="spellStart"/>
      <w:proofErr w:type="gramStart"/>
      <w:r>
        <w:t>ZoR</w:t>
      </w:r>
      <w:proofErr w:type="spellEnd"/>
      <w:proofErr w:type="gramEnd"/>
      <w:r w:rsidR="0019711E" w:rsidRPr="0019711E">
        <w:rPr>
          <w:rFonts w:cs="Arial"/>
          <w:color w:val="000000"/>
        </w:rPr>
        <w:t xml:space="preserve"> </w:t>
      </w:r>
      <w:r w:rsidR="0019711E">
        <w:rPr>
          <w:rFonts w:cs="Arial"/>
          <w:color w:val="000000"/>
        </w:rPr>
        <w:t>projektu</w:t>
      </w:r>
      <w:r>
        <w:t xml:space="preserve"> za 1. etapu projektu a pak bezprostředně při případné změně čísel účtu).            </w:t>
      </w:r>
    </w:p>
    <w:p w:rsidR="005412C2" w:rsidRDefault="005412C2" w:rsidP="0021191C">
      <w:pPr>
        <w:pStyle w:val="Odstavecseseznamem"/>
        <w:numPr>
          <w:ilvl w:val="0"/>
          <w:numId w:val="200"/>
        </w:numPr>
      </w:pPr>
      <w:r>
        <w:t xml:space="preserve">Kopie protokolu o předání a převzetí díla. </w:t>
      </w:r>
    </w:p>
    <w:p w:rsidR="005412C2" w:rsidRDefault="005412C2" w:rsidP="0021191C">
      <w:pPr>
        <w:pStyle w:val="Odstavecseseznamem"/>
        <w:numPr>
          <w:ilvl w:val="0"/>
          <w:numId w:val="202"/>
        </w:numPr>
      </w:pPr>
      <w:r>
        <w:t xml:space="preserve">Datum podepsání protokolu o předání a převzetí díla nesmí překročit termín ukončení realizace akce uvedený </w:t>
      </w:r>
      <w:r w:rsidRPr="005412C2">
        <w:t>v</w:t>
      </w:r>
      <w:r w:rsidR="00A0237E">
        <w:t> </w:t>
      </w:r>
      <w:r w:rsidRPr="0021191C">
        <w:t>žádosti</w:t>
      </w:r>
      <w:r w:rsidR="00A0237E">
        <w:t xml:space="preserve"> o podporu</w:t>
      </w:r>
      <w:r w:rsidRPr="005412C2">
        <w:t>,</w:t>
      </w:r>
      <w:r>
        <w:t xml:space="preserve"> v</w:t>
      </w:r>
      <w:r w:rsidR="00185D10">
        <w:t> </w:t>
      </w:r>
      <w:r>
        <w:t xml:space="preserve">Rozhodnutí o poskytnutí dotace/Stanovení výdajů/Dopisu.  </w:t>
      </w:r>
    </w:p>
    <w:p w:rsidR="005412C2" w:rsidRPr="00497F38" w:rsidRDefault="005412C2" w:rsidP="0021191C">
      <w:pPr>
        <w:pStyle w:val="Odstavecseseznamem"/>
        <w:numPr>
          <w:ilvl w:val="0"/>
          <w:numId w:val="200"/>
        </w:numPr>
      </w:pPr>
      <w:r w:rsidRPr="00074F96">
        <w:t>Kopie pracovní smlouvy</w:t>
      </w:r>
      <w:r w:rsidR="005B4442" w:rsidRPr="00074F96">
        <w:t>/rozhodnutí o přijet</w:t>
      </w:r>
      <w:r w:rsidR="00BF0403">
        <w:t xml:space="preserve">í do služebního </w:t>
      </w:r>
      <w:r w:rsidR="005B4442" w:rsidRPr="00DB4401">
        <w:t xml:space="preserve">poměru </w:t>
      </w:r>
      <w:r w:rsidR="004747F0">
        <w:t>a zařazení na služební místo</w:t>
      </w:r>
      <w:r w:rsidRPr="006708FB">
        <w:t xml:space="preserve">, popř. DPP </w:t>
      </w:r>
      <w:r w:rsidR="00521A67">
        <w:t xml:space="preserve">/ </w:t>
      </w:r>
      <w:r w:rsidRPr="006708FB">
        <w:t>DPČ</w:t>
      </w:r>
      <w:r w:rsidR="00074F96" w:rsidRPr="006708FB">
        <w:t xml:space="preserve"> </w:t>
      </w:r>
      <w:r w:rsidRPr="006708FB">
        <w:t>,</w:t>
      </w:r>
      <w:r w:rsidR="004747F0">
        <w:t xml:space="preserve">rozhodnutí o </w:t>
      </w:r>
      <w:r w:rsidRPr="006708FB">
        <w:t>jmenování</w:t>
      </w:r>
      <w:r w:rsidR="005A2DE6">
        <w:t xml:space="preserve"> na služební místo</w:t>
      </w:r>
      <w:r w:rsidR="004747F0">
        <w:t xml:space="preserve"> představeného</w:t>
      </w:r>
      <w:r w:rsidRPr="00074F96">
        <w:t>, pracovní</w:t>
      </w:r>
      <w:r>
        <w:t xml:space="preserve"> náplně, </w:t>
      </w:r>
      <w:r w:rsidR="00C02842" w:rsidRPr="00AD7DB2">
        <w:rPr>
          <w:rFonts w:cs="Arial"/>
          <w:szCs w:val="22"/>
        </w:rPr>
        <w:t>souhrnn</w:t>
      </w:r>
      <w:r w:rsidR="00235E6A">
        <w:rPr>
          <w:rFonts w:cs="Arial"/>
          <w:szCs w:val="22"/>
        </w:rPr>
        <w:t>é</w:t>
      </w:r>
      <w:r w:rsidR="00C02842" w:rsidRPr="00AD7DB2">
        <w:rPr>
          <w:rFonts w:cs="Arial"/>
          <w:szCs w:val="22"/>
        </w:rPr>
        <w:t xml:space="preserve"> pracovní listy denní</w:t>
      </w:r>
      <w:r w:rsidR="00235E6A">
        <w:rPr>
          <w:rFonts w:cs="Arial"/>
          <w:szCs w:val="22"/>
        </w:rPr>
        <w:t xml:space="preserve"> – Příloha č.11b</w:t>
      </w:r>
      <w:r w:rsidR="00C02842" w:rsidRPr="00AD7DB2">
        <w:rPr>
          <w:rFonts w:cs="Arial"/>
          <w:szCs w:val="22"/>
        </w:rPr>
        <w:t xml:space="preserve">  (</w:t>
      </w:r>
      <w:r>
        <w:t>výkazy práce -</w:t>
      </w:r>
      <w:r w:rsidR="00E4761E">
        <w:t xml:space="preserve"> </w:t>
      </w:r>
      <w:r w:rsidR="00C02842" w:rsidRPr="00AD7DB2">
        <w:rPr>
          <w:rFonts w:cs="Arial"/>
          <w:szCs w:val="22"/>
        </w:rPr>
        <w:t>pokud jsou osobní náklady zaměstnance hrazeny ze 2 a více zdrojů financování a podíl pracovní činnosti pro DoP není u daného zaměstnance pevně stanoven v popisu pracovního míst</w:t>
      </w:r>
      <w:r w:rsidR="00521A67">
        <w:rPr>
          <w:rFonts w:cs="Arial"/>
          <w:szCs w:val="22"/>
        </w:rPr>
        <w:t>a</w:t>
      </w:r>
      <w:r w:rsidR="00C02842" w:rsidRPr="00AD7DB2">
        <w:rPr>
          <w:rFonts w:cs="Arial"/>
          <w:szCs w:val="22"/>
        </w:rPr>
        <w:t>), prohlášení k vyplácení osobních nákladů zaměstnance implementujícího DoP</w:t>
      </w:r>
      <w:r w:rsidR="0013692E">
        <w:rPr>
          <w:rFonts w:cs="Arial"/>
          <w:szCs w:val="22"/>
        </w:rPr>
        <w:t xml:space="preserve"> (příloha PŽP č. 11c)</w:t>
      </w:r>
      <w:r w:rsidR="00521A67">
        <w:rPr>
          <w:rFonts w:cs="Arial"/>
          <w:szCs w:val="22"/>
        </w:rPr>
        <w:t>,</w:t>
      </w:r>
      <w:r>
        <w:t xml:space="preserve"> sumární rekapitulace mzdových výdajů a další doklady uvedené v kap. </w:t>
      </w:r>
      <w:r w:rsidR="00497F38" w:rsidRPr="0021191C">
        <w:t>6</w:t>
      </w:r>
      <w:r w:rsidRPr="0021191C">
        <w:t>.4</w:t>
      </w:r>
      <w:r w:rsidR="00497F38" w:rsidRPr="0021191C">
        <w:t xml:space="preserve"> </w:t>
      </w:r>
      <w:r w:rsidRPr="0021191C">
        <w:t xml:space="preserve"> </w:t>
      </w:r>
      <w:r w:rsidR="00497F38" w:rsidRPr="0021191C">
        <w:t>PŽP</w:t>
      </w:r>
      <w:r w:rsidRPr="0021191C">
        <w:t xml:space="preserve"> – Prostředky na platy a související výdaje.</w:t>
      </w:r>
    </w:p>
    <w:p w:rsidR="00AD7DB2" w:rsidRDefault="005412C2" w:rsidP="0021191C">
      <w:pPr>
        <w:ind w:firstLine="709"/>
      </w:pPr>
      <w:r>
        <w:t xml:space="preserve">V sumární rekapitulaci mzdových výdajů budou obsaženy zejména tyto údaje: </w:t>
      </w:r>
    </w:p>
    <w:p w:rsidR="005412C2" w:rsidRDefault="005412C2" w:rsidP="0021191C">
      <w:pPr>
        <w:pStyle w:val="Odstavecseseznamem"/>
        <w:numPr>
          <w:ilvl w:val="0"/>
          <w:numId w:val="202"/>
        </w:numPr>
      </w:pPr>
      <w:r>
        <w:t xml:space="preserve">pozice, útvar, počet přepočteného pracovního úvazku pro projekt za dané období, celková částka hrubých mezd za požadované období, počet pracovníků, celková částka odvodů sociálního a zdravotního pojištění za zaměstnavatele, FKSP  a částka vyplacených mimořádných odměn, finanční motivace dle UV č.  </w:t>
      </w:r>
      <w:r w:rsidR="00FE0D0F">
        <w:t xml:space="preserve">444/2014 </w:t>
      </w:r>
      <w:r>
        <w:t xml:space="preserve">(za období, za které je </w:t>
      </w:r>
      <w:proofErr w:type="spellStart"/>
      <w:r w:rsidR="009F051D">
        <w:t>ZoR</w:t>
      </w:r>
      <w:proofErr w:type="spellEnd"/>
      <w:r w:rsidR="00185D10">
        <w:t> </w:t>
      </w:r>
      <w:r w:rsidR="009F051D">
        <w:t>projektu</w:t>
      </w:r>
      <w:r w:rsidR="006D4FC3" w:rsidRPr="009A721B">
        <w:t xml:space="preserve"> </w:t>
      </w:r>
      <w:r>
        <w:t>předkládána)</w:t>
      </w:r>
      <w:r w:rsidR="0013692E">
        <w:t>, Přílohy k</w:t>
      </w:r>
      <w:r w:rsidR="00C56ACA">
        <w:t> </w:t>
      </w:r>
      <w:r w:rsidR="0013692E">
        <w:t>rekapitulacím</w:t>
      </w:r>
      <w:r w:rsidR="00690ED3">
        <w:t xml:space="preserve"> (přílohy PŽ</w:t>
      </w:r>
      <w:r w:rsidR="00557065">
        <w:t>P</w:t>
      </w:r>
      <w:r w:rsidR="00C56ACA">
        <w:t xml:space="preserve"> č.</w:t>
      </w:r>
      <w:r w:rsidR="00690ED3">
        <w:t>11d, 11e,</w:t>
      </w:r>
      <w:r w:rsidR="00557065">
        <w:t xml:space="preserve"> </w:t>
      </w:r>
      <w:r w:rsidR="00690ED3">
        <w:t>11f,</w:t>
      </w:r>
      <w:r w:rsidR="00557065">
        <w:t xml:space="preserve"> </w:t>
      </w:r>
      <w:r w:rsidR="00690ED3">
        <w:t>11g)</w:t>
      </w:r>
      <w:r w:rsidR="0013692E">
        <w:t xml:space="preserve"> jsou k dispozici na webu OPTP: </w:t>
      </w:r>
      <w:hyperlink r:id="rId49" w:history="1">
        <w:r w:rsidR="0013692E" w:rsidRPr="0013692E">
          <w:rPr>
            <w:rStyle w:val="Hypertextovodkaz"/>
            <w:rFonts w:ascii="Arial" w:hAnsi="Arial"/>
            <w:lang w:val="cs-CZ" w:eastAsia="cs-CZ"/>
          </w:rPr>
          <w:t>http://www.strukturalni-fondy.cz/cs/Microsites/op-technicka-pomoc/OPTP-2014-2020/Dokumenty</w:t>
        </w:r>
      </w:hyperlink>
      <w:r>
        <w:t>.</w:t>
      </w:r>
    </w:p>
    <w:p w:rsidR="005412C2" w:rsidRDefault="005412C2" w:rsidP="0021191C">
      <w:pPr>
        <w:pStyle w:val="Odstavecseseznamem"/>
        <w:numPr>
          <w:ilvl w:val="0"/>
          <w:numId w:val="200"/>
        </w:numPr>
      </w:pPr>
      <w:r>
        <w:t xml:space="preserve">Podklady prokazující dodržení pravidel pro publicitu (fotodokumentace, </w:t>
      </w:r>
      <w:proofErr w:type="spellStart"/>
      <w:r>
        <w:t>printscreeny</w:t>
      </w:r>
      <w:proofErr w:type="spellEnd"/>
      <w:r>
        <w:t xml:space="preserve">, pokud je to relevantní).            </w:t>
      </w:r>
    </w:p>
    <w:p w:rsidR="005412C2" w:rsidRDefault="005412C2" w:rsidP="0021191C">
      <w:pPr>
        <w:pStyle w:val="Odstavecseseznamem"/>
        <w:numPr>
          <w:ilvl w:val="0"/>
          <w:numId w:val="200"/>
        </w:numPr>
      </w:pPr>
      <w:r>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0C2E5E" w:rsidRPr="0021191C" w:rsidRDefault="005412C2" w:rsidP="00F95245">
      <w:pPr>
        <w:pStyle w:val="S2"/>
        <w:rPr>
          <w:lang w:eastAsia="en-US"/>
        </w:rPr>
      </w:pPr>
      <w:r>
        <w:lastRenderedPageBreak/>
        <w:t xml:space="preserve">Seznam </w:t>
      </w:r>
      <w:proofErr w:type="spellStart"/>
      <w:r>
        <w:t>příloh</w:t>
      </w:r>
      <w:bookmarkStart w:id="278" w:name="_Toc415490111"/>
      <w:bookmarkStart w:id="279" w:name="_Toc415490227"/>
      <w:bookmarkStart w:id="280" w:name="_Toc415568444"/>
      <w:bookmarkStart w:id="281" w:name="_Toc415490112"/>
      <w:bookmarkStart w:id="282" w:name="_Toc415490228"/>
      <w:bookmarkStart w:id="283" w:name="_Toc415568445"/>
      <w:bookmarkStart w:id="284" w:name="_Toc415490113"/>
      <w:bookmarkStart w:id="285" w:name="_Toc415490229"/>
      <w:bookmarkStart w:id="286" w:name="_Toc415568446"/>
      <w:bookmarkStart w:id="287" w:name="_Toc415490114"/>
      <w:bookmarkStart w:id="288" w:name="_Toc415490230"/>
      <w:bookmarkStart w:id="289" w:name="_Toc415568447"/>
      <w:bookmarkStart w:id="290" w:name="_Toc415490115"/>
      <w:bookmarkStart w:id="291" w:name="_Toc415490231"/>
      <w:bookmarkStart w:id="292" w:name="_Toc415568448"/>
      <w:bookmarkStart w:id="293" w:name="_Toc415490116"/>
      <w:bookmarkStart w:id="294" w:name="_Toc415490232"/>
      <w:bookmarkStart w:id="295" w:name="_Toc415568449"/>
      <w:bookmarkStart w:id="296" w:name="_Toc415490117"/>
      <w:bookmarkStart w:id="297" w:name="_Toc415490233"/>
      <w:bookmarkStart w:id="298" w:name="_Toc415568450"/>
      <w:bookmarkStart w:id="299" w:name="_Toc415490118"/>
      <w:bookmarkStart w:id="300" w:name="_Toc415490234"/>
      <w:bookmarkStart w:id="301" w:name="_Toc415568451"/>
      <w:bookmarkStart w:id="302" w:name="_Toc415490119"/>
      <w:bookmarkStart w:id="303" w:name="_Toc415490235"/>
      <w:bookmarkStart w:id="304" w:name="_Toc415568452"/>
      <w:bookmarkStart w:id="305" w:name="_Toc415490120"/>
      <w:bookmarkStart w:id="306" w:name="_Toc415490236"/>
      <w:bookmarkStart w:id="307" w:name="_Toc415568453"/>
      <w:bookmarkStart w:id="308" w:name="_Toc415490121"/>
      <w:bookmarkStart w:id="309" w:name="_Toc415490237"/>
      <w:bookmarkStart w:id="310" w:name="_Toc415568454"/>
      <w:bookmarkStart w:id="311" w:name="_Toc415490122"/>
      <w:bookmarkStart w:id="312" w:name="_Toc415490238"/>
      <w:bookmarkStart w:id="313" w:name="_Toc415568455"/>
      <w:bookmarkStart w:id="314" w:name="_Toc415490123"/>
      <w:bookmarkStart w:id="315" w:name="_Toc415490239"/>
      <w:bookmarkStart w:id="316" w:name="_Toc415568456"/>
      <w:bookmarkStart w:id="317" w:name="_Toc415490124"/>
      <w:bookmarkStart w:id="318" w:name="_Toc415490240"/>
      <w:bookmarkStart w:id="319" w:name="_Toc415568457"/>
      <w:bookmarkStart w:id="320" w:name="_Toc415490125"/>
      <w:bookmarkStart w:id="321" w:name="_Toc415490241"/>
      <w:bookmarkStart w:id="322" w:name="_Toc415568458"/>
      <w:bookmarkStart w:id="323" w:name="_Toc415490126"/>
      <w:bookmarkStart w:id="324" w:name="_Toc415490242"/>
      <w:bookmarkStart w:id="325" w:name="_Toc415568459"/>
      <w:bookmarkStart w:id="326" w:name="_Toc415490127"/>
      <w:bookmarkStart w:id="327" w:name="_Toc415490243"/>
      <w:bookmarkStart w:id="328" w:name="_Toc415568460"/>
      <w:bookmarkStart w:id="329" w:name="_Toc415490128"/>
      <w:bookmarkStart w:id="330" w:name="_Toc415490244"/>
      <w:bookmarkStart w:id="331" w:name="_Toc415568461"/>
      <w:bookmarkStart w:id="332" w:name="_Toc415490129"/>
      <w:bookmarkStart w:id="333" w:name="_Toc415490245"/>
      <w:bookmarkStart w:id="334" w:name="_Toc415568462"/>
      <w:bookmarkStart w:id="335" w:name="_Toc415490130"/>
      <w:bookmarkStart w:id="336" w:name="_Toc415490246"/>
      <w:bookmarkStart w:id="337" w:name="_Toc415568463"/>
      <w:bookmarkStart w:id="338" w:name="_Toc415490131"/>
      <w:bookmarkStart w:id="339" w:name="_Toc415490247"/>
      <w:bookmarkStart w:id="340" w:name="_Toc415568464"/>
      <w:bookmarkStart w:id="341" w:name="_Toc415490132"/>
      <w:bookmarkStart w:id="342" w:name="_Toc415490248"/>
      <w:bookmarkStart w:id="343" w:name="_Toc415568465"/>
      <w:bookmarkStart w:id="344" w:name="_Toc415490133"/>
      <w:bookmarkStart w:id="345" w:name="_Toc415490249"/>
      <w:bookmarkStart w:id="346" w:name="_Toc415568466"/>
      <w:bookmarkStart w:id="347" w:name="_Toc415490134"/>
      <w:bookmarkStart w:id="348" w:name="_Toc415490250"/>
      <w:bookmarkStart w:id="349" w:name="_Toc415568467"/>
      <w:bookmarkStart w:id="350" w:name="_Toc415490135"/>
      <w:bookmarkStart w:id="351" w:name="_Toc415490251"/>
      <w:bookmarkStart w:id="352" w:name="_Toc415568468"/>
      <w:bookmarkStart w:id="353" w:name="_Toc415490136"/>
      <w:bookmarkStart w:id="354" w:name="_Toc415490252"/>
      <w:bookmarkStart w:id="355" w:name="_Toc415568469"/>
      <w:bookmarkStart w:id="356" w:name="_Toc243199657"/>
      <w:bookmarkStart w:id="357" w:name="_Toc431911300"/>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000C2E5E" w:rsidRPr="00E25F3B">
        <w:rPr>
          <w:lang w:eastAsia="en-US"/>
        </w:rPr>
        <w:t>Účetnictví</w:t>
      </w:r>
      <w:proofErr w:type="spellEnd"/>
      <w:r w:rsidR="000C2E5E" w:rsidRPr="00E25F3B">
        <w:rPr>
          <w:lang w:eastAsia="en-US"/>
        </w:rPr>
        <w:t xml:space="preserve"> příjemce</w:t>
      </w:r>
      <w:bookmarkEnd w:id="356"/>
      <w:bookmarkEnd w:id="357"/>
    </w:p>
    <w:p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 souladu s předpisy ČR. Příjemci,</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2"/>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284DBF">
        <w:rPr>
          <w:rFonts w:cs="Arial"/>
          <w:szCs w:val="22"/>
        </w:rPr>
        <w:t>.</w:t>
      </w:r>
      <w:r w:rsidR="00336E0E" w:rsidRPr="0021191C">
        <w:rPr>
          <w:rFonts w:cs="Arial"/>
          <w:szCs w:val="22"/>
        </w:rPr>
        <w:t xml:space="preserve"> </w:t>
      </w:r>
    </w:p>
    <w:p w:rsidR="0065140C" w:rsidRPr="00E25F3B"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 souladu s platnými právními předpisy (zákonem č. 563/1991 Sb., o účetnictví, v platném znění, a vyhláškou č. 410/2009 Sb. v platném znění),</w:t>
      </w:r>
      <w:r w:rsidRPr="00025E7E">
        <w:rPr>
          <w:rFonts w:cs="Arial"/>
          <w:snapToGrid w:val="0"/>
        </w:rPr>
        <w:t xml:space="preserve"> </w:t>
      </w:r>
      <w:r w:rsidRPr="00E25F3B">
        <w:rPr>
          <w:rFonts w:cs="Arial"/>
          <w:snapToGrid w:val="0"/>
        </w:rPr>
        <w:t xml:space="preserve">blíže </w:t>
      </w:r>
      <w:r>
        <w:rPr>
          <w:rFonts w:cs="Arial"/>
          <w:snapToGrid w:val="0"/>
        </w:rPr>
        <w:t>MPFT  a příslušné České účetní standardy</w:t>
      </w:r>
      <w:r w:rsidRPr="00E25F3B">
        <w:rPr>
          <w:rFonts w:cs="Arial"/>
          <w:snapToGrid w:val="0"/>
        </w:rPr>
        <w:t xml:space="preserve">. </w:t>
      </w:r>
    </w:p>
    <w:p w:rsidR="0065140C" w:rsidRPr="00E25F3B" w:rsidRDefault="0065140C" w:rsidP="00A27DD4">
      <w:pPr>
        <w:spacing w:after="120"/>
        <w:rPr>
          <w:rFonts w:cs="Arial"/>
          <w:szCs w:val="22"/>
        </w:rPr>
      </w:pPr>
      <w:r w:rsidRPr="00E25F3B">
        <w:rPr>
          <w:rFonts w:cs="Arial"/>
          <w:szCs w:val="22"/>
        </w:rPr>
        <w:t>Příjemce je v souladu se zákonem č. 563/1991 Sb., o účetnictví, povinen plnit zejména následující požadavky:</w:t>
      </w:r>
    </w:p>
    <w:p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3B1310" w:rsidRDefault="003B1310" w:rsidP="003B1310">
      <w:pPr>
        <w:rPr>
          <w:rFonts w:cs="Arial"/>
          <w:szCs w:val="22"/>
        </w:rPr>
      </w:pPr>
    </w:p>
    <w:p w:rsidR="003B1310" w:rsidRPr="0089307E" w:rsidRDefault="003B1310" w:rsidP="00A27DD4">
      <w:pPr>
        <w:spacing w:after="120"/>
      </w:pPr>
      <w:r>
        <w:t>Příjemci, kteří vedou</w:t>
      </w:r>
      <w:r w:rsidRPr="0089307E">
        <w:t xml:space="preserve"> daňovou evidenci podle zákona č. 586/1992 Sb., o daních </w:t>
      </w:r>
      <w:r>
        <w:t>z příjmů:</w:t>
      </w:r>
    </w:p>
    <w:p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majetkům a dluhům </w:t>
      </w:r>
      <w:r w:rsidRPr="0089307E">
        <w:rPr>
          <w:szCs w:val="24"/>
        </w:rPr>
        <w:t>s jednoznačnou vazbou k příslušnému projektu</w:t>
      </w:r>
      <w:r w:rsidR="00557065">
        <w:t>;</w:t>
      </w:r>
      <w:r w:rsidRPr="0089307E">
        <w:t xml:space="preserve"> </w:t>
      </w:r>
    </w:p>
    <w:p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 přidané hodnoty</w:t>
      </w:r>
      <w:r w:rsidR="00557065">
        <w:t>;</w:t>
      </w:r>
    </w:p>
    <w:p w:rsidR="003B1310" w:rsidRPr="0089307E" w:rsidRDefault="003B1310" w:rsidP="003B1310">
      <w:pPr>
        <w:numPr>
          <w:ilvl w:val="0"/>
          <w:numId w:val="23"/>
        </w:numPr>
        <w:tabs>
          <w:tab w:val="num" w:pos="1162"/>
        </w:tabs>
        <w:spacing w:before="0" w:after="120"/>
      </w:pPr>
      <w:r w:rsidRPr="0089307E">
        <w:t>předmětné doklady musí být správné, úplné, průkazné, srozumitelné a průběžně chronologicky vedené způso</w:t>
      </w:r>
      <w:r w:rsidR="00A5315F">
        <w:t>bem zaručujícím jejich trvalost</w:t>
      </w:r>
      <w:r w:rsidR="0065140C">
        <w:t>.</w:t>
      </w:r>
    </w:p>
    <w:p w:rsidR="000C2E5E" w:rsidRPr="00E25F3B" w:rsidRDefault="000C2E5E" w:rsidP="0060616B">
      <w:pPr>
        <w:spacing w:before="60"/>
        <w:rPr>
          <w:rFonts w:cs="Arial"/>
          <w:snapToGrid w:val="0"/>
        </w:rPr>
      </w:pPr>
      <w:r w:rsidRPr="00E25F3B">
        <w:rPr>
          <w:rStyle w:val="StyleArial11pt"/>
          <w:rFonts w:cs="Arial"/>
          <w:lang w:val="cs-CZ"/>
        </w:rPr>
        <w:t xml:space="preserve">Všechny </w:t>
      </w:r>
      <w:r w:rsidR="00F902FB" w:rsidRPr="00E25F3B">
        <w:rPr>
          <w:rStyle w:val="StyleArial11pt"/>
          <w:rFonts w:cs="Arial"/>
          <w:lang w:val="cs-CZ"/>
        </w:rPr>
        <w:t>účetní/</w:t>
      </w:r>
      <w:r w:rsidRPr="00E25F3B">
        <w:rPr>
          <w:rStyle w:val="StyleArial11pt"/>
          <w:rFonts w:cs="Arial"/>
          <w:lang w:val="cs-CZ"/>
        </w:rPr>
        <w:t>daňové doklady - faktury v rámci projektu</w:t>
      </w:r>
      <w:r w:rsidR="0002542D" w:rsidRPr="00E25F3B">
        <w:rPr>
          <w:rStyle w:val="StyleArial11pt"/>
          <w:rFonts w:cs="Arial"/>
          <w:lang w:val="cs-CZ"/>
        </w:rPr>
        <w:t xml:space="preserve"> -</w:t>
      </w:r>
      <w:r w:rsidRPr="00E25F3B">
        <w:rPr>
          <w:rStyle w:val="StyleArial11pt"/>
          <w:rFonts w:cs="Arial"/>
          <w:lang w:val="cs-CZ"/>
        </w:rPr>
        <w:t xml:space="preserve"> musí být vystaveny na</w:t>
      </w:r>
      <w:r w:rsidR="00185D10">
        <w:rPr>
          <w:rStyle w:val="StyleArial11pt"/>
          <w:rFonts w:cs="Arial"/>
          <w:lang w:val="cs-CZ"/>
        </w:rPr>
        <w:t> </w:t>
      </w:r>
      <w:r w:rsidRPr="00E25F3B">
        <w:rPr>
          <w:rStyle w:val="StyleArial11pt"/>
          <w:rFonts w:cs="Arial"/>
          <w:lang w:val="cs-CZ"/>
        </w:rPr>
        <w:t>příjemce podpory.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284DBF" w:rsidRPr="00E25F3B" w:rsidRDefault="00284DBF" w:rsidP="00110303">
      <w:pPr>
        <w:spacing w:before="0"/>
        <w:rPr>
          <w:rFonts w:cs="Arial"/>
          <w:szCs w:val="22"/>
        </w:rPr>
      </w:pPr>
    </w:p>
    <w:p w:rsidR="000C2E5E" w:rsidRPr="001A1272" w:rsidRDefault="000C2E5E" w:rsidP="0060616B">
      <w:pPr>
        <w:rPr>
          <w:b/>
        </w:rPr>
      </w:pPr>
      <w:bookmarkStart w:id="358" w:name="_Toc243199658"/>
      <w:r w:rsidRPr="001A1272">
        <w:rPr>
          <w:b/>
        </w:rPr>
        <w:t>Identifikace účetních dokladů</w:t>
      </w:r>
      <w:bookmarkEnd w:id="358"/>
    </w:p>
    <w:p w:rsidR="0013692E" w:rsidRPr="00E25F3B"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a</w:t>
      </w:r>
      <w:r w:rsidRPr="00E25F3B">
        <w:rPr>
          <w:rFonts w:cs="Arial"/>
          <w:b/>
        </w:rPr>
        <w:t xml:space="preserve"> </w:t>
      </w:r>
      <w:r w:rsidR="00995AF4">
        <w:rPr>
          <w:rFonts w:cs="Arial"/>
          <w:b/>
        </w:rPr>
        <w:t xml:space="preserve">název projektu 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3"/>
      </w:r>
      <w:r w:rsidR="00EF72BF" w:rsidRPr="00E25F3B">
        <w:rPr>
          <w:rFonts w:cs="Arial"/>
        </w:rPr>
        <w:t>.</w:t>
      </w:r>
      <w:r w:rsidR="005C62D4" w:rsidRPr="00E25F3B">
        <w:rPr>
          <w:rFonts w:cs="Arial"/>
        </w:rPr>
        <w:t xml:space="preserve"> </w:t>
      </w:r>
      <w:r w:rsidR="007337C1">
        <w:rPr>
          <w:rFonts w:cs="Arial"/>
        </w:rPr>
        <w:br/>
      </w:r>
      <w:r w:rsidR="005C62D4" w:rsidRPr="00E25F3B">
        <w:rPr>
          <w:rFonts w:cs="Arial"/>
        </w:rPr>
        <w:t xml:space="preserve">U projektů MMR příjemce zabezpečí také označování likvidačních listů faktur </w:t>
      </w:r>
      <w:r w:rsidR="005C62D4" w:rsidRPr="00E25F3B">
        <w:rPr>
          <w:rFonts w:cs="Arial"/>
          <w:b/>
        </w:rPr>
        <w:t>číslem etapy projektu</w:t>
      </w:r>
      <w:r w:rsidR="005C62D4" w:rsidRPr="00E25F3B">
        <w:rPr>
          <w:rFonts w:cs="Arial"/>
        </w:rPr>
        <w:t>.</w:t>
      </w:r>
      <w:r w:rsidR="00D3588F">
        <w:rPr>
          <w:rFonts w:cs="Arial"/>
        </w:rPr>
        <w:t xml:space="preserve"> </w:t>
      </w:r>
      <w:r w:rsidR="005C62D4" w:rsidRPr="00E25F3B">
        <w:rPr>
          <w:rFonts w:cs="Arial"/>
        </w:rPr>
        <w:t>U projektů MMR příjemce zabezpečí označení názvem programu „OPTP</w:t>
      </w:r>
      <w:r w:rsidR="00185D10">
        <w:rPr>
          <w:rFonts w:cs="Arial"/>
        </w:rPr>
        <w:t> </w:t>
      </w:r>
      <w:r w:rsidR="005C62D4">
        <w:rPr>
          <w:rFonts w:cs="Arial"/>
        </w:rPr>
        <w:t xml:space="preserve">2014-2020, </w:t>
      </w:r>
      <w:r w:rsidRPr="00E25F3B">
        <w:rPr>
          <w:rFonts w:cs="Arial"/>
        </w:rPr>
        <w:t>registračním číslem projektu a číslem etapy projektu</w:t>
      </w:r>
      <w:r w:rsidR="00521A67">
        <w:rPr>
          <w:rFonts w:cs="Arial"/>
        </w:rPr>
        <w:t>“</w:t>
      </w:r>
      <w:r w:rsidR="006029B5" w:rsidRPr="00E25F3B">
        <w:rPr>
          <w:rFonts w:cs="Arial"/>
        </w:rPr>
        <w:t xml:space="preserve"> mimo jiné i</w:t>
      </w:r>
      <w:r w:rsidR="00185D10">
        <w:rPr>
          <w:rFonts w:cs="Arial"/>
        </w:rPr>
        <w:t> </w:t>
      </w:r>
      <w:r w:rsidRPr="00E25F3B">
        <w:rPr>
          <w:rFonts w:cs="Arial"/>
        </w:rPr>
        <w:t>návrhy na</w:t>
      </w:r>
      <w:r w:rsidR="00185D10">
        <w:rPr>
          <w:rFonts w:cs="Arial"/>
        </w:rPr>
        <w:t> </w:t>
      </w:r>
      <w:r w:rsidRPr="00E25F3B">
        <w:rPr>
          <w:rFonts w:cs="Arial"/>
        </w:rPr>
        <w:t>zahraniční pracovní cestu (</w:t>
      </w:r>
      <w:r w:rsidR="007337C1">
        <w:rPr>
          <w:rFonts w:cs="Arial"/>
        </w:rPr>
        <w:t>dále „</w:t>
      </w:r>
      <w:r w:rsidRPr="00E25F3B">
        <w:rPr>
          <w:rFonts w:cs="Arial"/>
        </w:rPr>
        <w:t>ZPC</w:t>
      </w:r>
      <w:r w:rsidR="007337C1">
        <w:rPr>
          <w:rFonts w:cs="Arial"/>
        </w:rPr>
        <w:t>“</w:t>
      </w:r>
      <w:r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Pr="00E25F3B">
        <w:rPr>
          <w:rFonts w:cs="Arial"/>
        </w:rPr>
        <w:t xml:space="preserve">a zajistí informování </w:t>
      </w:r>
      <w:r w:rsidR="007C6D3F">
        <w:rPr>
          <w:rFonts w:cs="Arial"/>
        </w:rPr>
        <w:t>OÚFS</w:t>
      </w:r>
      <w:r w:rsidRPr="00E25F3B">
        <w:rPr>
          <w:rFonts w:cs="Arial"/>
        </w:rPr>
        <w:t xml:space="preserve"> MMR o číslu etapy u projektů na mzdové výdaje. Cílem je zajistit automatizaci přenosů o proplacených finančních prostředcích v rámci interních informačních systémů MMR. </w:t>
      </w:r>
      <w:r w:rsidR="0013692E">
        <w:rPr>
          <w:rFonts w:cs="Arial"/>
        </w:rPr>
        <w:t>P</w:t>
      </w:r>
      <w:r w:rsidR="0013692E" w:rsidRPr="0013692E">
        <w:rPr>
          <w:rFonts w:cs="Arial"/>
        </w:rPr>
        <w:t>říjemce MMR informuje OÚFS o nezpůsobilých výdajích vzniklých při realizaci projektu</w:t>
      </w:r>
      <w:r w:rsidR="0013692E">
        <w:rPr>
          <w:rFonts w:cs="Arial"/>
        </w:rPr>
        <w:t>.</w:t>
      </w:r>
    </w:p>
    <w:p w:rsidR="00F37186" w:rsidRPr="00E25F3B" w:rsidRDefault="009819AC" w:rsidP="00A27DD4">
      <w:pPr>
        <w:spacing w:after="120"/>
        <w:rPr>
          <w:rFonts w:cs="Arial"/>
          <w:szCs w:val="22"/>
        </w:rPr>
      </w:pPr>
      <w:r w:rsidRPr="00B44F9A">
        <w:rPr>
          <w:rFonts w:cs="Arial"/>
        </w:rPr>
        <w:lastRenderedPageBreak/>
        <w:t xml:space="preserve">V rámci zjednodušení procesu administrace </w:t>
      </w:r>
      <w:proofErr w:type="spellStart"/>
      <w:r w:rsidR="007C6D3F">
        <w:rPr>
          <w:rFonts w:cs="Arial"/>
          <w:szCs w:val="22"/>
        </w:rPr>
        <w:t>ZŽoP</w:t>
      </w:r>
      <w:proofErr w:type="spellEnd"/>
      <w:r w:rsidR="007A3ECC">
        <w:rPr>
          <w:rFonts w:cs="Arial"/>
          <w:szCs w:val="22"/>
        </w:rPr>
        <w:t xml:space="preserve"> </w:t>
      </w:r>
      <w:r w:rsidRPr="00B44F9A">
        <w:rPr>
          <w:rFonts w:cs="Arial"/>
        </w:rPr>
        <w:t>lze využít seznamu účetních dokladů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w:t>
      </w:r>
      <w:proofErr w:type="spellStart"/>
      <w:r w:rsidR="007C6D3F">
        <w:rPr>
          <w:rFonts w:cs="Arial"/>
        </w:rPr>
        <w:t>ZŽoP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 příloze PŽP 11i -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proofErr w:type="spellStart"/>
      <w:r w:rsidR="007C6D3F">
        <w:rPr>
          <w:rFonts w:cs="Arial"/>
          <w:szCs w:val="22"/>
        </w:rPr>
        <w:t>ZŽoP</w:t>
      </w:r>
      <w:proofErr w:type="spellEnd"/>
      <w:r w:rsidR="007A3ECC">
        <w:rPr>
          <w:rFonts w:cs="Arial"/>
          <w:szCs w:val="22"/>
        </w:rPr>
        <w:t xml:space="preserve"> </w:t>
      </w:r>
      <w:r w:rsidRPr="00B44F9A">
        <w:rPr>
          <w:rFonts w:cs="Arial"/>
        </w:rPr>
        <w:t xml:space="preserve">předloženy kopie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 xml:space="preserve">pak musí mít příjemce k dispozici pro potřeby kontrol na místě a pro případy, kdy si je ŘO OPTP vyžádá v rámci ověření opodstatněnosti a reálnosti výdaje. </w:t>
      </w:r>
    </w:p>
    <w:p w:rsidR="000C2E5E" w:rsidRPr="0021191C" w:rsidRDefault="000C2E5E" w:rsidP="0021191C">
      <w:pPr>
        <w:pStyle w:val="S2"/>
        <w:rPr>
          <w:lang w:eastAsia="en-US"/>
        </w:rPr>
      </w:pPr>
      <w:bookmarkStart w:id="359" w:name="_Toc415490138"/>
      <w:bookmarkStart w:id="360" w:name="_Toc415490254"/>
      <w:bookmarkStart w:id="361" w:name="_Toc415568471"/>
      <w:bookmarkStart w:id="362" w:name="_Toc243199659"/>
      <w:bookmarkStart w:id="363" w:name="_Toc431911301"/>
      <w:bookmarkEnd w:id="359"/>
      <w:bookmarkEnd w:id="360"/>
      <w:bookmarkEnd w:id="361"/>
      <w:r w:rsidRPr="00E25F3B">
        <w:rPr>
          <w:lang w:eastAsia="en-US"/>
        </w:rPr>
        <w:t>Administrace zjednodušené žádosti o platbu</w:t>
      </w:r>
      <w:bookmarkEnd w:id="362"/>
      <w:bookmarkEnd w:id="363"/>
      <w:r w:rsidR="00AF54E4">
        <w:rPr>
          <w:lang w:eastAsia="en-US"/>
        </w:rPr>
        <w:t xml:space="preserve"> </w:t>
      </w:r>
    </w:p>
    <w:p w:rsidR="00B55E6B" w:rsidRPr="00EE1AF4" w:rsidRDefault="00B55E6B" w:rsidP="00A27DD4">
      <w:pPr>
        <w:rPr>
          <w:rFonts w:cs="Arial"/>
          <w:szCs w:val="22"/>
        </w:rPr>
      </w:pPr>
      <w:proofErr w:type="spellStart"/>
      <w:r w:rsidRPr="00B55E6B">
        <w:rPr>
          <w:rFonts w:cs="Arial"/>
          <w:szCs w:val="22"/>
        </w:rPr>
        <w:t>ZŽoP</w:t>
      </w:r>
      <w:proofErr w:type="spellEnd"/>
      <w:r w:rsidRPr="00B55E6B">
        <w:rPr>
          <w:rFonts w:cs="Arial"/>
          <w:szCs w:val="22"/>
        </w:rPr>
        <w:t xml:space="preserve">/závěrečnou </w:t>
      </w:r>
      <w:proofErr w:type="spellStart"/>
      <w:r w:rsidRPr="00B55E6B">
        <w:rPr>
          <w:rFonts w:cs="Arial"/>
          <w:szCs w:val="22"/>
        </w:rPr>
        <w:t>ZŽoP</w:t>
      </w:r>
      <w:proofErr w:type="spellEnd"/>
      <w:r w:rsidRPr="00B55E6B">
        <w:rPr>
          <w:rFonts w:cs="Arial"/>
          <w:szCs w:val="22"/>
        </w:rPr>
        <w:t xml:space="preserve"> je příjemce povinen předložit nejpozději do </w:t>
      </w:r>
      <w:r w:rsidRPr="00A27DD4">
        <w:rPr>
          <w:rFonts w:cs="Arial"/>
          <w:b/>
          <w:szCs w:val="22"/>
        </w:rPr>
        <w:t xml:space="preserve">20 </w:t>
      </w:r>
      <w:proofErr w:type="spellStart"/>
      <w:proofErr w:type="gramStart"/>
      <w:r w:rsidRPr="00A27DD4">
        <w:rPr>
          <w:rFonts w:cs="Arial"/>
          <w:b/>
          <w:szCs w:val="22"/>
        </w:rPr>
        <w:t>p.d</w:t>
      </w:r>
      <w:proofErr w:type="spellEnd"/>
      <w:r w:rsidRPr="00A27DD4">
        <w:rPr>
          <w:rFonts w:cs="Arial"/>
          <w:b/>
          <w:szCs w:val="22"/>
        </w:rPr>
        <w:t>. od</w:t>
      </w:r>
      <w:proofErr w:type="gramEnd"/>
      <w:r w:rsidRPr="00A27DD4">
        <w:rPr>
          <w:rFonts w:cs="Arial"/>
          <w:b/>
          <w:szCs w:val="22"/>
        </w:rPr>
        <w:t xml:space="preserve"> ukončení etapy projektu spolu s průběžnou/závěrečnou </w:t>
      </w:r>
      <w:proofErr w:type="spellStart"/>
      <w:r w:rsidR="00557065">
        <w:rPr>
          <w:rFonts w:cs="Arial"/>
          <w:b/>
          <w:szCs w:val="22"/>
        </w:rPr>
        <w:t>ZoR</w:t>
      </w:r>
      <w:proofErr w:type="spellEnd"/>
      <w:r w:rsidRPr="00A27DD4">
        <w:rPr>
          <w:rFonts w:cs="Arial"/>
          <w:b/>
          <w:szCs w:val="22"/>
        </w:rPr>
        <w:t xml:space="preserve"> projektu.</w:t>
      </w:r>
      <w:r w:rsidRPr="00B55E6B">
        <w:rPr>
          <w:rFonts w:cs="Arial"/>
          <w:szCs w:val="22"/>
        </w:rPr>
        <w:t xml:space="preserve"> Příjemce se při předkládání </w:t>
      </w:r>
      <w:proofErr w:type="spellStart"/>
      <w:r w:rsidRPr="00B55E6B">
        <w:rPr>
          <w:rFonts w:cs="Arial"/>
          <w:szCs w:val="22"/>
        </w:rPr>
        <w:t>ZŽoP</w:t>
      </w:r>
      <w:proofErr w:type="spellEnd"/>
      <w:r w:rsidRPr="00B55E6B">
        <w:rPr>
          <w:rFonts w:cs="Arial"/>
          <w:szCs w:val="22"/>
        </w:rPr>
        <w:t xml:space="preserve"> a </w:t>
      </w:r>
      <w:proofErr w:type="spellStart"/>
      <w:r w:rsidRPr="00B55E6B">
        <w:rPr>
          <w:rFonts w:cs="Arial"/>
          <w:szCs w:val="22"/>
        </w:rPr>
        <w:t>ZoR</w:t>
      </w:r>
      <w:proofErr w:type="spellEnd"/>
      <w:r>
        <w:rPr>
          <w:rFonts w:cs="Arial"/>
          <w:szCs w:val="22"/>
        </w:rPr>
        <w:t xml:space="preserve"> </w:t>
      </w:r>
      <w:r w:rsidR="00E90B8C">
        <w:rPr>
          <w:rFonts w:cs="Arial"/>
          <w:szCs w:val="22"/>
        </w:rPr>
        <w:t>projektu</w:t>
      </w:r>
      <w:r w:rsidRPr="00B55E6B">
        <w:rPr>
          <w:rFonts w:cs="Arial"/>
          <w:szCs w:val="22"/>
        </w:rPr>
        <w:t>/</w:t>
      </w:r>
      <w:r>
        <w:rPr>
          <w:rFonts w:cs="Arial"/>
          <w:szCs w:val="22"/>
        </w:rPr>
        <w:t xml:space="preserve"> </w:t>
      </w:r>
      <w:proofErr w:type="spellStart"/>
      <w:r w:rsidRPr="00B55E6B">
        <w:rPr>
          <w:rFonts w:cs="Arial"/>
          <w:szCs w:val="22"/>
        </w:rPr>
        <w:t>IoP</w:t>
      </w:r>
      <w:proofErr w:type="spellEnd"/>
      <w:r w:rsidRPr="00B55E6B">
        <w:rPr>
          <w:rFonts w:cs="Arial"/>
          <w:szCs w:val="22"/>
        </w:rPr>
        <w:t xml:space="preserve"> řídí Podmínkami. </w:t>
      </w:r>
    </w:p>
    <w:p w:rsidR="00B55E6B" w:rsidRPr="006E5065" w:rsidRDefault="00B55E6B" w:rsidP="00A27DD4">
      <w:pPr>
        <w:rPr>
          <w:rFonts w:cs="Arial"/>
          <w:szCs w:val="22"/>
        </w:rPr>
      </w:pPr>
      <w:r w:rsidRPr="00EE1AF4">
        <w:rPr>
          <w:rFonts w:cs="Arial"/>
          <w:szCs w:val="22"/>
        </w:rPr>
        <w:t xml:space="preserve">Příjemci předkládají platbu prostřednictvím formuláře </w:t>
      </w:r>
      <w:proofErr w:type="spellStart"/>
      <w:r w:rsidR="00EE1AF4">
        <w:rPr>
          <w:rFonts w:cs="Arial"/>
          <w:szCs w:val="22"/>
        </w:rPr>
        <w:t>ZŽoP</w:t>
      </w:r>
      <w:proofErr w:type="spellEnd"/>
      <w:r w:rsidRPr="00EE1AF4">
        <w:rPr>
          <w:rFonts w:cs="Arial"/>
          <w:szCs w:val="22"/>
        </w:rPr>
        <w:t xml:space="preserve"> přes webový portál IS KP14+, který je přístupný na internetové adrese:</w:t>
      </w:r>
      <w:r w:rsidR="00EE1AF4">
        <w:rPr>
          <w:rFonts w:cs="Arial"/>
          <w:szCs w:val="22"/>
        </w:rPr>
        <w:t xml:space="preserve"> </w:t>
      </w:r>
      <w:hyperlink r:id="rId50" w:history="1">
        <w:r w:rsidR="00EE1AF4" w:rsidRPr="00EE1AF4">
          <w:rPr>
            <w:rStyle w:val="Hypertextovodkaz"/>
            <w:rFonts w:ascii="Arial" w:hAnsi="Arial" w:cs="Arial"/>
            <w:szCs w:val="22"/>
            <w:lang w:val="cs-CZ" w:eastAsia="cs-CZ"/>
          </w:rPr>
          <w:t>https://mseu.mssf.cz</w:t>
        </w:r>
      </w:hyperlink>
      <w:r w:rsidRPr="00A27DD4">
        <w:rPr>
          <w:rFonts w:cs="Arial"/>
          <w:szCs w:val="22"/>
        </w:rPr>
        <w:t xml:space="preserve">. </w:t>
      </w:r>
      <w:r w:rsidRPr="00B55E6B">
        <w:rPr>
          <w:rFonts w:cs="Arial"/>
          <w:szCs w:val="22"/>
        </w:rPr>
        <w:t xml:space="preserve">Podmínkou založení </w:t>
      </w:r>
      <w:proofErr w:type="spellStart"/>
      <w:r w:rsidR="00EE1AF4">
        <w:rPr>
          <w:rFonts w:cs="Arial"/>
          <w:szCs w:val="22"/>
        </w:rPr>
        <w:t>ZŽoP</w:t>
      </w:r>
      <w:proofErr w:type="spellEnd"/>
      <w:r w:rsidRPr="00B55E6B">
        <w:rPr>
          <w:rFonts w:cs="Arial"/>
          <w:szCs w:val="22"/>
        </w:rPr>
        <w:t xml:space="preserve"> je, aby projekt byl v MS2014+ ve stavu </w:t>
      </w:r>
      <w:r w:rsidRPr="00A27DD4">
        <w:rPr>
          <w:rFonts w:cs="Arial"/>
          <w:i/>
          <w:szCs w:val="22"/>
        </w:rPr>
        <w:t>„Projekt s právním aktem o poskytnutí podpory“</w:t>
      </w:r>
      <w:r>
        <w:rPr>
          <w:rFonts w:cs="Arial"/>
          <w:szCs w:val="22"/>
        </w:rPr>
        <w:t>.</w:t>
      </w:r>
      <w:r w:rsidRPr="00B55E6B">
        <w:rPr>
          <w:rFonts w:cs="Arial"/>
          <w:szCs w:val="22"/>
        </w:rPr>
        <w:t xml:space="preserve"> Po přepnutí projektu do uvedeného stavu se příjemci </w:t>
      </w:r>
      <w:r w:rsidRPr="00EE1AF4">
        <w:rPr>
          <w:rFonts w:cs="Arial"/>
          <w:szCs w:val="22"/>
        </w:rPr>
        <w:t xml:space="preserve">v IS KP14+ zobrazí formulář </w:t>
      </w:r>
      <w:proofErr w:type="spellStart"/>
      <w:r w:rsidR="00EE1AF4">
        <w:rPr>
          <w:rFonts w:cs="Arial"/>
          <w:szCs w:val="22"/>
        </w:rPr>
        <w:t>ZŽoP</w:t>
      </w:r>
      <w:proofErr w:type="spellEnd"/>
      <w:r w:rsidRPr="00EE1AF4">
        <w:rPr>
          <w:rFonts w:cs="Arial"/>
          <w:szCs w:val="22"/>
        </w:rPr>
        <w:t xml:space="preserve"> a formulář soupisky dokladů. Příjemce vyplňuje soupisku dokladů – strukturovaný přehled účetních dokladů spojených s platbou. Do soupisky dokladů příjemce uvede případné nezpůsobilé výdaje. Ve </w:t>
      </w:r>
      <w:proofErr w:type="spellStart"/>
      <w:r w:rsidRPr="00EE1AF4">
        <w:rPr>
          <w:rFonts w:cs="Arial"/>
          <w:szCs w:val="22"/>
        </w:rPr>
        <w:t>ZŽoP</w:t>
      </w:r>
      <w:proofErr w:type="spellEnd"/>
      <w:r w:rsidRPr="00EE1AF4">
        <w:rPr>
          <w:rFonts w:cs="Arial"/>
          <w:szCs w:val="22"/>
        </w:rPr>
        <w:t xml:space="preserve"> příjemce uvede uskutečněné výdaje, které se vztahují k </w:t>
      </w:r>
      <w:r w:rsidR="00EE1AF4" w:rsidRPr="00EE1AF4">
        <w:rPr>
          <w:rFonts w:cs="Arial"/>
          <w:szCs w:val="22"/>
        </w:rPr>
        <w:t> </w:t>
      </w:r>
      <w:proofErr w:type="spellStart"/>
      <w:proofErr w:type="gramStart"/>
      <w:r w:rsidR="00EE1AF4">
        <w:rPr>
          <w:rFonts w:cs="Arial"/>
          <w:szCs w:val="22"/>
        </w:rPr>
        <w:t>ŽoP</w:t>
      </w:r>
      <w:proofErr w:type="spellEnd"/>
      <w:proofErr w:type="gramEnd"/>
      <w:r w:rsidRPr="00EE1AF4">
        <w:rPr>
          <w:rFonts w:cs="Arial"/>
          <w:szCs w:val="22"/>
        </w:rPr>
        <w:t xml:space="preserve"> v daném monitorovacím období. Po vyplnění soupisky dokladů se vygeneruje </w:t>
      </w:r>
      <w:proofErr w:type="spellStart"/>
      <w:r w:rsidR="00EE1AF4">
        <w:rPr>
          <w:rFonts w:cs="Arial"/>
          <w:szCs w:val="22"/>
        </w:rPr>
        <w:t>ZŽoP</w:t>
      </w:r>
      <w:proofErr w:type="spellEnd"/>
      <w:r w:rsidRPr="00EE1AF4">
        <w:rPr>
          <w:rFonts w:cs="Arial"/>
          <w:szCs w:val="22"/>
        </w:rPr>
        <w:t xml:space="preserve"> v IS KP14+. Vygenerovanou </w:t>
      </w:r>
      <w:proofErr w:type="spellStart"/>
      <w:r w:rsidRPr="00EE1AF4">
        <w:rPr>
          <w:rFonts w:cs="Arial"/>
          <w:szCs w:val="22"/>
        </w:rPr>
        <w:t>ZŽoP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přiloží k ní požadované přílohy. Po elektronickém podpisu </w:t>
      </w:r>
      <w:proofErr w:type="spellStart"/>
      <w:r w:rsidR="00EE1AF4">
        <w:rPr>
          <w:rFonts w:cs="Arial"/>
          <w:szCs w:val="22"/>
        </w:rPr>
        <w:t>ZŽoP</w:t>
      </w:r>
      <w:proofErr w:type="spellEnd"/>
      <w:r w:rsidRPr="00EE1AF4">
        <w:rPr>
          <w:rFonts w:cs="Arial"/>
          <w:szCs w:val="22"/>
        </w:rPr>
        <w:t xml:space="preserve"> v IS KP14+ je žádost předána do CSSF14+, kde je ji přiřazen stav </w:t>
      </w:r>
      <w:r w:rsidRPr="00A27DD4">
        <w:rPr>
          <w:rFonts w:cs="Arial"/>
          <w:i/>
          <w:szCs w:val="22"/>
        </w:rPr>
        <w:t>„zaregistrovaná“</w:t>
      </w:r>
      <w:r w:rsidRPr="006E5065">
        <w:rPr>
          <w:rFonts w:cs="Arial"/>
          <w:szCs w:val="22"/>
        </w:rPr>
        <w:t xml:space="preserve">. </w:t>
      </w:r>
    </w:p>
    <w:p w:rsidR="001C6F48" w:rsidRPr="00E25F3B" w:rsidRDefault="001C6F48" w:rsidP="001C6F48">
      <w:pPr>
        <w:pStyle w:val="Zkladntext2"/>
        <w:spacing w:after="120"/>
        <w:rPr>
          <w:rFonts w:cs="Arial"/>
        </w:rPr>
      </w:pPr>
      <w:r w:rsidRPr="00E25F3B">
        <w:rPr>
          <w:rFonts w:cs="Arial"/>
        </w:rPr>
        <w:t xml:space="preserve">Před předložením </w:t>
      </w:r>
      <w:proofErr w:type="spellStart"/>
      <w:r w:rsidR="006B4D25">
        <w:rPr>
          <w:rFonts w:cs="Arial"/>
          <w:szCs w:val="22"/>
        </w:rPr>
        <w:t>ZŽoP</w:t>
      </w:r>
      <w:proofErr w:type="spellEnd"/>
      <w:r w:rsidR="009B5FB8">
        <w:rPr>
          <w:rFonts w:cs="Arial"/>
          <w:szCs w:val="22"/>
        </w:rPr>
        <w:t xml:space="preserve"> </w:t>
      </w:r>
      <w:r w:rsidRPr="00E25F3B">
        <w:rPr>
          <w:rFonts w:cs="Arial"/>
        </w:rPr>
        <w:t xml:space="preserve">příjemce ověří (např. z výpisu knihy došlých faktur), zda byly do </w:t>
      </w:r>
      <w:proofErr w:type="spellStart"/>
      <w:r w:rsidR="00557065">
        <w:rPr>
          <w:rFonts w:cs="Arial"/>
        </w:rPr>
        <w:t>ŽoP</w:t>
      </w:r>
      <w:proofErr w:type="spellEnd"/>
      <w:r w:rsidRPr="00E25F3B">
        <w:rPr>
          <w:rFonts w:cs="Arial"/>
        </w:rPr>
        <w:t xml:space="preserve"> zahrnuty výdaje </w:t>
      </w:r>
      <w:r w:rsidR="009819AC">
        <w:rPr>
          <w:rFonts w:cs="Arial"/>
        </w:rPr>
        <w:t xml:space="preserve">za všechny uskutečněné aktivity </w:t>
      </w:r>
      <w:r w:rsidRPr="00E25F3B">
        <w:rPr>
          <w:rFonts w:cs="Arial"/>
        </w:rPr>
        <w:t xml:space="preserve">v dané etapě. </w:t>
      </w:r>
    </w:p>
    <w:p w:rsidR="002A5363" w:rsidRPr="0023631D" w:rsidRDefault="001C6F48" w:rsidP="002A5363">
      <w:pPr>
        <w:rPr>
          <w:rFonts w:cs="Arial"/>
          <w:szCs w:val="22"/>
        </w:rPr>
      </w:pPr>
      <w:r w:rsidRPr="00C063F0">
        <w:rPr>
          <w:rFonts w:cs="Arial"/>
        </w:rPr>
        <w:t>V případě, že p</w:t>
      </w:r>
      <w:r w:rsidR="00D53AC6" w:rsidRPr="00C063F0">
        <w:rPr>
          <w:rFonts w:cs="Arial"/>
        </w:rPr>
        <w:t>říjemce před</w:t>
      </w:r>
      <w:r w:rsidR="00781FA0" w:rsidRPr="00C063F0">
        <w:rPr>
          <w:rFonts w:cs="Arial"/>
        </w:rPr>
        <w:t>kládá</w:t>
      </w:r>
      <w:r w:rsidR="00D53AC6" w:rsidRPr="00C063F0">
        <w:rPr>
          <w:rFonts w:cs="Arial"/>
        </w:rPr>
        <w:t xml:space="preserve"> se </w:t>
      </w:r>
      <w:proofErr w:type="spellStart"/>
      <w:r w:rsidR="006B4D25" w:rsidRPr="00C063F0">
        <w:rPr>
          <w:rFonts w:cs="Arial"/>
          <w:szCs w:val="22"/>
        </w:rPr>
        <w:t>ZŽoP</w:t>
      </w:r>
      <w:proofErr w:type="spellEnd"/>
      <w:r w:rsidR="007A3ECC" w:rsidRPr="00C063F0">
        <w:rPr>
          <w:rFonts w:cs="Arial"/>
        </w:rPr>
        <w:t xml:space="preserve"> f</w:t>
      </w:r>
      <w:r w:rsidRPr="00C063F0">
        <w:rPr>
          <w:rFonts w:cs="Arial"/>
        </w:rPr>
        <w:t>akturu</w:t>
      </w:r>
      <w:r w:rsidR="00781FA0" w:rsidRPr="00C063F0">
        <w:rPr>
          <w:rFonts w:cs="Arial"/>
        </w:rPr>
        <w:t xml:space="preserve">, jejíž vystavení či úhrada časově nepřísluší do monitorovaného období, postupuje </w:t>
      </w:r>
      <w:r w:rsidRPr="00C063F0">
        <w:rPr>
          <w:rFonts w:cs="Arial"/>
        </w:rPr>
        <w:t xml:space="preserve">v souladu s postupy pro posuzování časové způsobilosti výdajů a v případě </w:t>
      </w:r>
      <w:r w:rsidR="00781FA0" w:rsidRPr="00C063F0">
        <w:rPr>
          <w:rFonts w:cs="Arial"/>
        </w:rPr>
        <w:t>způsobilosti</w:t>
      </w:r>
      <w:r w:rsidRPr="00C063F0">
        <w:rPr>
          <w:rFonts w:cs="Arial"/>
        </w:rPr>
        <w:t xml:space="preserve"> výdaje </w:t>
      </w:r>
      <w:r w:rsidR="00781FA0" w:rsidRPr="00C063F0">
        <w:rPr>
          <w:rFonts w:cs="Arial"/>
        </w:rPr>
        <w:t xml:space="preserve">podle uvedených postupů </w:t>
      </w:r>
      <w:r w:rsidRPr="00C063F0">
        <w:rPr>
          <w:rFonts w:cs="Arial"/>
        </w:rPr>
        <w:t xml:space="preserve">uvede zdůvodnění do </w:t>
      </w:r>
      <w:proofErr w:type="spellStart"/>
      <w:r w:rsidR="00116BCE">
        <w:rPr>
          <w:rFonts w:cs="Arial"/>
        </w:rPr>
        <w:t>ZoR</w:t>
      </w:r>
      <w:proofErr w:type="spellEnd"/>
      <w:r w:rsidR="00E90B8C">
        <w:rPr>
          <w:rFonts w:cs="Arial"/>
        </w:rPr>
        <w:t xml:space="preserve"> projektu</w:t>
      </w:r>
      <w:r w:rsidRPr="00C063F0">
        <w:rPr>
          <w:rFonts w:cs="Arial"/>
        </w:rPr>
        <w:t>.</w:t>
      </w:r>
      <w:r w:rsidRPr="00E25F3B">
        <w:rPr>
          <w:rFonts w:cs="Arial"/>
        </w:rPr>
        <w:t xml:space="preserve"> </w:t>
      </w:r>
      <w:r w:rsidR="00426986" w:rsidRPr="00054ECD">
        <w:rPr>
          <w:rFonts w:ascii="Tahoma" w:eastAsia="Batang" w:hAnsi="Tahoma" w:cs="Tahoma"/>
        </w:rPr>
        <w:t>Finanční údaje v </w:t>
      </w:r>
      <w:proofErr w:type="spellStart"/>
      <w:r w:rsidR="00426986" w:rsidRPr="00054ECD">
        <w:rPr>
          <w:rFonts w:ascii="Tahoma" w:eastAsia="Batang" w:hAnsi="Tahoma" w:cs="Tahoma"/>
        </w:rPr>
        <w:t>ZŽoP</w:t>
      </w:r>
      <w:proofErr w:type="spellEnd"/>
      <w:r w:rsidR="00426986" w:rsidRPr="00054ECD">
        <w:rPr>
          <w:rFonts w:ascii="Tahoma" w:eastAsia="Batang" w:hAnsi="Tahoma" w:cs="Tahoma"/>
        </w:rPr>
        <w:t xml:space="preserve"> a </w:t>
      </w:r>
      <w:proofErr w:type="spellStart"/>
      <w:r w:rsidR="00426986" w:rsidRPr="00054ECD">
        <w:rPr>
          <w:rFonts w:ascii="Tahoma" w:eastAsia="Batang" w:hAnsi="Tahoma" w:cs="Tahoma"/>
        </w:rPr>
        <w:t>Z</w:t>
      </w:r>
      <w:r w:rsidR="00426986">
        <w:rPr>
          <w:rFonts w:ascii="Tahoma" w:eastAsia="Batang" w:hAnsi="Tahoma" w:cs="Tahoma"/>
        </w:rPr>
        <w:t>oR</w:t>
      </w:r>
      <w:proofErr w:type="spellEnd"/>
      <w:r w:rsidR="00426986">
        <w:rPr>
          <w:rFonts w:ascii="Tahoma" w:eastAsia="Batang" w:hAnsi="Tahoma" w:cs="Tahoma"/>
        </w:rPr>
        <w:t xml:space="preserve"> projektu</w:t>
      </w:r>
      <w:r w:rsidR="00426986" w:rsidRPr="00054ECD">
        <w:rPr>
          <w:rFonts w:ascii="Tahoma" w:eastAsia="Batang" w:hAnsi="Tahoma" w:cs="Tahoma"/>
        </w:rPr>
        <w:t xml:space="preserve"> se uvádějí zaokrouhlené </w:t>
      </w:r>
      <w:r w:rsidR="00426986">
        <w:rPr>
          <w:rFonts w:ascii="Tahoma" w:eastAsia="Batang" w:hAnsi="Tahoma" w:cs="Tahoma"/>
        </w:rPr>
        <w:t>na dvě desetinná místa.</w:t>
      </w:r>
      <w:r w:rsidR="002A5363" w:rsidRPr="0023631D">
        <w:rPr>
          <w:rFonts w:cs="Arial"/>
          <w:szCs w:val="22"/>
        </w:rPr>
        <w:t xml:space="preserve"> </w:t>
      </w:r>
    </w:p>
    <w:p w:rsidR="000C2E5E" w:rsidRPr="0023631D" w:rsidRDefault="002D6CE5" w:rsidP="000C2E5E">
      <w:pPr>
        <w:rPr>
          <w:rFonts w:cs="Arial"/>
          <w:szCs w:val="22"/>
        </w:rPr>
      </w:pPr>
      <w:r w:rsidRPr="0023631D">
        <w:rPr>
          <w:rFonts w:cs="Arial"/>
          <w:szCs w:val="22"/>
        </w:rPr>
        <w:t xml:space="preserve">Příjemce předkládá </w:t>
      </w:r>
      <w:proofErr w:type="spellStart"/>
      <w:r w:rsidR="00165593" w:rsidRPr="0023631D">
        <w:rPr>
          <w:rFonts w:cs="Arial"/>
          <w:szCs w:val="22"/>
        </w:rPr>
        <w:t>ZŽoP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Pr>
          <w:rFonts w:cs="Arial"/>
          <w:szCs w:val="22"/>
        </w:rPr>
        <w:t>10</w:t>
      </w:r>
      <w:r w:rsidR="00193798" w:rsidRPr="0023631D">
        <w:rPr>
          <w:rFonts w:cs="Arial"/>
          <w:szCs w:val="22"/>
        </w:rPr>
        <w:t>0</w:t>
      </w:r>
      <w:r w:rsidR="00FF4544">
        <w:rPr>
          <w:rFonts w:cs="Arial"/>
          <w:szCs w:val="22"/>
        </w:rPr>
        <w:t> </w:t>
      </w:r>
      <w:r w:rsidRPr="0023631D">
        <w:rPr>
          <w:rFonts w:cs="Arial"/>
          <w:szCs w:val="22"/>
        </w:rPr>
        <w:t>000</w:t>
      </w:r>
      <w:r w:rsidR="00FF4544">
        <w:rPr>
          <w:rFonts w:cs="Arial"/>
          <w:szCs w:val="22"/>
        </w:rPr>
        <w:t>,-</w:t>
      </w:r>
      <w:r w:rsidRPr="0023631D">
        <w:rPr>
          <w:rFonts w:cs="Arial"/>
          <w:szCs w:val="22"/>
        </w:rPr>
        <w:t xml:space="preserve"> Kč</w:t>
      </w:r>
      <w:r w:rsidR="006A0934" w:rsidRPr="0023631D">
        <w:rPr>
          <w:rFonts w:cs="Arial"/>
          <w:szCs w:val="22"/>
        </w:rPr>
        <w:t>.</w:t>
      </w:r>
      <w:r w:rsidRPr="0023631D">
        <w:rPr>
          <w:rFonts w:cs="Arial"/>
          <w:szCs w:val="22"/>
        </w:rPr>
        <w:t xml:space="preserve"> V případě, že </w:t>
      </w:r>
      <w:proofErr w:type="spellStart"/>
      <w:r w:rsidR="00165593" w:rsidRPr="0023631D">
        <w:rPr>
          <w:rFonts w:cs="Arial"/>
          <w:szCs w:val="22"/>
        </w:rPr>
        <w:t>ZŽoP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xml:space="preserve">, požádá příjemce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Pr="0023631D">
        <w:rPr>
          <w:rFonts w:cs="Arial"/>
          <w:szCs w:val="22"/>
        </w:rPr>
        <w:t>.</w:t>
      </w:r>
    </w:p>
    <w:p w:rsidR="00064F4A" w:rsidRDefault="00E040F1" w:rsidP="0023631D">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 xml:space="preserve">v </w:t>
      </w:r>
      <w:proofErr w:type="spellStart"/>
      <w:r w:rsidR="00AF6E40">
        <w:rPr>
          <w:rFonts w:cs="Arial"/>
          <w:szCs w:val="22"/>
        </w:rPr>
        <w:t>ZŽoP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8B5C42">
        <w:rPr>
          <w:rFonts w:cs="Arial"/>
          <w:szCs w:val="22"/>
        </w:rPr>
        <w:t xml:space="preserve">. </w:t>
      </w:r>
    </w:p>
    <w:p w:rsidR="003D277D" w:rsidRPr="0021191C" w:rsidRDefault="000C2E5E" w:rsidP="0021191C">
      <w:pPr>
        <w:spacing w:after="240"/>
      </w:pPr>
      <w:r w:rsidRPr="0021191C">
        <w:rPr>
          <w:rFonts w:cs="Arial"/>
        </w:rPr>
        <w:t xml:space="preserve">V případě, že nebude administrace </w:t>
      </w:r>
      <w:proofErr w:type="spellStart"/>
      <w:r w:rsidR="006B4D25" w:rsidRPr="0021191C">
        <w:rPr>
          <w:rFonts w:cs="Arial"/>
          <w:szCs w:val="22"/>
        </w:rPr>
        <w:t>ZŽoP</w:t>
      </w:r>
      <w:proofErr w:type="spellEnd"/>
      <w:r w:rsidRPr="0021191C">
        <w:rPr>
          <w:rFonts w:cs="Arial"/>
        </w:rPr>
        <w:t xml:space="preserve"> za etapu „n“ ukončena a příjemce je </w:t>
      </w:r>
      <w:r w:rsidR="006B4D25" w:rsidRPr="0021191C">
        <w:rPr>
          <w:rFonts w:cs="Arial"/>
        </w:rPr>
        <w:t xml:space="preserve">již </w:t>
      </w:r>
      <w:r w:rsidRPr="0021191C">
        <w:rPr>
          <w:rFonts w:cs="Arial"/>
        </w:rPr>
        <w:t xml:space="preserve">povinen předložit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za etapu „n+1“, založí v</w:t>
      </w:r>
      <w:r w:rsidR="006B4D25" w:rsidRPr="0021191C">
        <w:rPr>
          <w:rFonts w:cs="Arial"/>
        </w:rPr>
        <w:t xml:space="preserve"> aplikaci </w:t>
      </w:r>
      <w:r w:rsidR="003D277D" w:rsidRPr="0021191C">
        <w:rPr>
          <w:rFonts w:cs="Arial"/>
        </w:rPr>
        <w:t xml:space="preserve">IS KP14+ </w:t>
      </w:r>
      <w:r w:rsidRPr="0021191C">
        <w:rPr>
          <w:rFonts w:cs="Arial"/>
        </w:rPr>
        <w:t xml:space="preserve">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 xml:space="preserve">za etapu „n+1“ </w:t>
      </w:r>
      <w:r w:rsidR="00C73C4F">
        <w:rPr>
          <w:rFonts w:cs="Arial"/>
        </w:rPr>
        <w:t xml:space="preserve">a prostřednictvím interní depeše o založení </w:t>
      </w:r>
      <w:proofErr w:type="spellStart"/>
      <w:r w:rsidR="00C73C4F">
        <w:rPr>
          <w:rFonts w:cs="Arial"/>
        </w:rPr>
        <w:t>ZŽoP</w:t>
      </w:r>
      <w:proofErr w:type="spellEnd"/>
      <w:r w:rsidR="00C73C4F">
        <w:rPr>
          <w:rFonts w:cs="Arial"/>
        </w:rPr>
        <w:t xml:space="preserve"> informuje ŘO OPTP</w:t>
      </w:r>
      <w:r w:rsidR="00C73C4F" w:rsidRPr="0021191C">
        <w:rPr>
          <w:rFonts w:cs="Arial"/>
        </w:rPr>
        <w:t>“</w:t>
      </w:r>
      <w:r w:rsidR="00373BE0">
        <w:rPr>
          <w:rFonts w:cs="Arial"/>
        </w:rPr>
        <w:t>.</w:t>
      </w:r>
      <w:r w:rsidR="00C73C4F">
        <w:rPr>
          <w:rFonts w:cs="Arial"/>
        </w:rPr>
        <w:t xml:space="preserve"> </w:t>
      </w:r>
      <w:r w:rsidRPr="0021191C">
        <w:rPr>
          <w:rFonts w:cs="Arial"/>
        </w:rPr>
        <w:t xml:space="preserve">Tímto je splněna podmínka předložit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do 20 pracovních dní od ukončení etapy/projektu.</w:t>
      </w:r>
      <w:r w:rsidRPr="0021191C">
        <w:t xml:space="preserve"> Za etapu „n+2“ a následující nelze v aplikaci </w:t>
      </w:r>
      <w:r w:rsidR="003D277D" w:rsidRPr="0021191C">
        <w:rPr>
          <w:rFonts w:cs="Arial"/>
        </w:rPr>
        <w:t>IS KP14+</w:t>
      </w:r>
      <w:r w:rsidRPr="0021191C">
        <w:t xml:space="preserve"> založit pracovní verzi </w:t>
      </w:r>
      <w:proofErr w:type="spellStart"/>
      <w:r w:rsidR="006B4D25" w:rsidRPr="0021191C">
        <w:rPr>
          <w:rFonts w:cs="Arial"/>
          <w:szCs w:val="22"/>
        </w:rPr>
        <w:t>ZŽoP</w:t>
      </w:r>
      <w:proofErr w:type="spellEnd"/>
      <w:r w:rsidRPr="0021191C">
        <w:t>.</w:t>
      </w:r>
      <w:r w:rsidR="005A59C1" w:rsidRPr="0021191C">
        <w:t xml:space="preserve"> V takovém případě příjemce </w:t>
      </w:r>
      <w:r w:rsidR="00AD3D9B" w:rsidRPr="0021191C">
        <w:t>před uplynutím termínu pro předložení</w:t>
      </w:r>
      <w:r w:rsidR="005A59C1" w:rsidRPr="0021191C">
        <w:t xml:space="preserve"> požádá o</w:t>
      </w:r>
      <w:r w:rsidR="00185D10">
        <w:t> </w:t>
      </w:r>
      <w:r w:rsidR="005A59C1" w:rsidRPr="0021191C">
        <w:t xml:space="preserve">prodloužení termínu na předložení </w:t>
      </w:r>
      <w:proofErr w:type="spellStart"/>
      <w:r w:rsidR="005A59C1" w:rsidRPr="0021191C">
        <w:t>ZŽoP</w:t>
      </w:r>
      <w:proofErr w:type="spellEnd"/>
      <w:r w:rsidR="005A59C1" w:rsidRPr="0021191C">
        <w:t xml:space="preserve"> a </w:t>
      </w:r>
      <w:proofErr w:type="spellStart"/>
      <w:r w:rsidR="00557065">
        <w:t>ZoR</w:t>
      </w:r>
      <w:proofErr w:type="spellEnd"/>
      <w:r w:rsidR="005A59C1" w:rsidRPr="0021191C">
        <w:t xml:space="preserve"> za etapu n+2</w:t>
      </w:r>
      <w:r w:rsidR="00C211BF">
        <w:t xml:space="preserve"> do doby schválení </w:t>
      </w:r>
      <w:proofErr w:type="spellStart"/>
      <w:r w:rsidR="00C211BF">
        <w:t>ZŽoP</w:t>
      </w:r>
      <w:proofErr w:type="spellEnd"/>
      <w:r w:rsidR="00C211BF">
        <w:t xml:space="preserve"> a zprávy za etapu n</w:t>
      </w:r>
      <w:r w:rsidR="005A59C1" w:rsidRPr="0021191C">
        <w:t xml:space="preserve"> na formuláři </w:t>
      </w:r>
      <w:r w:rsidR="003D277D" w:rsidRPr="0021191C">
        <w:t>žádost o změnu</w:t>
      </w:r>
      <w:r w:rsidR="005A59C1" w:rsidRPr="0021191C">
        <w:t>.</w:t>
      </w:r>
    </w:p>
    <w:p w:rsidR="000C2E5E" w:rsidRPr="0021191C" w:rsidRDefault="000C2E5E" w:rsidP="000C2E5E">
      <w:pPr>
        <w:rPr>
          <w:rFonts w:cs="Arial"/>
        </w:rPr>
      </w:pPr>
      <w:r w:rsidRPr="0021191C">
        <w:rPr>
          <w:rFonts w:cs="Arial"/>
        </w:rPr>
        <w:t xml:space="preserve">Dokud nebude </w:t>
      </w:r>
      <w:proofErr w:type="spellStart"/>
      <w:r w:rsidR="006B4D25" w:rsidRPr="0021191C">
        <w:rPr>
          <w:rFonts w:cs="Arial"/>
          <w:szCs w:val="22"/>
        </w:rPr>
        <w:t>ZŽoP</w:t>
      </w:r>
      <w:proofErr w:type="spellEnd"/>
      <w:r w:rsidRPr="0021191C">
        <w:rPr>
          <w:rFonts w:cs="Arial"/>
        </w:rPr>
        <w:t xml:space="preserve"> za etapu „n“ schválena či zamítnuta, nebude možné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 xml:space="preserve">za etapu „n+1“ finalizovat, tzn. předložit ji v elektronické verzi. </w:t>
      </w:r>
    </w:p>
    <w:p w:rsidR="00520427" w:rsidRDefault="006B4D25" w:rsidP="00520427">
      <w:pPr>
        <w:rPr>
          <w:rFonts w:cs="Arial"/>
        </w:rPr>
      </w:pPr>
      <w:proofErr w:type="spellStart"/>
      <w:r w:rsidRPr="0021191C">
        <w:rPr>
          <w:rFonts w:cs="Arial"/>
          <w:szCs w:val="22"/>
        </w:rPr>
        <w:lastRenderedPageBreak/>
        <w:t>ZŽoP</w:t>
      </w:r>
      <w:proofErr w:type="spellEnd"/>
      <w:r w:rsidR="007A3ECC" w:rsidRPr="0021191C">
        <w:rPr>
          <w:rFonts w:cs="Arial"/>
          <w:szCs w:val="22"/>
        </w:rPr>
        <w:t xml:space="preserve"> </w:t>
      </w:r>
      <w:r w:rsidR="000C2E5E" w:rsidRPr="0021191C">
        <w:rPr>
          <w:rFonts w:cs="Arial"/>
        </w:rPr>
        <w:t xml:space="preserve">za etapu „n+1“ příjemce finálně uloží až po schválení či zamítnutí </w:t>
      </w:r>
      <w:proofErr w:type="spellStart"/>
      <w:r w:rsidRPr="0021191C">
        <w:rPr>
          <w:rFonts w:cs="Arial"/>
          <w:szCs w:val="22"/>
        </w:rPr>
        <w:t>ZŽoP</w:t>
      </w:r>
      <w:proofErr w:type="spellEnd"/>
      <w:r w:rsidR="007A3ECC" w:rsidRPr="0021191C">
        <w:rPr>
          <w:rFonts w:cs="Arial"/>
          <w:szCs w:val="22"/>
        </w:rPr>
        <w:t xml:space="preserve"> </w:t>
      </w:r>
      <w:r w:rsidR="000C2E5E" w:rsidRPr="0021191C">
        <w:rPr>
          <w:rFonts w:cs="Arial"/>
        </w:rPr>
        <w:t xml:space="preserve">za etapu „n“ a poté zjednodušenou </w:t>
      </w:r>
      <w:proofErr w:type="spellStart"/>
      <w:r w:rsidR="000C2E5E" w:rsidRPr="0021191C">
        <w:rPr>
          <w:rFonts w:cs="Arial"/>
        </w:rPr>
        <w:t>ŽoP</w:t>
      </w:r>
      <w:proofErr w:type="spellEnd"/>
      <w:r w:rsidR="000C2E5E" w:rsidRPr="0021191C">
        <w:rPr>
          <w:rFonts w:cs="Arial"/>
        </w:rPr>
        <w:t xml:space="preserve"> za etapu „n+1“ předloží ve finální elektronické verzi. </w:t>
      </w:r>
      <w:r w:rsidR="00520427" w:rsidRPr="0021191C">
        <w:rPr>
          <w:rFonts w:cs="Arial"/>
        </w:rPr>
        <w:t>Říd</w:t>
      </w:r>
      <w:r w:rsidR="00520427">
        <w:rPr>
          <w:rFonts w:cs="Arial"/>
        </w:rPr>
        <w:t>i</w:t>
      </w:r>
      <w:r w:rsidR="00520427" w:rsidRPr="0021191C">
        <w:rPr>
          <w:rFonts w:cs="Arial"/>
        </w:rPr>
        <w:t xml:space="preserve">cí orgán OPTP informuje příjemce po schválení </w:t>
      </w:r>
      <w:proofErr w:type="spellStart"/>
      <w:r w:rsidR="00520427" w:rsidRPr="0021191C">
        <w:rPr>
          <w:rFonts w:cs="Arial"/>
          <w:szCs w:val="22"/>
        </w:rPr>
        <w:t>ZŽoP</w:t>
      </w:r>
      <w:proofErr w:type="spellEnd"/>
      <w:r w:rsidR="00520427" w:rsidRPr="0021191C">
        <w:rPr>
          <w:rFonts w:cs="Arial"/>
          <w:szCs w:val="22"/>
        </w:rPr>
        <w:t xml:space="preserve"> </w:t>
      </w:r>
      <w:r w:rsidR="00520427" w:rsidRPr="0021191C">
        <w:rPr>
          <w:rFonts w:cs="Arial"/>
        </w:rPr>
        <w:t xml:space="preserve">za etapu „n“, že může finálně uložit </w:t>
      </w:r>
      <w:proofErr w:type="spellStart"/>
      <w:r w:rsidR="00520427" w:rsidRPr="0021191C">
        <w:rPr>
          <w:rFonts w:cs="Arial"/>
          <w:szCs w:val="22"/>
        </w:rPr>
        <w:t>ZŽoP</w:t>
      </w:r>
      <w:proofErr w:type="spellEnd"/>
      <w:r w:rsidR="00520427" w:rsidRPr="0021191C">
        <w:rPr>
          <w:rFonts w:cs="Arial"/>
          <w:szCs w:val="22"/>
        </w:rPr>
        <w:t xml:space="preserve"> </w:t>
      </w:r>
      <w:r w:rsidR="00520427" w:rsidRPr="0021191C">
        <w:rPr>
          <w:rFonts w:cs="Arial"/>
        </w:rPr>
        <w:t xml:space="preserve">za etapu „n+1“ a </w:t>
      </w:r>
      <w:r w:rsidR="00557065" w:rsidRPr="0021191C">
        <w:rPr>
          <w:rFonts w:cs="Arial"/>
        </w:rPr>
        <w:t>předat</w:t>
      </w:r>
      <w:r w:rsidR="00557065">
        <w:rPr>
          <w:rFonts w:cs="Arial"/>
        </w:rPr>
        <w:t xml:space="preserve"> </w:t>
      </w:r>
      <w:r w:rsidR="00557065" w:rsidRPr="0021191C">
        <w:rPr>
          <w:rFonts w:cs="Arial"/>
        </w:rPr>
        <w:t>ji</w:t>
      </w:r>
      <w:r w:rsidR="00520427" w:rsidRPr="0021191C">
        <w:rPr>
          <w:rFonts w:cs="Arial"/>
        </w:rPr>
        <w:t xml:space="preserve"> </w:t>
      </w:r>
      <w:r w:rsidR="00C211BF">
        <w:rPr>
          <w:rFonts w:cs="Arial"/>
        </w:rPr>
        <w:t xml:space="preserve">prostřednictvím MS2014+ </w:t>
      </w:r>
      <w:r w:rsidR="00520427" w:rsidRPr="0021191C">
        <w:rPr>
          <w:rFonts w:cs="Arial"/>
        </w:rPr>
        <w:t>na Ř</w:t>
      </w:r>
      <w:r w:rsidR="00520427">
        <w:rPr>
          <w:rFonts w:cs="Arial"/>
        </w:rPr>
        <w:t>O</w:t>
      </w:r>
      <w:r w:rsidR="00520427" w:rsidRPr="0021191C">
        <w:rPr>
          <w:rFonts w:cs="Arial"/>
        </w:rPr>
        <w:t xml:space="preserve"> OPTP.</w:t>
      </w:r>
    </w:p>
    <w:p w:rsidR="00520427" w:rsidRPr="00E25F3B" w:rsidRDefault="00520427" w:rsidP="00520427">
      <w:pPr>
        <w:pStyle w:val="Zkladntext2"/>
        <w:spacing w:after="120"/>
        <w:rPr>
          <w:rFonts w:cs="Arial"/>
        </w:rPr>
      </w:pPr>
      <w:r>
        <w:rPr>
          <w:rFonts w:cs="Arial"/>
        </w:rPr>
        <w:t xml:space="preserve">Výše popsaný postup týkající se nedokončení administrace </w:t>
      </w:r>
      <w:proofErr w:type="spellStart"/>
      <w:r>
        <w:rPr>
          <w:rFonts w:cs="Arial"/>
        </w:rPr>
        <w:t>ZŽoP</w:t>
      </w:r>
      <w:proofErr w:type="spellEnd"/>
      <w:r>
        <w:rPr>
          <w:rFonts w:cs="Arial"/>
        </w:rPr>
        <w:t xml:space="preserve"> bude ještě upřesněn v návaznosti na funkcionality MS2014+.</w:t>
      </w:r>
    </w:p>
    <w:p w:rsidR="00520427" w:rsidRDefault="00520427" w:rsidP="00520427">
      <w:pPr>
        <w:rPr>
          <w:rFonts w:cs="Arial"/>
        </w:rPr>
      </w:pPr>
      <w:r>
        <w:rPr>
          <w:rFonts w:cs="Arial"/>
        </w:rPr>
        <w:t>Komunikace</w:t>
      </w:r>
      <w:r w:rsidRPr="00475C44">
        <w:rPr>
          <w:rFonts w:cs="Arial"/>
        </w:rPr>
        <w:t xml:space="preserve"> a předává</w:t>
      </w:r>
      <w:r>
        <w:rPr>
          <w:rFonts w:cs="Arial"/>
        </w:rPr>
        <w:t>ní informací k </w:t>
      </w:r>
      <w:proofErr w:type="spellStart"/>
      <w:r>
        <w:rPr>
          <w:rFonts w:cs="Arial"/>
        </w:rPr>
        <w:t>ZŽoP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inter</w:t>
      </w:r>
      <w:r>
        <w:rPr>
          <w:rFonts w:cs="Arial"/>
        </w:rPr>
        <w:t xml:space="preserve">ní depeše v MS2014+, pokud není stanoveno jinak. </w:t>
      </w:r>
    </w:p>
    <w:p w:rsidR="00520427" w:rsidRDefault="00520427" w:rsidP="00520427">
      <w:pPr>
        <w:rPr>
          <w:rFonts w:cs="Arial"/>
          <w:color w:val="000000"/>
        </w:rPr>
      </w:pPr>
      <w:proofErr w:type="spellStart"/>
      <w:r>
        <w:rPr>
          <w:rFonts w:cs="Arial"/>
          <w:color w:val="000000"/>
        </w:rPr>
        <w:t>ZŽoP</w:t>
      </w:r>
      <w:proofErr w:type="spellEnd"/>
      <w:r>
        <w:rPr>
          <w:rFonts w:cs="Arial"/>
          <w:color w:val="000000"/>
        </w:rPr>
        <w:t xml:space="preserve"> je kontrolována a schvalována ve dvou stupních. </w:t>
      </w:r>
      <w:r w:rsidRPr="00F61E8E">
        <w:t>Administraci</w:t>
      </w:r>
      <w:r>
        <w:t xml:space="preserve"> žádosti o platbu </w:t>
      </w:r>
      <w:r>
        <w:br/>
        <w:t>v 1. stupni provádí ŘO OPTP</w:t>
      </w:r>
      <w:r w:rsidRPr="008E5E76">
        <w:t xml:space="preserve"> – FM. </w:t>
      </w:r>
      <w:r w:rsidRPr="00485E14">
        <w:rPr>
          <w:rFonts w:cs="Arial"/>
        </w:rPr>
        <w:t xml:space="preserve">V rámci kontroly </w:t>
      </w:r>
      <w:proofErr w:type="spellStart"/>
      <w:r>
        <w:rPr>
          <w:rFonts w:cs="Arial"/>
        </w:rPr>
        <w:t>Z</w:t>
      </w:r>
      <w:r w:rsidRPr="00485E14">
        <w:rPr>
          <w:rFonts w:cs="Arial"/>
        </w:rPr>
        <w:t>ŽoP</w:t>
      </w:r>
      <w:proofErr w:type="spellEnd"/>
      <w:r w:rsidRPr="00485E14">
        <w:rPr>
          <w:rFonts w:cs="Arial"/>
        </w:rPr>
        <w:t xml:space="preserve"> jsou kontrolována nejen data ze </w:t>
      </w:r>
      <w:proofErr w:type="spellStart"/>
      <w:r w:rsidRPr="00485E14">
        <w:rPr>
          <w:rFonts w:cs="Arial"/>
        </w:rPr>
        <w:t>ZŽoP</w:t>
      </w:r>
      <w:proofErr w:type="spellEnd"/>
      <w:r w:rsidRPr="00485E14">
        <w:rPr>
          <w:rFonts w:cs="Arial"/>
        </w:rPr>
        <w:t>, ale i všechny relevantní přílohy, včetně rozpočtu, soupisky dokladů, účetních dokladů, bankovních výpisů apod. Účetní doklady musí být označeny tímto způsobem: „</w:t>
      </w:r>
      <w:r w:rsidRPr="00A27DD4">
        <w:rPr>
          <w:rFonts w:cs="Arial"/>
          <w:i/>
        </w:rPr>
        <w:t>OPTP 2014-2020</w:t>
      </w:r>
      <w:r w:rsidRPr="00485E14">
        <w:rPr>
          <w:rFonts w:cs="Arial"/>
        </w:rPr>
        <w:t>“, název a registrační číslo projektu.</w:t>
      </w:r>
    </w:p>
    <w:p w:rsidR="004D55FF" w:rsidRPr="00116BCE" w:rsidRDefault="00520427" w:rsidP="000C2E5E">
      <w:pPr>
        <w:rPr>
          <w:rFonts w:cs="Arial"/>
        </w:rPr>
      </w:pPr>
      <w:r w:rsidRPr="00FA1720">
        <w:rPr>
          <w:rFonts w:cs="Arial"/>
        </w:rPr>
        <w:t xml:space="preserve">Administrativní kontrola </w:t>
      </w:r>
      <w:r>
        <w:rPr>
          <w:rFonts w:cs="Arial"/>
        </w:rPr>
        <w:t>žádosti o platbu</w:t>
      </w:r>
      <w:r w:rsidRPr="00FA1720">
        <w:rPr>
          <w:rFonts w:cs="Arial"/>
        </w:rPr>
        <w:t xml:space="preserve"> je realizována prostřednictvím </w:t>
      </w:r>
      <w:r>
        <w:rPr>
          <w:rFonts w:cs="Arial"/>
        </w:rPr>
        <w:t xml:space="preserve">kontrolního listu v MS2014+. </w:t>
      </w:r>
      <w:r w:rsidR="00BD619E" w:rsidRPr="00116BCE">
        <w:rPr>
          <w:rFonts w:cs="Arial"/>
        </w:rPr>
        <w:t>Pokud jsou</w:t>
      </w:r>
      <w:r w:rsidR="0009607F" w:rsidRPr="00116BCE">
        <w:rPr>
          <w:rFonts w:cs="Arial"/>
        </w:rPr>
        <w:t xml:space="preserve"> v předložené </w:t>
      </w:r>
      <w:proofErr w:type="spellStart"/>
      <w:r w:rsidR="00165593" w:rsidRPr="00116BCE">
        <w:rPr>
          <w:rFonts w:cs="Arial"/>
          <w:szCs w:val="22"/>
        </w:rPr>
        <w:t>ZŽoP</w:t>
      </w:r>
      <w:proofErr w:type="spellEnd"/>
      <w:r w:rsidR="00165593" w:rsidRPr="00116BCE" w:rsidDel="00165593">
        <w:rPr>
          <w:rFonts w:cs="Arial"/>
        </w:rPr>
        <w:t xml:space="preserve"> </w:t>
      </w:r>
      <w:r w:rsidR="0009607F" w:rsidRPr="00116BCE">
        <w:rPr>
          <w:rFonts w:cs="Arial"/>
        </w:rPr>
        <w:t xml:space="preserve">nebo přiložených přílohách zjištěny chyby nebo jiné nedostatky (např. chybějící dokumentace) je vrácena </w:t>
      </w:r>
      <w:proofErr w:type="spellStart"/>
      <w:r w:rsidR="00165593" w:rsidRPr="00116BCE">
        <w:rPr>
          <w:rFonts w:cs="Arial"/>
          <w:szCs w:val="22"/>
        </w:rPr>
        <w:t>ZŽoP</w:t>
      </w:r>
      <w:proofErr w:type="spellEnd"/>
      <w:r w:rsidR="00FF4544" w:rsidRPr="00116BCE">
        <w:rPr>
          <w:rFonts w:cs="Arial"/>
          <w:szCs w:val="22"/>
        </w:rPr>
        <w:t xml:space="preserve"> nebo jednotlivé přílohy</w:t>
      </w:r>
      <w:r w:rsidR="00165593" w:rsidRPr="00116BCE" w:rsidDel="00165593">
        <w:rPr>
          <w:rFonts w:cs="Arial"/>
        </w:rPr>
        <w:t xml:space="preserve"> </w:t>
      </w:r>
      <w:r w:rsidR="0009607F" w:rsidRPr="00116BCE">
        <w:rPr>
          <w:rFonts w:cs="Arial"/>
        </w:rPr>
        <w:t>příjemci k přepracování s předem stanoveným termínem, nejpozději však ve lhůtě</w:t>
      </w:r>
      <w:r w:rsidR="00E42E3E" w:rsidRPr="00116BCE">
        <w:rPr>
          <w:rFonts w:cs="Arial"/>
        </w:rPr>
        <w:t xml:space="preserve"> do</w:t>
      </w:r>
      <w:r w:rsidR="0009607F" w:rsidRPr="00116BCE">
        <w:rPr>
          <w:rFonts w:cs="Arial"/>
        </w:rPr>
        <w:t xml:space="preserve"> </w:t>
      </w:r>
      <w:proofErr w:type="gramStart"/>
      <w:r w:rsidR="0009607F" w:rsidRPr="00116BCE">
        <w:rPr>
          <w:rFonts w:cs="Arial"/>
        </w:rPr>
        <w:t>10</w:t>
      </w:r>
      <w:r w:rsidR="00FF4544" w:rsidRPr="00116BCE">
        <w:rPr>
          <w:rFonts w:cs="Arial"/>
        </w:rPr>
        <w:t>ti</w:t>
      </w:r>
      <w:proofErr w:type="gramEnd"/>
      <w:r w:rsidR="0009607F" w:rsidRPr="00116BCE">
        <w:rPr>
          <w:rFonts w:cs="Arial"/>
        </w:rPr>
        <w:t xml:space="preserve"> pracovních dn</w:t>
      </w:r>
      <w:r w:rsidR="00FF4544" w:rsidRPr="00116BCE">
        <w:rPr>
          <w:rFonts w:cs="Arial"/>
        </w:rPr>
        <w:t>ů</w:t>
      </w:r>
      <w:r w:rsidR="001543E6" w:rsidRPr="00116BCE">
        <w:rPr>
          <w:rFonts w:cs="Arial"/>
        </w:rPr>
        <w:t xml:space="preserve"> od obdržení požadavku na přepracování</w:t>
      </w:r>
      <w:r w:rsidR="0009607F" w:rsidRPr="00116BCE">
        <w:rPr>
          <w:rFonts w:cs="Arial"/>
        </w:rPr>
        <w:t>.</w:t>
      </w:r>
    </w:p>
    <w:p w:rsidR="00520427" w:rsidRDefault="00520427" w:rsidP="00520427">
      <w:pPr>
        <w:rPr>
          <w:rFonts w:cs="Arial"/>
        </w:rPr>
      </w:pPr>
      <w:r>
        <w:rPr>
          <w:rFonts w:cs="Arial"/>
        </w:rPr>
        <w:t xml:space="preserve">V případě vrácení </w:t>
      </w:r>
      <w:proofErr w:type="spellStart"/>
      <w:r>
        <w:rPr>
          <w:rFonts w:cs="Arial"/>
        </w:rPr>
        <w:t>ZŽoP</w:t>
      </w:r>
      <w:proofErr w:type="spellEnd"/>
      <w:r w:rsidRPr="008A3DA3">
        <w:rPr>
          <w:rFonts w:cs="Arial"/>
        </w:rPr>
        <w:t xml:space="preserve"> projektu k doplnění či dopracování příjemci</w:t>
      </w:r>
      <w:r>
        <w:rPr>
          <w:rFonts w:cs="Arial"/>
        </w:rPr>
        <w:t xml:space="preserve"> se lhůta pro schvalování žádosti </w:t>
      </w:r>
      <w:r w:rsidRPr="008A3DA3">
        <w:rPr>
          <w:rFonts w:cs="Arial"/>
        </w:rPr>
        <w:t xml:space="preserve">pozastavuje. </w:t>
      </w:r>
      <w:r w:rsidRPr="00FA1720">
        <w:rPr>
          <w:rFonts w:cs="Arial"/>
        </w:rPr>
        <w:t xml:space="preserve">Po ukončené kontrole </w:t>
      </w:r>
      <w:proofErr w:type="spellStart"/>
      <w:r>
        <w:rPr>
          <w:rFonts w:cs="Arial"/>
        </w:rPr>
        <w:t>ŽoP</w:t>
      </w:r>
      <w:proofErr w:type="spellEnd"/>
      <w:r>
        <w:rPr>
          <w:rFonts w:cs="Arial"/>
        </w:rPr>
        <w:t xml:space="preserve"> a</w:t>
      </w:r>
      <w:r w:rsidRPr="00FA1720">
        <w:rPr>
          <w:rFonts w:cs="Arial"/>
        </w:rPr>
        <w:t xml:space="preserve"> vyplnění </w:t>
      </w:r>
      <w:r>
        <w:rPr>
          <w:rFonts w:cs="Arial"/>
        </w:rPr>
        <w:t xml:space="preserve">kontrolního listu je </w:t>
      </w:r>
      <w:proofErr w:type="spellStart"/>
      <w:r w:rsidR="0081555E">
        <w:rPr>
          <w:rFonts w:cs="Arial"/>
        </w:rPr>
        <w:t>ŽoP</w:t>
      </w:r>
      <w:proofErr w:type="spellEnd"/>
      <w:r>
        <w:rPr>
          <w:rFonts w:cs="Arial"/>
        </w:rPr>
        <w:t xml:space="preserve"> schválena v 1. stupni. Schválení </w:t>
      </w:r>
      <w:proofErr w:type="spellStart"/>
      <w:r>
        <w:rPr>
          <w:rFonts w:cs="Arial"/>
        </w:rPr>
        <w:t>ŽoP</w:t>
      </w:r>
      <w:proofErr w:type="spellEnd"/>
      <w:r>
        <w:rPr>
          <w:rFonts w:cs="Arial"/>
        </w:rPr>
        <w:t xml:space="preserve"> 1. stupně proběhne nejpozději do </w:t>
      </w:r>
      <w:r w:rsidRPr="00A27DD4">
        <w:rPr>
          <w:rFonts w:cs="Arial"/>
          <w:b/>
        </w:rPr>
        <w:t xml:space="preserve">20ti </w:t>
      </w:r>
      <w:proofErr w:type="spellStart"/>
      <w:proofErr w:type="gramStart"/>
      <w:r w:rsidRPr="00A27DD4">
        <w:rPr>
          <w:rFonts w:cs="Arial"/>
          <w:b/>
        </w:rPr>
        <w:t>p.d</w:t>
      </w:r>
      <w:proofErr w:type="spellEnd"/>
      <w:r w:rsidRPr="00A27DD4">
        <w:rPr>
          <w:rFonts w:cs="Arial"/>
          <w:b/>
        </w:rPr>
        <w:t>.</w:t>
      </w:r>
      <w:r>
        <w:rPr>
          <w:rFonts w:cs="Arial"/>
        </w:rPr>
        <w:t xml:space="preserve"> </w:t>
      </w:r>
      <w:r w:rsidRPr="00A27DD4">
        <w:rPr>
          <w:rFonts w:cs="Arial"/>
          <w:b/>
        </w:rPr>
        <w:t>od</w:t>
      </w:r>
      <w:proofErr w:type="gramEnd"/>
      <w:r w:rsidRPr="00A27DD4">
        <w:rPr>
          <w:rFonts w:cs="Arial"/>
          <w:b/>
        </w:rPr>
        <w:t xml:space="preserve"> zaregistrování </w:t>
      </w:r>
      <w:proofErr w:type="spellStart"/>
      <w:r w:rsidRPr="00A27DD4">
        <w:rPr>
          <w:rFonts w:cs="Arial"/>
          <w:b/>
        </w:rPr>
        <w:t>ZŽoP</w:t>
      </w:r>
      <w:proofErr w:type="spellEnd"/>
      <w:r>
        <w:rPr>
          <w:rFonts w:cs="Arial"/>
        </w:rPr>
        <w:t xml:space="preserve">. </w:t>
      </w:r>
      <w:r w:rsidRPr="003B3CD2">
        <w:rPr>
          <w:rFonts w:cs="Arial"/>
        </w:rPr>
        <w:t xml:space="preserve">Při kontrole </w:t>
      </w:r>
      <w:proofErr w:type="spellStart"/>
      <w:r w:rsidRPr="003B3CD2">
        <w:rPr>
          <w:rFonts w:cs="Arial"/>
        </w:rPr>
        <w:t>Z</w:t>
      </w:r>
      <w:r>
        <w:rPr>
          <w:rFonts w:cs="Arial"/>
        </w:rPr>
        <w:t>Ž</w:t>
      </w:r>
      <w:r w:rsidRPr="003B3CD2">
        <w:rPr>
          <w:rFonts w:cs="Arial"/>
        </w:rPr>
        <w:t>oP</w:t>
      </w:r>
      <w:proofErr w:type="spellEnd"/>
      <w:r w:rsidRPr="003B3CD2">
        <w:rPr>
          <w:rFonts w:cs="Arial"/>
        </w:rPr>
        <w:t xml:space="preserve"> se mohou zjistit výdaje, které byly vynaloženy v rozporu s Podmínkami. Tento výdaj je označen za nezpůsobilý a o jeho částku jsou sníženy celkové způsobilé výdaje projektu, resp. způsobilé výdaje dané etapy. ŘO OPTP – </w:t>
      </w:r>
      <w:r>
        <w:rPr>
          <w:rFonts w:cs="Arial"/>
        </w:rPr>
        <w:t xml:space="preserve">FM </w:t>
      </w:r>
      <w:r w:rsidRPr="003B3CD2">
        <w:rPr>
          <w:rFonts w:cs="Arial"/>
        </w:rPr>
        <w:t>provede finanční korekci v Soupisce dokladů a informuje příjemce včetně stručného zdůvodnění nezpůsobilosti výdaje. V případě, že příjemce nesouhlasí s provedenou korekcí v Soupisce dokladů</w:t>
      </w:r>
      <w:r>
        <w:rPr>
          <w:rFonts w:cs="Arial"/>
        </w:rPr>
        <w:t xml:space="preserve">, </w:t>
      </w:r>
      <w:r w:rsidR="00806FFE">
        <w:rPr>
          <w:rFonts w:cs="Arial"/>
        </w:rPr>
        <w:t>přes IS KP14+</w:t>
      </w:r>
      <w:r w:rsidR="0081555E">
        <w:rPr>
          <w:rFonts w:cs="Arial"/>
        </w:rPr>
        <w:t xml:space="preserve"> </w:t>
      </w:r>
      <w:r w:rsidR="00806FFE">
        <w:rPr>
          <w:rFonts w:cs="Arial"/>
        </w:rPr>
        <w:t xml:space="preserve">pošle </w:t>
      </w:r>
      <w:r>
        <w:rPr>
          <w:rFonts w:cs="Arial"/>
        </w:rPr>
        <w:t xml:space="preserve">nesouhlas včetně zdůvodnění na ŘO OPTP. Na základě této skutečnosti ŘO OPTP </w:t>
      </w:r>
      <w:r w:rsidR="006532C4">
        <w:rPr>
          <w:rFonts w:cs="Arial"/>
        </w:rPr>
        <w:t xml:space="preserve">– FM </w:t>
      </w:r>
      <w:r>
        <w:rPr>
          <w:rFonts w:cs="Arial"/>
        </w:rPr>
        <w:t>vyjme z</w:t>
      </w:r>
      <w:r w:rsidR="0014404C">
        <w:rPr>
          <w:rFonts w:cs="Arial"/>
        </w:rPr>
        <w:t>e</w:t>
      </w:r>
      <w:r>
        <w:rPr>
          <w:rFonts w:cs="Arial"/>
        </w:rPr>
        <w:t> </w:t>
      </w:r>
      <w:proofErr w:type="spellStart"/>
      <w:r>
        <w:rPr>
          <w:rFonts w:cs="Arial"/>
        </w:rPr>
        <w:t>ZŽoP</w:t>
      </w:r>
      <w:proofErr w:type="spellEnd"/>
      <w:r>
        <w:rPr>
          <w:rFonts w:cs="Arial"/>
        </w:rPr>
        <w:t xml:space="preserve"> spornou část výdajů, tak aby mohla pokračovat administrace ostatních výdajů v </w:t>
      </w:r>
      <w:proofErr w:type="spellStart"/>
      <w:r>
        <w:rPr>
          <w:rFonts w:cs="Arial"/>
        </w:rPr>
        <w:t>ZŽoP</w:t>
      </w:r>
      <w:proofErr w:type="spellEnd"/>
      <w:r>
        <w:rPr>
          <w:rFonts w:cs="Arial"/>
        </w:rPr>
        <w:t xml:space="preserve">. ŘO OPTP </w:t>
      </w:r>
      <w:r w:rsidR="0081555E">
        <w:rPr>
          <w:rFonts w:cs="Arial"/>
        </w:rPr>
        <w:t xml:space="preserve">- FM </w:t>
      </w:r>
      <w:r>
        <w:rPr>
          <w:rFonts w:cs="Arial"/>
        </w:rPr>
        <w:t>rozhodne, zda bude postupovat dle zákona č. 218/2000 Sb. §14 e)</w:t>
      </w:r>
      <w:r w:rsidR="00806FFE">
        <w:rPr>
          <w:rFonts w:cs="Arial"/>
        </w:rPr>
        <w:t>.</w:t>
      </w:r>
      <w:r>
        <w:rPr>
          <w:rFonts w:cs="Arial"/>
        </w:rPr>
        <w:t xml:space="preserve"> </w:t>
      </w:r>
      <w:r w:rsidR="00806FFE">
        <w:rPr>
          <w:rFonts w:cs="Arial"/>
        </w:rPr>
        <w:t xml:space="preserve">Pokud ano, </w:t>
      </w:r>
      <w:r w:rsidR="0014404C">
        <w:rPr>
          <w:rFonts w:cs="Arial"/>
        </w:rPr>
        <w:t xml:space="preserve">v </w:t>
      </w:r>
      <w:r>
        <w:rPr>
          <w:rFonts w:cs="Arial"/>
        </w:rPr>
        <w:t xml:space="preserve">tom případě vyzve příjemce k předložení námitek k soupisce dokladů, které příjemce </w:t>
      </w:r>
      <w:r w:rsidR="00806FFE">
        <w:rPr>
          <w:rFonts w:cs="Arial"/>
        </w:rPr>
        <w:t>zadá do IS KP14+</w:t>
      </w:r>
      <w:r>
        <w:rPr>
          <w:rFonts w:cs="Arial"/>
        </w:rPr>
        <w:t xml:space="preserve"> do </w:t>
      </w:r>
      <w:r w:rsidRPr="00A27DD4">
        <w:rPr>
          <w:rFonts w:cs="Arial"/>
          <w:b/>
        </w:rPr>
        <w:t>15</w:t>
      </w:r>
      <w:r w:rsidR="006532C4" w:rsidRPr="00A27DD4">
        <w:rPr>
          <w:rFonts w:cs="Arial"/>
          <w:b/>
        </w:rPr>
        <w:t xml:space="preserve"> </w:t>
      </w:r>
      <w:r w:rsidRPr="00A27DD4">
        <w:rPr>
          <w:rFonts w:cs="Arial"/>
          <w:b/>
        </w:rPr>
        <w:t>kalendářních dnů</w:t>
      </w:r>
      <w:r>
        <w:rPr>
          <w:rFonts w:cs="Arial"/>
        </w:rPr>
        <w:t xml:space="preserve"> od obdržení výzvy nebo zahájí veřejnosprávní kontrolu, v rámci které je postupováno dle zákona č. 255/2012 Sb., o kontrole (kontrolní řád). </w:t>
      </w:r>
      <w:r w:rsidRPr="003B3CD2">
        <w:rPr>
          <w:rFonts w:cs="Arial"/>
        </w:rPr>
        <w:t>Do doby ukončení veřejnosprávní kontroly</w:t>
      </w:r>
      <w:r w:rsidR="0014404C">
        <w:rPr>
          <w:rFonts w:cs="Arial"/>
        </w:rPr>
        <w:t>,</w:t>
      </w:r>
      <w:r w:rsidRPr="003B3CD2">
        <w:rPr>
          <w:rFonts w:cs="Arial"/>
        </w:rPr>
        <w:t xml:space="preserve"> resp.</w:t>
      </w:r>
      <w:r>
        <w:rPr>
          <w:rFonts w:cs="Arial"/>
        </w:rPr>
        <w:t xml:space="preserve"> vydání</w:t>
      </w:r>
      <w:r w:rsidRPr="003B3CD2">
        <w:rPr>
          <w:rFonts w:cs="Arial"/>
        </w:rPr>
        <w:t xml:space="preserve"> rozhodnutí o námitkách</w:t>
      </w:r>
      <w:r w:rsidR="0014404C">
        <w:rPr>
          <w:rFonts w:cs="Arial"/>
        </w:rPr>
        <w:t>,</w:t>
      </w:r>
      <w:r w:rsidRPr="003B3CD2">
        <w:rPr>
          <w:rFonts w:cs="Arial"/>
        </w:rPr>
        <w:t xml:space="preserve"> je administrace</w:t>
      </w:r>
      <w:r>
        <w:rPr>
          <w:rFonts w:cs="Arial"/>
        </w:rPr>
        <w:t xml:space="preserve"> vyjmuté části výdajů z</w:t>
      </w:r>
      <w:r w:rsidR="0014404C">
        <w:rPr>
          <w:rFonts w:cs="Arial"/>
        </w:rPr>
        <w:t>e</w:t>
      </w:r>
      <w:r w:rsidR="0081555E">
        <w:rPr>
          <w:rFonts w:cs="Arial"/>
        </w:rPr>
        <w:t> </w:t>
      </w:r>
      <w:proofErr w:type="spellStart"/>
      <w:r>
        <w:rPr>
          <w:rFonts w:cs="Arial"/>
        </w:rPr>
        <w:t>ZŽoP</w:t>
      </w:r>
      <w:proofErr w:type="spellEnd"/>
      <w:r w:rsidR="0081555E">
        <w:rPr>
          <w:rFonts w:cs="Arial"/>
        </w:rPr>
        <w:t xml:space="preserve"> </w:t>
      </w:r>
      <w:r w:rsidRPr="003B3CD2">
        <w:rPr>
          <w:rFonts w:cs="Arial"/>
        </w:rPr>
        <w:t xml:space="preserve">pozastavena. V rozhodnutí o námitkách ŘO OPTP rozhodne, zda vyhoví/částečně vyhoví/nevyhoví příjemci ve věci způsobilosti </w:t>
      </w:r>
      <w:r>
        <w:rPr>
          <w:rFonts w:cs="Arial"/>
        </w:rPr>
        <w:t xml:space="preserve">vyjmuté části </w:t>
      </w:r>
      <w:r w:rsidRPr="00A36F3B">
        <w:rPr>
          <w:rFonts w:cs="Arial"/>
        </w:rPr>
        <w:t xml:space="preserve">výdaje </w:t>
      </w:r>
      <w:r>
        <w:rPr>
          <w:rFonts w:cs="Arial"/>
        </w:rPr>
        <w:t>z</w:t>
      </w:r>
      <w:r w:rsidR="0014404C">
        <w:rPr>
          <w:rFonts w:cs="Arial"/>
        </w:rPr>
        <w:t>e</w:t>
      </w:r>
      <w:r>
        <w:rPr>
          <w:rFonts w:cs="Arial"/>
        </w:rPr>
        <w:t> </w:t>
      </w:r>
      <w:proofErr w:type="spellStart"/>
      <w:r>
        <w:rPr>
          <w:rFonts w:cs="Arial"/>
        </w:rPr>
        <w:t>ZŽoP</w:t>
      </w:r>
      <w:proofErr w:type="spellEnd"/>
      <w:r w:rsidRPr="003B3CD2">
        <w:rPr>
          <w:rFonts w:cs="Arial"/>
        </w:rPr>
        <w:t xml:space="preserve">. Na základě rozhodnutí </w:t>
      </w:r>
      <w:r w:rsidR="0014404C">
        <w:rPr>
          <w:rFonts w:cs="Arial"/>
        </w:rPr>
        <w:br/>
      </w:r>
      <w:r w:rsidRPr="003B3CD2">
        <w:rPr>
          <w:rFonts w:cs="Arial"/>
        </w:rPr>
        <w:t>o námitkách</w:t>
      </w:r>
      <w:r>
        <w:rPr>
          <w:rFonts w:cs="Arial"/>
        </w:rPr>
        <w:t xml:space="preserve"> resp. závěru z veřejnosprávní kontroly</w:t>
      </w:r>
      <w:r w:rsidRPr="003B3CD2">
        <w:rPr>
          <w:rFonts w:cs="Arial"/>
        </w:rPr>
        <w:t xml:space="preserve"> může ŘO OPTP příjemci vyplatit finanční prostředky</w:t>
      </w:r>
      <w:r>
        <w:rPr>
          <w:rFonts w:cs="Arial"/>
        </w:rPr>
        <w:t xml:space="preserve"> vyjmuté z</w:t>
      </w:r>
      <w:r w:rsidR="0014404C">
        <w:rPr>
          <w:rFonts w:cs="Arial"/>
        </w:rPr>
        <w:t>e</w:t>
      </w:r>
      <w:r>
        <w:rPr>
          <w:rFonts w:cs="Arial"/>
        </w:rPr>
        <w:t xml:space="preserve"> </w:t>
      </w:r>
      <w:proofErr w:type="spellStart"/>
      <w:r>
        <w:rPr>
          <w:rFonts w:cs="Arial"/>
        </w:rPr>
        <w:t>ZŽoP</w:t>
      </w:r>
      <w:proofErr w:type="spellEnd"/>
      <w:r w:rsidRPr="003B3CD2">
        <w:rPr>
          <w:rFonts w:cs="Arial"/>
        </w:rPr>
        <w:t xml:space="preserve">, které mu neoprávněně nevyplatil nejpozději </w:t>
      </w:r>
      <w:r w:rsidR="0014404C">
        <w:rPr>
          <w:rFonts w:cs="Arial"/>
        </w:rPr>
        <w:br/>
      </w:r>
      <w:r w:rsidRPr="003B3CD2">
        <w:rPr>
          <w:rFonts w:cs="Arial"/>
        </w:rPr>
        <w:t xml:space="preserve">do 5 </w:t>
      </w:r>
      <w:proofErr w:type="spellStart"/>
      <w:proofErr w:type="gramStart"/>
      <w:r w:rsidRPr="003B3CD2">
        <w:rPr>
          <w:rFonts w:cs="Arial"/>
        </w:rPr>
        <w:t>p</w:t>
      </w:r>
      <w:r w:rsidR="006532C4">
        <w:rPr>
          <w:rFonts w:cs="Arial"/>
        </w:rPr>
        <w:t>.</w:t>
      </w:r>
      <w:r w:rsidRPr="003B3CD2">
        <w:rPr>
          <w:rFonts w:cs="Arial"/>
        </w:rPr>
        <w:t>d</w:t>
      </w:r>
      <w:proofErr w:type="spellEnd"/>
      <w:r w:rsidR="006532C4">
        <w:rPr>
          <w:rFonts w:cs="Arial"/>
        </w:rPr>
        <w:t>.</w:t>
      </w:r>
      <w:r w:rsidRPr="003B3CD2">
        <w:rPr>
          <w:rFonts w:cs="Arial"/>
        </w:rPr>
        <w:t xml:space="preserve"> od</w:t>
      </w:r>
      <w:proofErr w:type="gramEnd"/>
      <w:r w:rsidRPr="003B3CD2">
        <w:rPr>
          <w:rFonts w:cs="Arial"/>
        </w:rPr>
        <w:t xml:space="preserve"> dne </w:t>
      </w:r>
      <w:r w:rsidR="0014404C">
        <w:rPr>
          <w:rFonts w:cs="Arial"/>
        </w:rPr>
        <w:t xml:space="preserve">nabití </w:t>
      </w:r>
      <w:r w:rsidRPr="003B3CD2">
        <w:rPr>
          <w:rFonts w:cs="Arial"/>
        </w:rPr>
        <w:t>právní moci rozhodnutí o námitkách.</w:t>
      </w:r>
    </w:p>
    <w:p w:rsidR="00520427" w:rsidRPr="00972F59" w:rsidRDefault="0014404C" w:rsidP="00520427">
      <w:pPr>
        <w:rPr>
          <w:rFonts w:cs="Arial"/>
        </w:rPr>
      </w:pPr>
      <w:r>
        <w:rPr>
          <w:rFonts w:ascii="Tahoma" w:hAnsi="Tahoma" w:cs="Tahoma"/>
        </w:rPr>
        <w:t xml:space="preserve">ŘO OPTP – FM </w:t>
      </w:r>
      <w:r w:rsidR="00520427">
        <w:rPr>
          <w:rFonts w:ascii="Tahoma" w:hAnsi="Tahoma" w:cs="Tahoma"/>
        </w:rPr>
        <w:t xml:space="preserve">informuje příjemce o výsledcích administrativní kontroly </w:t>
      </w:r>
      <w:proofErr w:type="spellStart"/>
      <w:r w:rsidR="00520427" w:rsidRPr="0023631D">
        <w:rPr>
          <w:rFonts w:cs="Arial"/>
          <w:szCs w:val="22"/>
        </w:rPr>
        <w:t>ZŽoP</w:t>
      </w:r>
      <w:proofErr w:type="spellEnd"/>
      <w:r w:rsidR="00520427">
        <w:rPr>
          <w:rFonts w:cs="Arial"/>
          <w:szCs w:val="22"/>
        </w:rPr>
        <w:t xml:space="preserve"> prostřednictvím MS2014+</w:t>
      </w:r>
      <w:r w:rsidR="00520427">
        <w:rPr>
          <w:rFonts w:ascii="Tahoma" w:hAnsi="Tahoma" w:cs="Tahoma"/>
        </w:rPr>
        <w:t xml:space="preserve">. </w:t>
      </w:r>
    </w:p>
    <w:p w:rsidR="00520427" w:rsidRDefault="00520427" w:rsidP="00520427">
      <w:pPr>
        <w:keepNext/>
        <w:rPr>
          <w:rFonts w:cs="Arial"/>
        </w:rPr>
      </w:pPr>
      <w:r w:rsidRPr="00855F70">
        <w:rPr>
          <w:rFonts w:cs="Arial"/>
          <w:color w:val="000000"/>
        </w:rPr>
        <w:lastRenderedPageBreak/>
        <w:t xml:space="preserve">Finální schválení a finalizace </w:t>
      </w:r>
      <w:proofErr w:type="spellStart"/>
      <w:r>
        <w:rPr>
          <w:rFonts w:cs="Arial"/>
          <w:color w:val="000000"/>
        </w:rPr>
        <w:t>ŽoP</w:t>
      </w:r>
      <w:proofErr w:type="spellEnd"/>
      <w:r w:rsidRPr="00855F70">
        <w:rPr>
          <w:rFonts w:cs="Arial"/>
          <w:color w:val="000000"/>
        </w:rPr>
        <w:t xml:space="preserve"> je spojena s</w:t>
      </w:r>
      <w:r>
        <w:rPr>
          <w:rFonts w:cs="Arial"/>
          <w:color w:val="000000"/>
        </w:rPr>
        <w:t> </w:t>
      </w:r>
      <w:r w:rsidRPr="00855F70">
        <w:rPr>
          <w:rFonts w:cs="Arial"/>
          <w:color w:val="000000"/>
        </w:rPr>
        <w:t xml:space="preserve">rolí </w:t>
      </w:r>
      <w:r>
        <w:rPr>
          <w:rFonts w:cs="Arial"/>
          <w:color w:val="000000"/>
        </w:rPr>
        <w:t xml:space="preserve">FM - </w:t>
      </w:r>
      <w:r>
        <w:rPr>
          <w:rFonts w:cs="Arial"/>
          <w:sz w:val="20"/>
        </w:rPr>
        <w:t xml:space="preserve">OR </w:t>
      </w:r>
      <w:r w:rsidRPr="00E10442">
        <w:rPr>
          <w:rFonts w:cs="Arial"/>
          <w:color w:val="000000"/>
        </w:rPr>
        <w:t>vykonávající</w:t>
      </w:r>
      <w:r>
        <w:rPr>
          <w:rFonts w:cs="Arial"/>
          <w:color w:val="000000"/>
        </w:rPr>
        <w:t>ho</w:t>
      </w:r>
      <w:r w:rsidRPr="00E10442">
        <w:rPr>
          <w:rFonts w:cs="Arial"/>
          <w:color w:val="000000"/>
        </w:rPr>
        <w:t xml:space="preserve"> kontrolu</w:t>
      </w:r>
      <w:r w:rsidRPr="00855F70">
        <w:rPr>
          <w:rFonts w:cs="Arial"/>
          <w:color w:val="000000"/>
        </w:rPr>
        <w:t xml:space="preserve"> </w:t>
      </w:r>
      <w:r w:rsidR="00806FFE">
        <w:rPr>
          <w:rFonts w:cs="Arial"/>
          <w:color w:val="000000"/>
        </w:rPr>
        <w:br/>
      </w:r>
      <w:r w:rsidRPr="00855F70">
        <w:rPr>
          <w:rFonts w:cs="Arial"/>
          <w:color w:val="000000"/>
        </w:rPr>
        <w:t>2. stupn</w:t>
      </w:r>
      <w:r>
        <w:rPr>
          <w:rFonts w:cs="Arial"/>
          <w:color w:val="000000"/>
        </w:rPr>
        <w:t>ě dle kontrolního listu</w:t>
      </w:r>
      <w:r>
        <w:rPr>
          <w:rFonts w:cs="Arial"/>
        </w:rPr>
        <w:t xml:space="preserve">. Schválení </w:t>
      </w:r>
      <w:proofErr w:type="spellStart"/>
      <w:r>
        <w:rPr>
          <w:rFonts w:cs="Arial"/>
        </w:rPr>
        <w:t>ŽoP</w:t>
      </w:r>
      <w:proofErr w:type="spellEnd"/>
      <w:r>
        <w:rPr>
          <w:rFonts w:cs="Arial"/>
        </w:rPr>
        <w:t xml:space="preserve"> v 2. stupni proběhne nejpozději </w:t>
      </w:r>
      <w:r w:rsidRPr="00A27DD4">
        <w:rPr>
          <w:rFonts w:cs="Arial"/>
          <w:b/>
        </w:rPr>
        <w:t xml:space="preserve">do </w:t>
      </w:r>
      <w:proofErr w:type="gramStart"/>
      <w:r w:rsidRPr="00A27DD4">
        <w:rPr>
          <w:rFonts w:cs="Arial"/>
          <w:b/>
        </w:rPr>
        <w:t>20ti</w:t>
      </w:r>
      <w:proofErr w:type="gramEnd"/>
      <w:r w:rsidRPr="00A27DD4">
        <w:rPr>
          <w:rFonts w:cs="Arial"/>
          <w:b/>
        </w:rPr>
        <w:t xml:space="preserve"> pracovních dnů od schválení </w:t>
      </w:r>
      <w:proofErr w:type="spellStart"/>
      <w:r w:rsidRPr="00A27DD4">
        <w:rPr>
          <w:rFonts w:cs="Arial"/>
          <w:b/>
        </w:rPr>
        <w:t>ŽoP</w:t>
      </w:r>
      <w:proofErr w:type="spellEnd"/>
      <w:r w:rsidRPr="00A27DD4">
        <w:rPr>
          <w:rFonts w:cs="Arial"/>
          <w:b/>
        </w:rPr>
        <w:t xml:space="preserve"> 1. stupně</w:t>
      </w:r>
      <w:r w:rsidRPr="00FA1720">
        <w:rPr>
          <w:rFonts w:cs="Arial"/>
        </w:rPr>
        <w:t>.</w:t>
      </w:r>
    </w:p>
    <w:p w:rsidR="00520427" w:rsidRDefault="00520427" w:rsidP="00520427">
      <w:pPr>
        <w:keepNext/>
        <w:rPr>
          <w:rFonts w:cs="Arial"/>
          <w:color w:val="000000"/>
        </w:rPr>
      </w:pPr>
      <w:r>
        <w:rPr>
          <w:rFonts w:cs="Arial"/>
          <w:color w:val="000000"/>
        </w:rPr>
        <w:t>FM</w:t>
      </w:r>
      <w:r w:rsidR="00806FFE">
        <w:rPr>
          <w:rFonts w:cs="Arial"/>
          <w:color w:val="000000"/>
        </w:rPr>
        <w:t xml:space="preserve"> </w:t>
      </w:r>
      <w:r>
        <w:rPr>
          <w:rFonts w:cs="Arial"/>
          <w:color w:val="000000"/>
        </w:rPr>
        <w:t xml:space="preserve">- </w:t>
      </w:r>
      <w:r w:rsidR="00806FFE">
        <w:rPr>
          <w:rFonts w:cs="Arial"/>
          <w:szCs w:val="22"/>
        </w:rPr>
        <w:t>OR</w:t>
      </w:r>
      <w:r>
        <w:rPr>
          <w:rFonts w:cs="Arial"/>
          <w:szCs w:val="22"/>
        </w:rPr>
        <w:t xml:space="preserve"> v případě finančního vypořádání </w:t>
      </w:r>
      <w:proofErr w:type="spellStart"/>
      <w:r w:rsidR="0014404C">
        <w:rPr>
          <w:rFonts w:cs="Arial"/>
          <w:szCs w:val="22"/>
        </w:rPr>
        <w:t>ŽoP</w:t>
      </w:r>
      <w:proofErr w:type="spellEnd"/>
      <w:r>
        <w:rPr>
          <w:rFonts w:cs="Arial"/>
          <w:color w:val="000000"/>
        </w:rPr>
        <w:t xml:space="preserve"> (netýká se příjemců OSS a CRR)</w:t>
      </w:r>
      <w:r w:rsidRPr="00855F70">
        <w:rPr>
          <w:rFonts w:cs="Arial"/>
          <w:color w:val="000000"/>
        </w:rPr>
        <w:t xml:space="preserve"> vystaví v aplikaci MS2014+ požadavek </w:t>
      </w:r>
      <w:r>
        <w:rPr>
          <w:rFonts w:cs="Arial"/>
          <w:color w:val="000000"/>
        </w:rPr>
        <w:t>na realizaci platby do účetního systému MMR</w:t>
      </w:r>
      <w:r w:rsidRPr="00855F70">
        <w:rPr>
          <w:rFonts w:cs="Arial"/>
          <w:color w:val="000000"/>
        </w:rPr>
        <w:t xml:space="preserve">. </w:t>
      </w:r>
      <w:r w:rsidRPr="00A27DD4">
        <w:rPr>
          <w:rFonts w:cs="Arial"/>
          <w:b/>
          <w:color w:val="000000"/>
        </w:rPr>
        <w:t xml:space="preserve">FÚ MMR převede do 10 </w:t>
      </w:r>
      <w:proofErr w:type="spellStart"/>
      <w:proofErr w:type="gramStart"/>
      <w:r w:rsidRPr="00A27DD4">
        <w:rPr>
          <w:rFonts w:cs="Arial"/>
          <w:b/>
          <w:color w:val="000000"/>
        </w:rPr>
        <w:t>p.d</w:t>
      </w:r>
      <w:proofErr w:type="spellEnd"/>
      <w:r w:rsidRPr="00A27DD4">
        <w:rPr>
          <w:rFonts w:cs="Arial"/>
          <w:b/>
          <w:color w:val="000000"/>
        </w:rPr>
        <w:t>. od</w:t>
      </w:r>
      <w:proofErr w:type="gramEnd"/>
      <w:r w:rsidRPr="00A27DD4">
        <w:rPr>
          <w:rFonts w:cs="Arial"/>
          <w:b/>
          <w:color w:val="000000"/>
        </w:rPr>
        <w:t xml:space="preserve"> obdržení požadavku na realizaci platby prostředky na účet příjemce</w:t>
      </w:r>
      <w:r w:rsidRPr="00855F70">
        <w:rPr>
          <w:rFonts w:cs="Arial"/>
          <w:color w:val="000000"/>
        </w:rPr>
        <w:t>.</w:t>
      </w:r>
    </w:p>
    <w:p w:rsidR="00520427" w:rsidRDefault="00520427" w:rsidP="00A27DD4">
      <w:pPr>
        <w:keepNext/>
        <w:rPr>
          <w:rFonts w:cs="Arial"/>
          <w:szCs w:val="22"/>
        </w:rPr>
      </w:pPr>
      <w:r>
        <w:rPr>
          <w:rFonts w:cs="Arial"/>
          <w:szCs w:val="22"/>
        </w:rPr>
        <w:t>FM –</w:t>
      </w:r>
      <w:r w:rsidR="00806FFE">
        <w:rPr>
          <w:rFonts w:cs="Arial"/>
          <w:szCs w:val="22"/>
        </w:rPr>
        <w:t xml:space="preserve"> </w:t>
      </w:r>
      <w:r>
        <w:rPr>
          <w:rFonts w:cs="Arial"/>
          <w:szCs w:val="22"/>
        </w:rPr>
        <w:t>OR i</w:t>
      </w:r>
      <w:r w:rsidRPr="008E5E76">
        <w:rPr>
          <w:rFonts w:cs="Arial"/>
          <w:szCs w:val="22"/>
        </w:rPr>
        <w:t>nformuje příjemce</w:t>
      </w:r>
      <w:r w:rsidR="0014404C">
        <w:rPr>
          <w:rFonts w:cs="Arial"/>
          <w:szCs w:val="22"/>
        </w:rPr>
        <w:t xml:space="preserve"> interní</w:t>
      </w:r>
      <w:r w:rsidRPr="008E5E76">
        <w:rPr>
          <w:rFonts w:cs="Arial"/>
          <w:szCs w:val="22"/>
        </w:rPr>
        <w:t xml:space="preserve"> depeší o</w:t>
      </w:r>
      <w:r>
        <w:rPr>
          <w:rFonts w:cs="Arial"/>
          <w:szCs w:val="22"/>
        </w:rPr>
        <w:t xml:space="preserve"> finálním</w:t>
      </w:r>
      <w:r w:rsidRPr="008E5E76">
        <w:rPr>
          <w:rFonts w:cs="Arial"/>
          <w:szCs w:val="22"/>
        </w:rPr>
        <w:t xml:space="preserve"> schválení </w:t>
      </w:r>
      <w:proofErr w:type="spellStart"/>
      <w:r w:rsidRPr="008E5E76">
        <w:rPr>
          <w:rFonts w:cs="Arial"/>
          <w:szCs w:val="22"/>
        </w:rPr>
        <w:t>ŽoP</w:t>
      </w:r>
      <w:proofErr w:type="spellEnd"/>
      <w:r w:rsidRPr="008E5E76">
        <w:rPr>
          <w:rFonts w:cs="Arial"/>
          <w:szCs w:val="22"/>
        </w:rPr>
        <w:t xml:space="preserve"> a případně vystaveném Pokynu k platbě</w:t>
      </w:r>
      <w:r w:rsidRPr="008F6DBD">
        <w:rPr>
          <w:rFonts w:cs="Arial"/>
          <w:szCs w:val="22"/>
        </w:rPr>
        <w:t xml:space="preserve"> </w:t>
      </w:r>
      <w:r>
        <w:rPr>
          <w:rFonts w:cs="Arial"/>
          <w:szCs w:val="22"/>
        </w:rPr>
        <w:t xml:space="preserve">V MS2014+. </w:t>
      </w:r>
    </w:p>
    <w:p w:rsidR="00E176C4" w:rsidRPr="0021191C" w:rsidRDefault="00E176C4" w:rsidP="00193838">
      <w:pPr>
        <w:pStyle w:val="Zkladntext2"/>
        <w:rPr>
          <w:rFonts w:cs="Arial"/>
          <w:snapToGrid w:val="0"/>
          <w:szCs w:val="22"/>
        </w:rPr>
      </w:pPr>
    </w:p>
    <w:p w:rsidR="00C6460F" w:rsidRPr="00D50BA6" w:rsidRDefault="00C6460F" w:rsidP="00A27DD4">
      <w:pPr>
        <w:keepNext/>
        <w:spacing w:after="120"/>
        <w:rPr>
          <w:rFonts w:cs="Arial"/>
          <w:b/>
          <w:snapToGrid w:val="0"/>
          <w:szCs w:val="22"/>
        </w:rPr>
      </w:pPr>
      <w:r w:rsidRPr="00D50BA6">
        <w:rPr>
          <w:rFonts w:cs="Arial"/>
          <w:b/>
          <w:snapToGrid w:val="0"/>
          <w:szCs w:val="22"/>
        </w:rPr>
        <w:t>Posuzování časové způsobilosti výdajů vzhledem k fázi projektu při předložení</w:t>
      </w:r>
    </w:p>
    <w:p w:rsidR="00C6460F" w:rsidRPr="00D50BA6" w:rsidRDefault="00C6460F" w:rsidP="00A27DD4">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00B546B8" w:rsidRPr="00D50BA6">
        <w:rPr>
          <w:rFonts w:cs="Arial"/>
          <w:szCs w:val="22"/>
        </w:rPr>
        <w:t>ZŽoP</w:t>
      </w:r>
      <w:proofErr w:type="spellEnd"/>
      <w:r w:rsidR="007A3ECC"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C6460F" w:rsidRPr="00D50BA6" w:rsidRDefault="00C6460F" w:rsidP="00A27DD4">
      <w:pPr>
        <w:keepNext/>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proofErr w:type="spellStart"/>
      <w:r w:rsidR="00D94100">
        <w:rPr>
          <w:rFonts w:cs="Arial"/>
          <w:snapToGrid w:val="0"/>
          <w:szCs w:val="22"/>
        </w:rPr>
        <w:t>ZŽoP</w:t>
      </w:r>
      <w:proofErr w:type="spellEnd"/>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00B546B8" w:rsidRPr="00D50BA6">
        <w:rPr>
          <w:rFonts w:cs="Arial"/>
          <w:szCs w:val="22"/>
        </w:rPr>
        <w:t>ZŽoP</w:t>
      </w:r>
      <w:proofErr w:type="spellEnd"/>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B546B8">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Pr="00D50BA6">
        <w:rPr>
          <w:rFonts w:cs="Arial"/>
          <w:snapToGrid w:val="0"/>
          <w:szCs w:val="22"/>
        </w:rPr>
        <w:t xml:space="preserve">závěrečné </w:t>
      </w:r>
      <w:proofErr w:type="spellStart"/>
      <w:r w:rsidR="00B546B8" w:rsidRPr="00D50BA6">
        <w:rPr>
          <w:rFonts w:cs="Arial"/>
          <w:szCs w:val="22"/>
        </w:rPr>
        <w:t>ZŽoP</w:t>
      </w:r>
      <w:proofErr w:type="spellEnd"/>
      <w:r w:rsidRPr="00D50BA6">
        <w:rPr>
          <w:rFonts w:cs="Arial"/>
          <w:snapToGrid w:val="0"/>
          <w:szCs w:val="22"/>
        </w:rPr>
        <w:t>.</w:t>
      </w:r>
    </w:p>
    <w:p w:rsidR="00FC10A6" w:rsidRPr="00D50BA6" w:rsidRDefault="00FC10A6"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fakturu vystavenou po ukončení realizace projektu.</w:t>
      </w:r>
    </w:p>
    <w:p w:rsidR="00FC10A6" w:rsidRPr="00D50BA6" w:rsidRDefault="00FC10A6" w:rsidP="00FC10A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proofErr w:type="spellStart"/>
      <w:r w:rsidR="00D94100">
        <w:rPr>
          <w:rFonts w:cs="Arial"/>
          <w:snapToGrid w:val="0"/>
          <w:szCs w:val="22"/>
        </w:rPr>
        <w:t>ZŽoP</w:t>
      </w:r>
      <w:proofErr w:type="spellEnd"/>
      <w:r w:rsidRPr="00D50BA6">
        <w:rPr>
          <w:rFonts w:cs="Arial"/>
          <w:snapToGrid w:val="0"/>
          <w:szCs w:val="22"/>
        </w:rPr>
        <w:t>.</w:t>
      </w:r>
    </w:p>
    <w:p w:rsidR="00FC10A6" w:rsidRPr="00D50BA6" w:rsidRDefault="00FC10A6" w:rsidP="00FC10A6">
      <w:pPr>
        <w:widowControl w:val="0"/>
        <w:spacing w:after="120"/>
        <w:ind w:left="360" w:firstLine="349"/>
        <w:rPr>
          <w:rFonts w:cs="Arial"/>
          <w:snapToGrid w:val="0"/>
          <w:szCs w:val="22"/>
        </w:rPr>
      </w:pPr>
      <w:r w:rsidRPr="00D50BA6">
        <w:rPr>
          <w:rFonts w:cs="Arial"/>
          <w:snapToGrid w:val="0"/>
          <w:szCs w:val="22"/>
        </w:rPr>
        <w:t>Výsledek: jedná se o nezpůsobilý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00B546B8" w:rsidRPr="00D50BA6">
        <w:rPr>
          <w:rFonts w:cs="Arial"/>
          <w:szCs w:val="22"/>
        </w:rPr>
        <w:t>ZŽoP</w:t>
      </w:r>
      <w:proofErr w:type="spellEnd"/>
      <w:r w:rsidR="007A3ECC" w:rsidRPr="00D50BA6">
        <w:rPr>
          <w:rFonts w:cs="Arial"/>
          <w:szCs w:val="22"/>
        </w:rPr>
        <w:t xml:space="preserve"> </w:t>
      </w:r>
      <w:r w:rsidRPr="00D50BA6">
        <w:rPr>
          <w:rFonts w:cs="Arial"/>
          <w:snapToGrid w:val="0"/>
          <w:szCs w:val="22"/>
        </w:rPr>
        <w:t xml:space="preserve">fakturu </w:t>
      </w:r>
      <w:r w:rsidRPr="00193838">
        <w:rPr>
          <w:rFonts w:cs="Arial"/>
          <w:b/>
          <w:snapToGrid w:val="0"/>
          <w:szCs w:val="22"/>
        </w:rPr>
        <w:t>vystavenou po ukončení realizace etapy</w:t>
      </w:r>
      <w:r w:rsidRPr="00D50BA6">
        <w:rPr>
          <w:rFonts w:cs="Arial"/>
          <w:snapToGrid w:val="0"/>
          <w:szCs w:val="22"/>
        </w:rPr>
        <w:t xml:space="preserve"> (faktura je uvedena v soupisce v etapě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do které věcně a časově spadá).</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proofErr w:type="spellStart"/>
      <w:r w:rsidR="00B546B8" w:rsidRPr="00D50BA6">
        <w:rPr>
          <w:rFonts w:cs="Arial"/>
          <w:szCs w:val="22"/>
        </w:rPr>
        <w:t>ZŽoP</w:t>
      </w:r>
      <w:proofErr w:type="spellEnd"/>
      <w:r w:rsidR="00B546B8" w:rsidRPr="00D50BA6">
        <w:rPr>
          <w:rFonts w:cs="Arial"/>
          <w:szCs w:val="22"/>
        </w:rPr>
        <w:t>.</w:t>
      </w:r>
      <w:r w:rsidR="00D84C0F" w:rsidRPr="00D50BA6">
        <w:rPr>
          <w:rFonts w:cs="Arial"/>
          <w:szCs w:val="22"/>
        </w:rPr>
        <w:t xml:space="preserve"> </w:t>
      </w:r>
      <w:r w:rsidRPr="00D50BA6">
        <w:rPr>
          <w:rFonts w:cs="Arial"/>
          <w:snapToGrid w:val="0"/>
          <w:szCs w:val="22"/>
        </w:rPr>
        <w:t xml:space="preserve">Příjemce fakturu uhradil do předložení </w:t>
      </w:r>
      <w:proofErr w:type="spellStart"/>
      <w:r w:rsidR="0035547B" w:rsidRPr="0023631D">
        <w:rPr>
          <w:rFonts w:cs="Arial"/>
          <w:szCs w:val="22"/>
        </w:rPr>
        <w:t>ZŽoP</w:t>
      </w:r>
      <w:proofErr w:type="spellEnd"/>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360" w:firstLine="349"/>
        <w:rPr>
          <w:rFonts w:cs="Arial"/>
          <w:snapToGrid w:val="0"/>
          <w:szCs w:val="22"/>
        </w:rPr>
      </w:pPr>
      <w:r w:rsidRPr="00D50BA6">
        <w:rPr>
          <w:rFonts w:cs="Arial"/>
          <w:snapToGrid w:val="0"/>
          <w:szCs w:val="22"/>
        </w:rPr>
        <w:t>Výsledek: jedná se o 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0035547B" w:rsidRPr="0023631D">
        <w:rPr>
          <w:rFonts w:cs="Arial"/>
          <w:szCs w:val="22"/>
        </w:rPr>
        <w:t>ZŽoP</w:t>
      </w:r>
      <w:proofErr w:type="spellEnd"/>
      <w:r w:rsidR="0035547B" w:rsidRPr="00D50BA6" w:rsidDel="0035547B">
        <w:rPr>
          <w:rFonts w:cs="Arial"/>
          <w:snapToGrid w:val="0"/>
          <w:szCs w:val="22"/>
        </w:rPr>
        <w:t xml:space="preserve"> </w:t>
      </w:r>
      <w:r w:rsidRPr="00D50BA6">
        <w:rPr>
          <w:rFonts w:cs="Arial"/>
          <w:snapToGrid w:val="0"/>
          <w:szCs w:val="22"/>
        </w:rPr>
        <w:t xml:space="preserve">fakturu vystavenou po ukončení realizace etapy n (faktura je uvedena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 xml:space="preserve"> (např. pozdní předložení faktury od dodavatele).</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00B546B8" w:rsidRPr="00D50BA6">
        <w:rPr>
          <w:rFonts w:cs="Arial"/>
          <w:szCs w:val="22"/>
        </w:rPr>
        <w:t>ZŽoP</w:t>
      </w:r>
      <w:proofErr w:type="spellEnd"/>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proofErr w:type="spellStart"/>
      <w:r w:rsidR="00D94100">
        <w:rPr>
          <w:rFonts w:cs="Arial"/>
          <w:snapToGrid w:val="0"/>
          <w:szCs w:val="22"/>
        </w:rPr>
        <w:t>ZŽoP</w:t>
      </w:r>
      <w:proofErr w:type="spellEnd"/>
      <w:r w:rsidRPr="00D50BA6">
        <w:rPr>
          <w:rFonts w:cs="Arial"/>
          <w:snapToGrid w:val="0"/>
          <w:szCs w:val="22"/>
        </w:rPr>
        <w:t xml:space="preserve"> nejpozději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9103D7" w:rsidRDefault="009103D7" w:rsidP="0081123D">
      <w:pPr>
        <w:widowControl w:val="0"/>
        <w:numPr>
          <w:ilvl w:val="0"/>
          <w:numId w:val="49"/>
        </w:numPr>
        <w:spacing w:after="120"/>
        <w:rPr>
          <w:rFonts w:cs="Arial"/>
          <w:snapToGrid w:val="0"/>
          <w:szCs w:val="22"/>
        </w:rPr>
      </w:pPr>
      <w:r w:rsidRPr="00D50BA6">
        <w:rPr>
          <w:rFonts w:cs="Arial"/>
          <w:snapToGrid w:val="0"/>
          <w:szCs w:val="22"/>
        </w:rPr>
        <w:t xml:space="preserve">Jestliže příjemce do </w:t>
      </w:r>
      <w:r w:rsidR="00A170E5" w:rsidRPr="00D50BA6">
        <w:rPr>
          <w:rFonts w:cs="Arial"/>
          <w:snapToGrid w:val="0"/>
          <w:szCs w:val="22"/>
        </w:rPr>
        <w:t xml:space="preserve">konce </w:t>
      </w:r>
      <w:r w:rsidRPr="00D50BA6">
        <w:rPr>
          <w:rFonts w:cs="Arial"/>
          <w:snapToGrid w:val="0"/>
          <w:szCs w:val="22"/>
        </w:rPr>
        <w:t xml:space="preserve">etapy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xml:space="preserve"> neobdržel všechny faktury/doklady </w:t>
      </w:r>
      <w:r w:rsidR="00D84C0F" w:rsidRPr="00D50BA6">
        <w:rPr>
          <w:rFonts w:cs="Arial"/>
          <w:snapToGrid w:val="0"/>
          <w:szCs w:val="22"/>
        </w:rPr>
        <w:br/>
      </w:r>
      <w:r w:rsidRPr="00D50BA6">
        <w:rPr>
          <w:rFonts w:cs="Arial"/>
          <w:snapToGrid w:val="0"/>
          <w:szCs w:val="22"/>
        </w:rPr>
        <w:t>o</w:t>
      </w:r>
      <w:r w:rsidR="00E84368" w:rsidRPr="00D50BA6">
        <w:rPr>
          <w:rFonts w:cs="Arial"/>
          <w:snapToGrid w:val="0"/>
          <w:szCs w:val="22"/>
        </w:rPr>
        <w:t> </w:t>
      </w:r>
      <w:r w:rsidRPr="00D50BA6">
        <w:rPr>
          <w:rFonts w:cs="Arial"/>
          <w:snapToGrid w:val="0"/>
          <w:szCs w:val="22"/>
        </w:rPr>
        <w:t xml:space="preserve">uskutečněných výdajích, které v rámci provedených aktivit za sledované monitorované období </w:t>
      </w:r>
      <w:r w:rsidR="00ED3FD9" w:rsidRPr="00D50BA6">
        <w:rPr>
          <w:rFonts w:cs="Arial"/>
          <w:snapToGrid w:val="0"/>
          <w:szCs w:val="22"/>
        </w:rPr>
        <w:t xml:space="preserve">očekával, popíše situaci do </w:t>
      </w:r>
      <w:r w:rsidR="00796B4F">
        <w:rPr>
          <w:rFonts w:cs="Arial"/>
          <w:snapToGrid w:val="0"/>
          <w:szCs w:val="22"/>
        </w:rPr>
        <w:t>zprávy o realizaci</w:t>
      </w:r>
      <w:r w:rsidR="00ED3FD9" w:rsidRPr="00D50BA6">
        <w:rPr>
          <w:rFonts w:cs="Arial"/>
          <w:snapToGrid w:val="0"/>
          <w:szCs w:val="22"/>
        </w:rPr>
        <w:t xml:space="preserve"> za etapu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s tím, že doklad/faktura bude doručen/a i uhrazen/a v následující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Následně pak může do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zahrnout jak doklad/fakturu vystavený/</w:t>
      </w:r>
      <w:proofErr w:type="spellStart"/>
      <w:r w:rsidR="00ED3FD9" w:rsidRPr="00D50BA6">
        <w:rPr>
          <w:rFonts w:cs="Arial"/>
          <w:snapToGrid w:val="0"/>
          <w:szCs w:val="22"/>
        </w:rPr>
        <w:t>nou</w:t>
      </w:r>
      <w:proofErr w:type="spellEnd"/>
      <w:r w:rsidR="00ED3FD9" w:rsidRPr="00D50BA6">
        <w:rPr>
          <w:rFonts w:cs="Arial"/>
          <w:snapToGrid w:val="0"/>
          <w:szCs w:val="22"/>
        </w:rPr>
        <w:t xml:space="preserve"> v etapě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(ale doručenou v období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tak doklad/fakturu vystavený/</w:t>
      </w:r>
      <w:proofErr w:type="spellStart"/>
      <w:r w:rsidR="00ED3FD9" w:rsidRPr="00D50BA6">
        <w:rPr>
          <w:rFonts w:cs="Arial"/>
          <w:snapToGrid w:val="0"/>
          <w:szCs w:val="22"/>
        </w:rPr>
        <w:t>nou</w:t>
      </w:r>
      <w:proofErr w:type="spellEnd"/>
      <w:r w:rsidR="00ED3FD9" w:rsidRPr="00D50BA6">
        <w:rPr>
          <w:rFonts w:cs="Arial"/>
          <w:snapToGrid w:val="0"/>
          <w:szCs w:val="22"/>
        </w:rPr>
        <w:t xml:space="preserve"> až v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w:t>
      </w:r>
    </w:p>
    <w:p w:rsidR="006E3DCC" w:rsidRDefault="006E3DCC" w:rsidP="006E3DCC">
      <w:pPr>
        <w:widowControl w:val="0"/>
        <w:spacing w:after="120"/>
        <w:ind w:left="360"/>
        <w:rPr>
          <w:rFonts w:cs="Arial"/>
          <w:snapToGrid w:val="0"/>
          <w:szCs w:val="22"/>
        </w:rPr>
      </w:pPr>
      <w:r w:rsidRPr="00FB5983">
        <w:rPr>
          <w:rFonts w:cs="Arial"/>
          <w:snapToGrid w:val="0"/>
          <w:szCs w:val="22"/>
        </w:rPr>
        <w:lastRenderedPageBreak/>
        <w:t>V</w:t>
      </w:r>
      <w:r>
        <w:rPr>
          <w:rFonts w:cs="Arial"/>
          <w:snapToGrid w:val="0"/>
          <w:szCs w:val="22"/>
        </w:rPr>
        <w:t> </w:t>
      </w:r>
      <w:r w:rsidRPr="00B2767A">
        <w:rPr>
          <w:rFonts w:cs="Arial"/>
          <w:snapToGrid w:val="0"/>
          <w:szCs w:val="22"/>
        </w:rPr>
        <w:t>případě</w:t>
      </w:r>
      <w:r>
        <w:rPr>
          <w:rFonts w:cs="Arial"/>
          <w:snapToGrid w:val="0"/>
          <w:szCs w:val="22"/>
        </w:rPr>
        <w:t xml:space="preserve"> využití postupu dle</w:t>
      </w:r>
      <w:r w:rsidRPr="00B2767A">
        <w:rPr>
          <w:rFonts w:cs="Arial"/>
          <w:snapToGrid w:val="0"/>
          <w:szCs w:val="22"/>
        </w:rPr>
        <w:t xml:space="preserve"> bodu 4 a 5 příjemce předloží na ŘO OPTP</w:t>
      </w:r>
      <w:r w:rsidRPr="00FB5983">
        <w:rPr>
          <w:rFonts w:cs="Arial"/>
          <w:snapToGrid w:val="0"/>
          <w:szCs w:val="22"/>
        </w:rPr>
        <w:t xml:space="preserve"> </w:t>
      </w:r>
      <w:proofErr w:type="spellStart"/>
      <w:r w:rsidRPr="00B2767A">
        <w:rPr>
          <w:rFonts w:cs="Arial"/>
          <w:snapToGrid w:val="0"/>
          <w:szCs w:val="22"/>
        </w:rPr>
        <w:t>ŽoZ</w:t>
      </w:r>
      <w:proofErr w:type="spellEnd"/>
      <w:r>
        <w:rPr>
          <w:rFonts w:cs="Arial"/>
          <w:snapToGrid w:val="0"/>
          <w:szCs w:val="22"/>
        </w:rPr>
        <w:t>, v které požádá</w:t>
      </w:r>
      <w:r w:rsidRPr="00FB5983">
        <w:rPr>
          <w:rFonts w:cs="Arial"/>
          <w:snapToGrid w:val="0"/>
          <w:szCs w:val="22"/>
        </w:rPr>
        <w:t xml:space="preserve"> o prodloužení </w:t>
      </w:r>
      <w:r w:rsidRPr="00B2767A">
        <w:rPr>
          <w:rFonts w:cs="Arial"/>
          <w:snapToGrid w:val="0"/>
          <w:szCs w:val="22"/>
        </w:rPr>
        <w:t xml:space="preserve">termínu pro </w:t>
      </w:r>
      <w:r w:rsidRPr="00FB5983">
        <w:rPr>
          <w:rFonts w:cs="Arial"/>
          <w:snapToGrid w:val="0"/>
          <w:szCs w:val="22"/>
        </w:rPr>
        <w:t xml:space="preserve">předložení </w:t>
      </w:r>
      <w:proofErr w:type="spellStart"/>
      <w:r w:rsidRPr="00FB5983">
        <w:rPr>
          <w:rFonts w:cs="Arial"/>
          <w:snapToGrid w:val="0"/>
          <w:szCs w:val="22"/>
        </w:rPr>
        <w:t>ZŽoP</w:t>
      </w:r>
      <w:proofErr w:type="spellEnd"/>
      <w:r w:rsidRPr="00FB5983">
        <w:rPr>
          <w:rFonts w:cs="Arial"/>
          <w:snapToGrid w:val="0"/>
          <w:szCs w:val="22"/>
        </w:rPr>
        <w:t xml:space="preserve"> do doby</w:t>
      </w:r>
      <w:r>
        <w:rPr>
          <w:rFonts w:cs="Arial"/>
          <w:snapToGrid w:val="0"/>
          <w:szCs w:val="22"/>
        </w:rPr>
        <w:t xml:space="preserve"> než bude</w:t>
      </w:r>
      <w:r w:rsidRPr="00FB5983">
        <w:rPr>
          <w:rFonts w:cs="Arial"/>
          <w:snapToGrid w:val="0"/>
          <w:szCs w:val="22"/>
        </w:rPr>
        <w:t xml:space="preserve"> </w:t>
      </w:r>
      <w:r>
        <w:rPr>
          <w:rFonts w:cs="Arial"/>
          <w:snapToGrid w:val="0"/>
          <w:szCs w:val="22"/>
        </w:rPr>
        <w:t>výdaj uhrazen</w:t>
      </w:r>
      <w:r w:rsidRPr="00FB5983">
        <w:rPr>
          <w:rFonts w:cs="Arial"/>
          <w:snapToGrid w:val="0"/>
          <w:szCs w:val="22"/>
        </w:rPr>
        <w:t xml:space="preserve">. </w:t>
      </w:r>
    </w:p>
    <w:p w:rsidR="00DA5289" w:rsidRPr="0021191C" w:rsidRDefault="00DA5289" w:rsidP="0021191C">
      <w:pPr>
        <w:pStyle w:val="S2"/>
        <w:rPr>
          <w:lang w:eastAsia="en-US"/>
        </w:rPr>
      </w:pPr>
      <w:bookmarkStart w:id="364" w:name="_Toc427243759"/>
      <w:bookmarkStart w:id="365" w:name="_Toc415568473"/>
      <w:bookmarkStart w:id="366" w:name="_Toc415490140"/>
      <w:bookmarkStart w:id="367" w:name="_Toc415490256"/>
      <w:bookmarkStart w:id="368" w:name="_Toc415568474"/>
      <w:bookmarkStart w:id="369" w:name="_Toc415490141"/>
      <w:bookmarkStart w:id="370" w:name="_Toc415490257"/>
      <w:bookmarkStart w:id="371" w:name="_Toc415568475"/>
      <w:bookmarkStart w:id="372" w:name="_Toc239845552"/>
      <w:bookmarkStart w:id="373" w:name="_Toc239845823"/>
      <w:bookmarkStart w:id="374" w:name="_Toc239845553"/>
      <w:bookmarkStart w:id="375" w:name="_Toc239845824"/>
      <w:bookmarkStart w:id="376" w:name="_Toc239845554"/>
      <w:bookmarkStart w:id="377" w:name="_Toc239845825"/>
      <w:bookmarkStart w:id="378" w:name="_Toc239845555"/>
      <w:bookmarkStart w:id="379" w:name="_Toc239845826"/>
      <w:bookmarkStart w:id="380" w:name="_Toc239845556"/>
      <w:bookmarkStart w:id="381" w:name="_Toc239845827"/>
      <w:bookmarkStart w:id="382" w:name="_Toc239845557"/>
      <w:bookmarkStart w:id="383" w:name="_Toc239845828"/>
      <w:bookmarkStart w:id="384" w:name="_Toc239845558"/>
      <w:bookmarkStart w:id="385" w:name="_Toc239845829"/>
      <w:bookmarkStart w:id="386" w:name="_Toc239845560"/>
      <w:bookmarkStart w:id="387" w:name="_Toc239845831"/>
      <w:bookmarkStart w:id="388" w:name="_Toc239845561"/>
      <w:bookmarkStart w:id="389" w:name="_Toc239845832"/>
      <w:bookmarkStart w:id="390" w:name="_Toc239845563"/>
      <w:bookmarkStart w:id="391" w:name="_Toc239845834"/>
      <w:bookmarkStart w:id="392" w:name="_Toc239845570"/>
      <w:bookmarkStart w:id="393" w:name="_Toc239845841"/>
      <w:bookmarkStart w:id="394" w:name="_Toc239845576"/>
      <w:bookmarkStart w:id="395" w:name="_Toc239845847"/>
      <w:bookmarkStart w:id="396" w:name="_Toc239845578"/>
      <w:bookmarkStart w:id="397" w:name="_Toc239845849"/>
      <w:bookmarkStart w:id="398" w:name="_Toc239845579"/>
      <w:bookmarkStart w:id="399" w:name="_Toc239845850"/>
      <w:bookmarkStart w:id="400" w:name="_Toc239845587"/>
      <w:bookmarkStart w:id="401" w:name="_Toc239845858"/>
      <w:bookmarkStart w:id="402" w:name="_Toc239845589"/>
      <w:bookmarkStart w:id="403" w:name="_Toc239845860"/>
      <w:bookmarkStart w:id="404" w:name="_Toc239845596"/>
      <w:bookmarkStart w:id="405" w:name="_Toc239845867"/>
      <w:bookmarkStart w:id="406" w:name="_Toc239845597"/>
      <w:bookmarkStart w:id="407" w:name="_Toc239845868"/>
      <w:bookmarkStart w:id="408" w:name="_Toc239845598"/>
      <w:bookmarkStart w:id="409" w:name="_Toc239845869"/>
      <w:bookmarkStart w:id="410" w:name="_Toc239845599"/>
      <w:bookmarkStart w:id="411" w:name="_Toc239845870"/>
      <w:bookmarkStart w:id="412" w:name="_Toc239845600"/>
      <w:bookmarkStart w:id="413" w:name="_Toc239845871"/>
      <w:bookmarkStart w:id="414" w:name="_Toc239845602"/>
      <w:bookmarkStart w:id="415" w:name="_Toc239845873"/>
      <w:bookmarkStart w:id="416" w:name="_Toc239845603"/>
      <w:bookmarkStart w:id="417" w:name="_Toc239845874"/>
      <w:bookmarkStart w:id="418" w:name="_Toc239845604"/>
      <w:bookmarkStart w:id="419" w:name="_Toc239845875"/>
      <w:bookmarkStart w:id="420" w:name="_Toc239845606"/>
      <w:bookmarkStart w:id="421" w:name="_Toc239845877"/>
      <w:bookmarkStart w:id="422" w:name="_Toc239845607"/>
      <w:bookmarkStart w:id="423" w:name="_Toc239845878"/>
      <w:bookmarkStart w:id="424" w:name="_Toc239845608"/>
      <w:bookmarkStart w:id="425" w:name="_Toc239845879"/>
      <w:bookmarkStart w:id="426" w:name="_Toc239845609"/>
      <w:bookmarkStart w:id="427" w:name="_Toc239845880"/>
      <w:bookmarkStart w:id="428" w:name="_Toc239845610"/>
      <w:bookmarkStart w:id="429" w:name="_Toc239845881"/>
      <w:bookmarkStart w:id="430" w:name="_Toc239845613"/>
      <w:bookmarkStart w:id="431" w:name="_Toc239845884"/>
      <w:bookmarkStart w:id="432" w:name="_Toc239845614"/>
      <w:bookmarkStart w:id="433" w:name="_Toc239845885"/>
      <w:bookmarkStart w:id="434" w:name="_Toc239845615"/>
      <w:bookmarkStart w:id="435" w:name="_Toc239845886"/>
      <w:bookmarkStart w:id="436" w:name="_Toc239845616"/>
      <w:bookmarkStart w:id="437" w:name="_Toc239845887"/>
      <w:bookmarkStart w:id="438" w:name="_Toc239845617"/>
      <w:bookmarkStart w:id="439" w:name="_Toc239845888"/>
      <w:bookmarkStart w:id="440" w:name="_Toc239845618"/>
      <w:bookmarkStart w:id="441" w:name="_Toc239845889"/>
      <w:bookmarkStart w:id="442" w:name="_Toc239845619"/>
      <w:bookmarkStart w:id="443" w:name="_Toc239845890"/>
      <w:bookmarkStart w:id="444" w:name="_Toc239845620"/>
      <w:bookmarkStart w:id="445" w:name="_Toc239845891"/>
      <w:bookmarkStart w:id="446" w:name="_Toc239845622"/>
      <w:bookmarkStart w:id="447" w:name="_Toc239845893"/>
      <w:bookmarkStart w:id="448" w:name="_Toc239845623"/>
      <w:bookmarkStart w:id="449" w:name="_Toc239845894"/>
      <w:bookmarkStart w:id="450" w:name="_Toc239845624"/>
      <w:bookmarkStart w:id="451" w:name="_Toc239845895"/>
      <w:bookmarkStart w:id="452" w:name="_Toc239845626"/>
      <w:bookmarkStart w:id="453" w:name="_Toc239845897"/>
      <w:bookmarkStart w:id="454" w:name="_Toc239845627"/>
      <w:bookmarkStart w:id="455" w:name="_Toc239845898"/>
      <w:bookmarkStart w:id="456" w:name="_Toc239845628"/>
      <w:bookmarkStart w:id="457" w:name="_Toc239845899"/>
      <w:bookmarkStart w:id="458" w:name="_Toc239845633"/>
      <w:bookmarkStart w:id="459" w:name="_Toc239845904"/>
      <w:bookmarkStart w:id="460" w:name="_Toc239845635"/>
      <w:bookmarkStart w:id="461" w:name="_Toc239845906"/>
      <w:bookmarkStart w:id="462" w:name="_Toc239845637"/>
      <w:bookmarkStart w:id="463" w:name="_Toc239845908"/>
      <w:bookmarkStart w:id="464" w:name="_Toc239845638"/>
      <w:bookmarkStart w:id="465" w:name="_Toc239845909"/>
      <w:bookmarkStart w:id="466" w:name="_Toc239845648"/>
      <w:bookmarkStart w:id="467" w:name="_Toc239845919"/>
      <w:bookmarkStart w:id="468" w:name="_Toc239845650"/>
      <w:bookmarkStart w:id="469" w:name="_Toc239845921"/>
      <w:bookmarkStart w:id="470" w:name="_Toc239845652"/>
      <w:bookmarkStart w:id="471" w:name="_Toc239845923"/>
      <w:bookmarkStart w:id="472" w:name="_Toc239845655"/>
      <w:bookmarkStart w:id="473" w:name="_Toc239845926"/>
      <w:bookmarkStart w:id="474" w:name="_Toc239845656"/>
      <w:bookmarkStart w:id="475" w:name="_Toc239845927"/>
      <w:bookmarkStart w:id="476" w:name="_Toc239845658"/>
      <w:bookmarkStart w:id="477" w:name="_Toc239845929"/>
      <w:bookmarkStart w:id="478" w:name="_Toc239845660"/>
      <w:bookmarkStart w:id="479" w:name="_Toc239845931"/>
      <w:bookmarkStart w:id="480" w:name="_Toc239845663"/>
      <w:bookmarkStart w:id="481" w:name="_Toc239845934"/>
      <w:bookmarkStart w:id="482" w:name="_Toc239845664"/>
      <w:bookmarkStart w:id="483" w:name="_Toc239845935"/>
      <w:bookmarkStart w:id="484" w:name="_Toc239845665"/>
      <w:bookmarkStart w:id="485" w:name="_Toc239845936"/>
      <w:bookmarkStart w:id="486" w:name="_Toc239845669"/>
      <w:bookmarkStart w:id="487" w:name="_Toc239845940"/>
      <w:bookmarkStart w:id="488" w:name="_Toc239845672"/>
      <w:bookmarkStart w:id="489" w:name="_Toc239845943"/>
      <w:bookmarkStart w:id="490" w:name="_Toc239845673"/>
      <w:bookmarkStart w:id="491" w:name="_Toc239845944"/>
      <w:bookmarkStart w:id="492" w:name="_Toc239845675"/>
      <w:bookmarkStart w:id="493" w:name="_Toc239845946"/>
      <w:bookmarkStart w:id="494" w:name="_Toc190584494"/>
      <w:bookmarkStart w:id="495" w:name="_Toc190587043"/>
      <w:bookmarkStart w:id="496" w:name="_Toc190587112"/>
      <w:bookmarkStart w:id="497" w:name="_Toc204065695"/>
      <w:bookmarkStart w:id="498" w:name="_Toc243199660"/>
      <w:bookmarkStart w:id="499" w:name="_Toc431911302"/>
      <w:bookmarkEnd w:id="364"/>
      <w:bookmarkEnd w:id="273"/>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21191C">
        <w:rPr>
          <w:lang w:eastAsia="en-US"/>
        </w:rPr>
        <w:t>Prostředky na platy a související výdaje</w:t>
      </w:r>
      <w:bookmarkEnd w:id="494"/>
      <w:bookmarkEnd w:id="495"/>
      <w:bookmarkEnd w:id="496"/>
      <w:bookmarkEnd w:id="497"/>
      <w:bookmarkEnd w:id="498"/>
      <w:bookmarkEnd w:id="499"/>
    </w:p>
    <w:p w:rsidR="00A6155F" w:rsidRPr="00E25F3B" w:rsidRDefault="00BC03F8" w:rsidP="00BC03F8">
      <w:pPr>
        <w:spacing w:after="120"/>
        <w:ind w:right="1"/>
        <w:rPr>
          <w:rFonts w:cs="Arial"/>
          <w:szCs w:val="22"/>
        </w:rPr>
      </w:pPr>
      <w:r w:rsidRPr="006A20CC">
        <w:rPr>
          <w:rFonts w:cs="Arial"/>
          <w:szCs w:val="22"/>
        </w:rPr>
        <w:t xml:space="preserve">Odměňování zaměstnanců </w:t>
      </w:r>
      <w:r w:rsidR="00877F4B">
        <w:rPr>
          <w:rFonts w:cs="Arial"/>
          <w:szCs w:val="22"/>
        </w:rPr>
        <w:t>OSS</w:t>
      </w:r>
      <w:r w:rsidRPr="006A20CC">
        <w:rPr>
          <w:rFonts w:cs="Arial"/>
          <w:szCs w:val="22"/>
        </w:rPr>
        <w:t xml:space="preserve"> a státních příspěvkových organizací je upraveno nařízením vlády č. 564/2006 Sb., o platových poměrech zaměstnanců ve veřejných službách a správě (dále „nařízení o platových poměrech“).</w:t>
      </w:r>
      <w:r w:rsidRPr="00E25F3B">
        <w:rPr>
          <w:rFonts w:cs="Arial"/>
          <w:szCs w:val="22"/>
        </w:rPr>
        <w:t xml:space="preserve"> Zařazování do platových tříd je upraveno nařízením vlády č. </w:t>
      </w:r>
      <w:r w:rsidR="002E0A35">
        <w:rPr>
          <w:rFonts w:cs="Arial"/>
          <w:szCs w:val="22"/>
        </w:rPr>
        <w:t>222</w:t>
      </w:r>
      <w:r w:rsidRPr="00E25F3B">
        <w:rPr>
          <w:rFonts w:cs="Arial"/>
          <w:szCs w:val="22"/>
        </w:rPr>
        <w:t>/20</w:t>
      </w:r>
      <w:r w:rsidR="002E0A35">
        <w:rPr>
          <w:rFonts w:cs="Arial"/>
          <w:szCs w:val="22"/>
        </w:rPr>
        <w:t>10</w:t>
      </w:r>
      <w:r w:rsidRPr="00E25F3B">
        <w:rPr>
          <w:rFonts w:cs="Arial"/>
          <w:szCs w:val="22"/>
        </w:rPr>
        <w:t xml:space="preserve"> Sb., </w:t>
      </w:r>
      <w:r w:rsidR="002E0A35">
        <w:rPr>
          <w:rFonts w:cs="Arial"/>
          <w:szCs w:val="22"/>
        </w:rPr>
        <w:t>o katalogu prací ve veřejných službách a správě</w:t>
      </w:r>
      <w:r w:rsidRPr="00E25F3B">
        <w:rPr>
          <w:rFonts w:cs="Arial"/>
          <w:szCs w:val="22"/>
        </w:rPr>
        <w:t xml:space="preserve"> (dále „</w:t>
      </w:r>
      <w:r w:rsidR="006B2734">
        <w:rPr>
          <w:rFonts w:cs="Arial"/>
          <w:szCs w:val="22"/>
        </w:rPr>
        <w:t>K</w:t>
      </w:r>
      <w:r w:rsidRPr="00E25F3B">
        <w:rPr>
          <w:rFonts w:cs="Arial"/>
          <w:szCs w:val="22"/>
        </w:rPr>
        <w:t>atalog prací“)</w:t>
      </w:r>
      <w:r w:rsidR="001B5032" w:rsidRPr="00E25F3B">
        <w:rPr>
          <w:rFonts w:cs="Arial"/>
          <w:szCs w:val="22"/>
        </w:rPr>
        <w:t xml:space="preserve"> a usnesením vlády č. 456 ze dne 14. června 2010, o nařízení vlády</w:t>
      </w:r>
      <w:r w:rsidR="00D84C0F">
        <w:rPr>
          <w:rFonts w:cs="Arial"/>
          <w:szCs w:val="22"/>
        </w:rPr>
        <w:t xml:space="preserve"> </w:t>
      </w:r>
      <w:r w:rsidR="001B5032" w:rsidRPr="00E25F3B">
        <w:rPr>
          <w:rFonts w:cs="Arial"/>
          <w:szCs w:val="22"/>
        </w:rPr>
        <w:t>o katalogu prací ve veřejných službách a správě</w:t>
      </w:r>
      <w:r w:rsidRPr="00E25F3B">
        <w:rPr>
          <w:rFonts w:cs="Arial"/>
          <w:szCs w:val="22"/>
        </w:rPr>
        <w:t xml:space="preserve">. </w:t>
      </w:r>
      <w:r w:rsidR="00A6155F">
        <w:rPr>
          <w:rFonts w:cs="Arial"/>
          <w:szCs w:val="22"/>
        </w:rPr>
        <w:t>Pro s</w:t>
      </w:r>
      <w:r w:rsidR="00A6155F" w:rsidRPr="00193838">
        <w:rPr>
          <w:rFonts w:cs="Arial"/>
          <w:szCs w:val="22"/>
        </w:rPr>
        <w:t>ubjekty implementace</w:t>
      </w:r>
      <w:r w:rsidR="00A6155F">
        <w:rPr>
          <w:rFonts w:cs="Arial"/>
          <w:szCs w:val="22"/>
        </w:rPr>
        <w:t>, které</w:t>
      </w:r>
      <w:r w:rsidR="00A6155F" w:rsidRPr="00193838">
        <w:rPr>
          <w:rFonts w:cs="Arial"/>
          <w:szCs w:val="22"/>
        </w:rPr>
        <w:t xml:space="preserve"> jsou v působnosti zákona č. 234/2014 Sb., o státní službě, </w:t>
      </w:r>
      <w:r w:rsidR="00A6155F">
        <w:rPr>
          <w:rFonts w:cs="Arial"/>
          <w:szCs w:val="22"/>
        </w:rPr>
        <w:t>jsou aplikována</w:t>
      </w:r>
      <w:r w:rsidR="00A6155F" w:rsidRPr="00193838">
        <w:rPr>
          <w:rFonts w:cs="Arial"/>
          <w:szCs w:val="22"/>
        </w:rPr>
        <w:t xml:space="preserve"> ustanovení</w:t>
      </w:r>
      <w:r w:rsidR="00A6155F" w:rsidRPr="00A6155F">
        <w:rPr>
          <w:rFonts w:cs="Arial"/>
          <w:szCs w:val="22"/>
        </w:rPr>
        <w:t xml:space="preserve"> tohoto zákona, vč. prováděcích a služebních předpisů.</w:t>
      </w:r>
    </w:p>
    <w:p w:rsidR="006708FB" w:rsidRDefault="00BC03F8" w:rsidP="00A6155F">
      <w:pPr>
        <w:spacing w:after="120"/>
        <w:ind w:right="1"/>
        <w:rPr>
          <w:rFonts w:cs="Arial"/>
          <w:szCs w:val="22"/>
        </w:rPr>
      </w:pPr>
      <w:r w:rsidRPr="00E25F3B">
        <w:rPr>
          <w:rFonts w:cs="Arial"/>
          <w:szCs w:val="22"/>
        </w:rPr>
        <w:t xml:space="preserve">Vláda usnesením č. </w:t>
      </w:r>
      <w:r w:rsidR="0086425B">
        <w:rPr>
          <w:rFonts w:cs="Arial"/>
          <w:szCs w:val="22"/>
        </w:rPr>
        <w:t xml:space="preserve">444 ze dne 16. června 2014 schválila </w:t>
      </w:r>
      <w:r w:rsidR="00877F4B">
        <w:rPr>
          <w:rFonts w:cs="Arial"/>
          <w:szCs w:val="22"/>
        </w:rPr>
        <w:t>MP RLZ</w:t>
      </w:r>
      <w:r w:rsidR="0086425B">
        <w:rPr>
          <w:rFonts w:cs="Arial"/>
          <w:szCs w:val="22"/>
        </w:rPr>
        <w:t>, který nastavuje jednotné minimální požadavky na zajištění administrativní kapacity pro</w:t>
      </w:r>
      <w:r w:rsidR="00185D10">
        <w:rPr>
          <w:rFonts w:cs="Arial"/>
          <w:szCs w:val="22"/>
        </w:rPr>
        <w:t> </w:t>
      </w:r>
      <w:r w:rsidR="0086425B">
        <w:rPr>
          <w:rFonts w:cs="Arial"/>
          <w:szCs w:val="22"/>
        </w:rPr>
        <w:t>procesy řízení a rozvoje lidských zdrojů od personálního plánování, přes získávání, výběr, adaptaci a hodnocení zaměstnanců, až po systém vzdělávání.</w:t>
      </w:r>
      <w:r w:rsidR="0086425B" w:rsidRPr="00E25F3B">
        <w:rPr>
          <w:rFonts w:cs="Arial"/>
          <w:szCs w:val="22"/>
        </w:rPr>
        <w:t> </w:t>
      </w:r>
    </w:p>
    <w:p w:rsidR="00961306" w:rsidRPr="00C04267" w:rsidRDefault="00447820" w:rsidP="0035547B">
      <w:pPr>
        <w:rPr>
          <w:rFonts w:cs="Arial"/>
          <w:szCs w:val="22"/>
          <w:lang w:val="pt-BR"/>
        </w:rPr>
      </w:pPr>
      <w:r>
        <w:rPr>
          <w:rFonts w:cs="Arial"/>
          <w:szCs w:val="22"/>
          <w:lang w:val="pt-BR"/>
        </w:rPr>
        <w:t>V</w:t>
      </w:r>
      <w:r w:rsidRPr="00C04267">
        <w:rPr>
          <w:rFonts w:cs="Arial"/>
          <w:szCs w:val="22"/>
          <w:lang w:val="pt-BR"/>
        </w:rPr>
        <w:t xml:space="preserve">šichni zaměstnanci implementující </w:t>
      </w:r>
      <w:r>
        <w:rPr>
          <w:rFonts w:cs="Arial"/>
          <w:szCs w:val="22"/>
          <w:lang w:val="pt-BR"/>
        </w:rPr>
        <w:t xml:space="preserve">DoP </w:t>
      </w:r>
      <w:r w:rsidR="0086425B" w:rsidRPr="00C04267">
        <w:rPr>
          <w:rFonts w:cs="Arial"/>
          <w:szCs w:val="22"/>
          <w:lang w:val="pt-BR"/>
        </w:rPr>
        <w:t xml:space="preserve">musí mít činnost trvale uvedenou v pracovní náplni a musí být v souladu s náplní činnosti příslušného útvaru. Procentuální podíl </w:t>
      </w:r>
      <w:r w:rsidR="0086425B">
        <w:rPr>
          <w:rFonts w:cs="Arial"/>
          <w:szCs w:val="22"/>
          <w:lang w:val="pt-BR"/>
        </w:rPr>
        <w:t>činností vztahujících se k implementaci fondů EU je uveden v pracovní náp</w:t>
      </w:r>
      <w:r w:rsidR="00493F38">
        <w:rPr>
          <w:rFonts w:cs="Arial"/>
          <w:szCs w:val="22"/>
          <w:lang w:val="pt-BR"/>
        </w:rPr>
        <w:t>l</w:t>
      </w:r>
      <w:r w:rsidR="0086425B">
        <w:rPr>
          <w:rFonts w:cs="Arial"/>
          <w:szCs w:val="22"/>
          <w:lang w:val="pt-BR"/>
        </w:rPr>
        <w:t>ni nebo je</w:t>
      </w:r>
      <w:r w:rsidR="00185D10">
        <w:rPr>
          <w:rFonts w:cs="Arial"/>
          <w:szCs w:val="22"/>
          <w:lang w:val="pt-BR"/>
        </w:rPr>
        <w:t> </w:t>
      </w:r>
      <w:r w:rsidR="0086425B">
        <w:rPr>
          <w:rFonts w:cs="Arial"/>
          <w:szCs w:val="22"/>
          <w:lang w:val="pt-BR"/>
        </w:rPr>
        <w:t>dokladován průkazým způsobem (souhrnnými pracovními listy denními)</w:t>
      </w:r>
      <w:r>
        <w:rPr>
          <w:rFonts w:cs="Arial"/>
          <w:szCs w:val="22"/>
          <w:lang w:val="pt-BR"/>
        </w:rPr>
        <w:t>.</w:t>
      </w:r>
      <w:r w:rsidR="0086425B">
        <w:rPr>
          <w:rFonts w:cs="Arial"/>
          <w:szCs w:val="22"/>
          <w:lang w:val="pt-BR"/>
        </w:rPr>
        <w:t xml:space="preserve"> </w:t>
      </w:r>
      <w:r w:rsidR="0086425B" w:rsidRPr="00C04267">
        <w:rPr>
          <w:rFonts w:cs="Arial"/>
          <w:szCs w:val="22"/>
          <w:lang w:val="pt-BR"/>
        </w:rPr>
        <w:t xml:space="preserve"> Pro zařazení do systému finanční motivace platí pásma uvedená v </w:t>
      </w:r>
      <w:r w:rsidR="0086425B">
        <w:rPr>
          <w:rFonts w:cs="Arial"/>
          <w:szCs w:val="22"/>
          <w:lang w:val="pt-BR"/>
        </w:rPr>
        <w:t>části I. 2. bodu 13 MP RLZ</w:t>
      </w:r>
      <w:r w:rsidR="0086425B" w:rsidRPr="00C04267">
        <w:rPr>
          <w:rFonts w:cs="Arial"/>
          <w:szCs w:val="22"/>
          <w:lang w:val="pt-BR"/>
        </w:rPr>
        <w:t>.</w:t>
      </w:r>
    </w:p>
    <w:p w:rsidR="00BC03F8" w:rsidRDefault="00BC03F8" w:rsidP="00BC03F8">
      <w:pPr>
        <w:spacing w:after="120"/>
        <w:ind w:right="1"/>
        <w:rPr>
          <w:rFonts w:cs="Arial"/>
          <w:szCs w:val="22"/>
        </w:rPr>
      </w:pPr>
      <w:r w:rsidRPr="00C04267">
        <w:rPr>
          <w:rFonts w:cs="Arial"/>
          <w:szCs w:val="22"/>
        </w:rPr>
        <w:t>Povinností příjemce je průkazně dokladovat uskutečněné výdaje na platy</w:t>
      </w:r>
      <w:r w:rsidR="00780D58">
        <w:rPr>
          <w:rFonts w:cs="Arial"/>
          <w:szCs w:val="22"/>
        </w:rPr>
        <w:t xml:space="preserve"> </w:t>
      </w:r>
      <w:r w:rsidR="0086425B">
        <w:rPr>
          <w:rFonts w:cs="Arial"/>
          <w:szCs w:val="22"/>
        </w:rPr>
        <w:t>/</w:t>
      </w:r>
      <w:r w:rsidR="00780D58">
        <w:rPr>
          <w:rFonts w:cs="Arial"/>
          <w:szCs w:val="22"/>
        </w:rPr>
        <w:t xml:space="preserve"> </w:t>
      </w:r>
      <w:r w:rsidR="0086425B">
        <w:rPr>
          <w:rFonts w:cs="Arial"/>
          <w:szCs w:val="22"/>
        </w:rPr>
        <w:t>mzdy</w:t>
      </w:r>
      <w:r w:rsidRPr="00C04267">
        <w:rPr>
          <w:rFonts w:cs="Arial"/>
          <w:szCs w:val="22"/>
        </w:rPr>
        <w:t xml:space="preserve"> a související výdaje. Prostředky na platy</w:t>
      </w:r>
      <w:r w:rsidR="00780D58">
        <w:rPr>
          <w:rFonts w:cs="Arial"/>
          <w:szCs w:val="22"/>
        </w:rPr>
        <w:t xml:space="preserve"> </w:t>
      </w:r>
      <w:r w:rsidR="0086425B">
        <w:rPr>
          <w:rFonts w:cs="Arial"/>
          <w:szCs w:val="22"/>
        </w:rPr>
        <w:t>/</w:t>
      </w:r>
      <w:r w:rsidR="00780D58">
        <w:rPr>
          <w:rFonts w:cs="Arial"/>
          <w:szCs w:val="22"/>
        </w:rPr>
        <w:t xml:space="preserve"> </w:t>
      </w:r>
      <w:r w:rsidR="0086425B">
        <w:rPr>
          <w:rFonts w:cs="Arial"/>
          <w:szCs w:val="22"/>
        </w:rPr>
        <w:t>mzdy</w:t>
      </w:r>
      <w:r w:rsidRPr="00C04267">
        <w:rPr>
          <w:rFonts w:cs="Arial"/>
          <w:szCs w:val="22"/>
        </w:rPr>
        <w:t xml:space="preserve"> a související výdaje jsou podle druhového účetního členění způsobilými výdaji. Projekty pro personální zabezpečení implementační struktury je nutné členit na etapy, aby bylo možné žádat průběžně o refundaci. </w:t>
      </w:r>
    </w:p>
    <w:p w:rsidR="00304600" w:rsidRPr="00C04267" w:rsidRDefault="00304600" w:rsidP="00BC03F8">
      <w:pPr>
        <w:spacing w:after="120"/>
        <w:ind w:right="1"/>
        <w:rPr>
          <w:rFonts w:cs="Arial"/>
          <w:szCs w:val="22"/>
        </w:rPr>
      </w:pPr>
      <w:r w:rsidRPr="004F5C52">
        <w:rPr>
          <w:rFonts w:cs="Arial"/>
          <w:szCs w:val="22"/>
        </w:rPr>
        <w:t xml:space="preserve">Příjemce je povinen při výběru nových zaměstnanců implementujících fondy EU postupovat podle </w:t>
      </w:r>
      <w:r w:rsidR="0086425B">
        <w:rPr>
          <w:rFonts w:cs="Arial"/>
          <w:szCs w:val="22"/>
        </w:rPr>
        <w:t>bodu 10 MP RLZ</w:t>
      </w:r>
      <w:r w:rsidR="00780D58">
        <w:rPr>
          <w:rFonts w:cs="Arial"/>
          <w:szCs w:val="22"/>
        </w:rPr>
        <w:t xml:space="preserve">. Zde jsou také uvedeny sankce při porušení pravidel </w:t>
      </w:r>
      <w:r w:rsidR="007A7706">
        <w:rPr>
          <w:rFonts w:cs="Arial"/>
          <w:szCs w:val="22"/>
        </w:rPr>
        <w:t xml:space="preserve">pro získávání a </w:t>
      </w:r>
      <w:r w:rsidR="00780D58">
        <w:rPr>
          <w:rFonts w:cs="Arial"/>
          <w:szCs w:val="22"/>
        </w:rPr>
        <w:t>výběr</w:t>
      </w:r>
      <w:r w:rsidR="007A7706">
        <w:rPr>
          <w:rFonts w:cs="Arial"/>
          <w:szCs w:val="22"/>
        </w:rPr>
        <w:t xml:space="preserve"> nového zaměstnance.</w:t>
      </w:r>
      <w:r w:rsidR="00780D58">
        <w:rPr>
          <w:rFonts w:cs="Arial"/>
          <w:szCs w:val="22"/>
        </w:rPr>
        <w:t xml:space="preserve"> </w:t>
      </w:r>
      <w:r w:rsidR="008A1E78">
        <w:rPr>
          <w:rFonts w:cs="Arial"/>
          <w:szCs w:val="22"/>
        </w:rPr>
        <w:t>Příjemce je zároveň povinen postupovat v relevantních případech v souladu se zákonem č. 234/2014 Sb., o státní službě.</w:t>
      </w:r>
    </w:p>
    <w:p w:rsidR="00BC03F8" w:rsidRPr="00C04267" w:rsidRDefault="00BC03F8" w:rsidP="00BC03F8">
      <w:pPr>
        <w:spacing w:after="120"/>
        <w:ind w:right="1"/>
        <w:rPr>
          <w:rFonts w:cs="Arial"/>
          <w:szCs w:val="22"/>
        </w:rPr>
      </w:pPr>
      <w:r w:rsidRPr="00C04267">
        <w:rPr>
          <w:rFonts w:cs="Arial"/>
          <w:szCs w:val="22"/>
        </w:rPr>
        <w:t xml:space="preserve">Spolu s předložením </w:t>
      </w:r>
      <w:proofErr w:type="spellStart"/>
      <w:r w:rsidR="00950C3E">
        <w:rPr>
          <w:rFonts w:cs="Arial"/>
          <w:szCs w:val="22"/>
        </w:rPr>
        <w:t>ZoR</w:t>
      </w:r>
      <w:proofErr w:type="spellEnd"/>
      <w:r w:rsidR="0086425B" w:rsidRPr="00C04267">
        <w:rPr>
          <w:rFonts w:cs="Arial"/>
          <w:szCs w:val="22"/>
        </w:rPr>
        <w:t xml:space="preserve"> </w:t>
      </w:r>
      <w:r w:rsidR="00E90B8C">
        <w:rPr>
          <w:rFonts w:cs="Arial"/>
          <w:szCs w:val="22"/>
        </w:rPr>
        <w:t xml:space="preserve">projektu </w:t>
      </w:r>
      <w:r w:rsidR="006B2734" w:rsidRPr="00C04267">
        <w:rPr>
          <w:rFonts w:cs="Arial"/>
          <w:szCs w:val="22"/>
        </w:rPr>
        <w:t xml:space="preserve">se </w:t>
      </w:r>
      <w:proofErr w:type="spellStart"/>
      <w:r w:rsidR="006B2734" w:rsidRPr="00C04267">
        <w:rPr>
          <w:rFonts w:cs="Arial"/>
          <w:szCs w:val="22"/>
        </w:rPr>
        <w:t>ZŽoP</w:t>
      </w:r>
      <w:proofErr w:type="spellEnd"/>
      <w:r w:rsidR="00491AFD" w:rsidRPr="00C04267">
        <w:rPr>
          <w:rFonts w:cs="Arial"/>
          <w:szCs w:val="22"/>
        </w:rPr>
        <w:t xml:space="preserve"> za první etapu projektu</w:t>
      </w:r>
      <w:r w:rsidRPr="00C04267">
        <w:rPr>
          <w:rFonts w:cs="Arial"/>
          <w:szCs w:val="22"/>
        </w:rPr>
        <w:t xml:space="preserve"> (nebo při zahrnutí nového pracovníka do projektu</w:t>
      </w:r>
      <w:r w:rsidR="0086425B">
        <w:rPr>
          <w:rFonts w:cs="Arial"/>
          <w:szCs w:val="22"/>
        </w:rPr>
        <w:t xml:space="preserve"> či změně jeho zařazení</w:t>
      </w:r>
      <w:r w:rsidR="007A7706">
        <w:rPr>
          <w:rFonts w:cs="Arial"/>
          <w:szCs w:val="22"/>
        </w:rPr>
        <w:t xml:space="preserve"> </w:t>
      </w:r>
      <w:r w:rsidR="0086425B">
        <w:rPr>
          <w:rFonts w:cs="Arial"/>
          <w:szCs w:val="22"/>
        </w:rPr>
        <w:t>/</w:t>
      </w:r>
      <w:r w:rsidR="007A7706">
        <w:rPr>
          <w:rFonts w:cs="Arial"/>
          <w:szCs w:val="22"/>
        </w:rPr>
        <w:t xml:space="preserve"> </w:t>
      </w:r>
      <w:r w:rsidR="0086425B">
        <w:rPr>
          <w:rFonts w:cs="Arial"/>
          <w:szCs w:val="22"/>
        </w:rPr>
        <w:t>úvazku atp.</w:t>
      </w:r>
      <w:r w:rsidR="0086425B" w:rsidRPr="00C04267">
        <w:rPr>
          <w:rFonts w:cs="Arial"/>
          <w:szCs w:val="22"/>
        </w:rPr>
        <w:t>)</w:t>
      </w:r>
      <w:r w:rsidRPr="00C04267">
        <w:rPr>
          <w:rFonts w:cs="Arial"/>
          <w:szCs w:val="22"/>
        </w:rPr>
        <w:t xml:space="preserve"> </w:t>
      </w:r>
      <w:r w:rsidR="00195AA8">
        <w:rPr>
          <w:rFonts w:cs="Arial"/>
          <w:szCs w:val="22"/>
        </w:rPr>
        <w:br/>
      </w:r>
      <w:r w:rsidRPr="00C04267">
        <w:rPr>
          <w:rFonts w:cs="Arial"/>
          <w:szCs w:val="22"/>
        </w:rPr>
        <w:t>u projektů</w:t>
      </w:r>
      <w:r w:rsidR="00195AA8">
        <w:rPr>
          <w:rFonts w:cs="Arial"/>
          <w:szCs w:val="22"/>
        </w:rPr>
        <w:t xml:space="preserve">, které obsahují mzdové výdaje, </w:t>
      </w:r>
      <w:r w:rsidRPr="00C04267">
        <w:rPr>
          <w:rFonts w:cs="Arial"/>
          <w:szCs w:val="22"/>
        </w:rPr>
        <w:t>bude doloženo následující:</w:t>
      </w:r>
    </w:p>
    <w:p w:rsidR="00BC03F8" w:rsidRPr="00C04267" w:rsidRDefault="00B303D3" w:rsidP="0021191C">
      <w:pPr>
        <w:numPr>
          <w:ilvl w:val="0"/>
          <w:numId w:val="23"/>
        </w:numPr>
        <w:tabs>
          <w:tab w:val="clear" w:pos="720"/>
        </w:tabs>
        <w:spacing w:before="0"/>
        <w:ind w:left="714" w:hanging="357"/>
        <w:rPr>
          <w:rFonts w:cs="Arial"/>
          <w:szCs w:val="22"/>
        </w:rPr>
      </w:pPr>
      <w:r w:rsidRPr="00B303D3">
        <w:rPr>
          <w:rFonts w:cs="Arial"/>
          <w:szCs w:val="22"/>
        </w:rPr>
        <w:t>Kopie pracovní smlouvy</w:t>
      </w:r>
      <w:r w:rsidR="00DB4401">
        <w:rPr>
          <w:rFonts w:cs="Arial"/>
          <w:szCs w:val="22"/>
        </w:rPr>
        <w:t>/rozhodnutí o přijetí do služebního poměr</w:t>
      </w:r>
      <w:r w:rsidR="00DF760C">
        <w:rPr>
          <w:rFonts w:cs="Arial"/>
          <w:szCs w:val="22"/>
        </w:rPr>
        <w:t>u a zařazení na služební místo</w:t>
      </w:r>
      <w:r w:rsidR="00BC03F8" w:rsidRPr="00C04267">
        <w:rPr>
          <w:rFonts w:cs="Arial"/>
          <w:szCs w:val="22"/>
        </w:rPr>
        <w:t xml:space="preserve">, </w:t>
      </w:r>
      <w:r w:rsidR="004747F0">
        <w:rPr>
          <w:rFonts w:cs="Arial"/>
          <w:szCs w:val="22"/>
        </w:rPr>
        <w:t xml:space="preserve">rozhodnutí o </w:t>
      </w:r>
      <w:r w:rsidR="00BC03F8" w:rsidRPr="00C04267">
        <w:rPr>
          <w:rFonts w:cs="Arial"/>
          <w:szCs w:val="22"/>
        </w:rPr>
        <w:t>jmenování</w:t>
      </w:r>
      <w:r w:rsidR="00AD24F1">
        <w:rPr>
          <w:rFonts w:cs="Arial"/>
          <w:szCs w:val="22"/>
        </w:rPr>
        <w:t xml:space="preserve"> na</w:t>
      </w:r>
      <w:r w:rsidR="00AB735B">
        <w:rPr>
          <w:rFonts w:cs="Arial"/>
          <w:szCs w:val="22"/>
        </w:rPr>
        <w:t xml:space="preserve"> služební</w:t>
      </w:r>
      <w:r w:rsidR="00AD24F1">
        <w:rPr>
          <w:rFonts w:cs="Arial"/>
          <w:szCs w:val="22"/>
        </w:rPr>
        <w:t xml:space="preserve"> místo</w:t>
      </w:r>
      <w:r w:rsidR="004747F0">
        <w:rPr>
          <w:rFonts w:cs="Arial"/>
          <w:szCs w:val="22"/>
        </w:rPr>
        <w:t xml:space="preserve"> představeného</w:t>
      </w:r>
      <w:r w:rsidR="00BC03F8" w:rsidRPr="00C04267">
        <w:rPr>
          <w:rFonts w:cs="Arial"/>
          <w:szCs w:val="22"/>
        </w:rPr>
        <w:t xml:space="preserve"> (za splnění podmínek předepsaných zákonem), dohody o práci konané mimo pracovní poměr;</w:t>
      </w:r>
    </w:p>
    <w:p w:rsidR="00F73975" w:rsidRDefault="00B303D3" w:rsidP="0021191C">
      <w:pPr>
        <w:numPr>
          <w:ilvl w:val="0"/>
          <w:numId w:val="23"/>
        </w:numPr>
        <w:tabs>
          <w:tab w:val="clear" w:pos="720"/>
        </w:tabs>
        <w:spacing w:before="0"/>
        <w:ind w:left="714" w:hanging="357"/>
        <w:rPr>
          <w:rFonts w:cs="Arial"/>
          <w:szCs w:val="22"/>
        </w:rPr>
      </w:pPr>
      <w:r w:rsidRPr="00B303D3">
        <w:rPr>
          <w:rFonts w:cs="Arial"/>
          <w:szCs w:val="22"/>
        </w:rPr>
        <w:t xml:space="preserve">Kopie popisu </w:t>
      </w:r>
      <w:r w:rsidR="00F73975">
        <w:rPr>
          <w:rFonts w:cs="Arial"/>
          <w:szCs w:val="22"/>
        </w:rPr>
        <w:t>pracovní náplně (</w:t>
      </w:r>
      <w:r w:rsidR="00F73975" w:rsidRPr="00C04267">
        <w:rPr>
          <w:rFonts w:cs="Arial"/>
          <w:szCs w:val="22"/>
        </w:rPr>
        <w:t>v souladu se schváleným projektem</w:t>
      </w:r>
      <w:r w:rsidR="00F73975">
        <w:rPr>
          <w:rFonts w:cs="Arial"/>
          <w:szCs w:val="22"/>
        </w:rPr>
        <w:t>);</w:t>
      </w:r>
    </w:p>
    <w:p w:rsidR="002D3E85" w:rsidRDefault="002D3E85" w:rsidP="0021191C">
      <w:pPr>
        <w:numPr>
          <w:ilvl w:val="0"/>
          <w:numId w:val="23"/>
        </w:numPr>
        <w:tabs>
          <w:tab w:val="clear" w:pos="720"/>
        </w:tabs>
        <w:spacing w:before="0"/>
        <w:ind w:left="714" w:hanging="357"/>
        <w:rPr>
          <w:rFonts w:cs="Arial"/>
          <w:szCs w:val="22"/>
        </w:rPr>
      </w:pPr>
      <w:r>
        <w:rPr>
          <w:rFonts w:cs="Arial"/>
          <w:szCs w:val="22"/>
        </w:rPr>
        <w:t>Podklady k výběrovým řízením;</w:t>
      </w:r>
    </w:p>
    <w:p w:rsidR="00F73975" w:rsidRDefault="00F73975" w:rsidP="0021191C">
      <w:pPr>
        <w:numPr>
          <w:ilvl w:val="0"/>
          <w:numId w:val="23"/>
        </w:numPr>
        <w:tabs>
          <w:tab w:val="clear" w:pos="720"/>
        </w:tabs>
        <w:spacing w:before="0"/>
        <w:ind w:left="714" w:hanging="357"/>
        <w:rPr>
          <w:rFonts w:cs="Arial"/>
          <w:szCs w:val="22"/>
        </w:rPr>
      </w:pPr>
      <w:r>
        <w:rPr>
          <w:rFonts w:cs="Arial"/>
          <w:szCs w:val="22"/>
        </w:rPr>
        <w:t>Prohlášení k vyplácení osobních nákladů zaměstnance implementujícího DoP</w:t>
      </w:r>
      <w:r w:rsidR="00024C4E" w:rsidRPr="00024C4E">
        <w:rPr>
          <w:rFonts w:cs="Arial"/>
          <w:szCs w:val="22"/>
        </w:rPr>
        <w:t xml:space="preserve"> </w:t>
      </w:r>
      <w:r w:rsidR="00024C4E">
        <w:rPr>
          <w:rFonts w:cs="Arial"/>
          <w:szCs w:val="22"/>
        </w:rPr>
        <w:t>(</w:t>
      </w:r>
      <w:r w:rsidR="00024C4E" w:rsidRPr="002E0FC1">
        <w:rPr>
          <w:rFonts w:cs="Arial"/>
          <w:szCs w:val="22"/>
        </w:rPr>
        <w:t>příloha</w:t>
      </w:r>
      <w:r w:rsidR="00024C4E" w:rsidRPr="002355B5">
        <w:rPr>
          <w:rFonts w:cs="Arial"/>
          <w:szCs w:val="22"/>
        </w:rPr>
        <w:t xml:space="preserve"> </w:t>
      </w:r>
      <w:r w:rsidR="005B7602">
        <w:rPr>
          <w:rFonts w:cs="Arial"/>
          <w:szCs w:val="22"/>
        </w:rPr>
        <w:t>MP</w:t>
      </w:r>
      <w:r w:rsidR="00024C4E" w:rsidRPr="002355B5">
        <w:rPr>
          <w:rFonts w:cs="Arial"/>
          <w:szCs w:val="22"/>
        </w:rPr>
        <w:t xml:space="preserve"> </w:t>
      </w:r>
      <w:r w:rsidR="00950C3E">
        <w:rPr>
          <w:rFonts w:cs="Arial"/>
          <w:szCs w:val="22"/>
        </w:rPr>
        <w:t>RLZ</w:t>
      </w:r>
      <w:r w:rsidR="00024C4E">
        <w:rPr>
          <w:rFonts w:cs="Arial"/>
          <w:szCs w:val="22"/>
        </w:rPr>
        <w:t>)</w:t>
      </w:r>
      <w:r>
        <w:rPr>
          <w:rFonts w:cs="Arial"/>
          <w:szCs w:val="22"/>
        </w:rPr>
        <w:t>;</w:t>
      </w:r>
    </w:p>
    <w:p w:rsidR="00F73975" w:rsidRPr="00C04267" w:rsidRDefault="00F73975" w:rsidP="0021191C">
      <w:pPr>
        <w:numPr>
          <w:ilvl w:val="0"/>
          <w:numId w:val="23"/>
        </w:numPr>
        <w:tabs>
          <w:tab w:val="clear" w:pos="720"/>
        </w:tabs>
        <w:spacing w:before="0"/>
        <w:ind w:left="714" w:hanging="357"/>
        <w:rPr>
          <w:rFonts w:cs="Arial"/>
          <w:szCs w:val="22"/>
        </w:rPr>
      </w:pPr>
      <w:r>
        <w:rPr>
          <w:rFonts w:cs="Arial"/>
          <w:szCs w:val="22"/>
        </w:rPr>
        <w:t xml:space="preserve">Seznámení s etickým kodexem </w:t>
      </w:r>
      <w:r w:rsidR="007D129D">
        <w:rPr>
          <w:rFonts w:cs="Arial"/>
          <w:szCs w:val="22"/>
        </w:rPr>
        <w:t xml:space="preserve">dle vzoru v MP RLZ </w:t>
      </w:r>
      <w:r w:rsidR="00BE777E">
        <w:rPr>
          <w:rFonts w:cs="Arial"/>
          <w:szCs w:val="22"/>
        </w:rPr>
        <w:t>(netýká se při změně zařazení/úvazku pracovníka)</w:t>
      </w:r>
    </w:p>
    <w:p w:rsidR="00BC03F8" w:rsidRPr="00E25F3B" w:rsidRDefault="00BC03F8" w:rsidP="00BC03F8">
      <w:pPr>
        <w:spacing w:after="120"/>
        <w:ind w:right="1"/>
        <w:rPr>
          <w:rFonts w:cs="Arial"/>
          <w:szCs w:val="22"/>
        </w:rPr>
      </w:pPr>
      <w:r w:rsidRPr="00E25F3B">
        <w:rPr>
          <w:rFonts w:cs="Arial"/>
          <w:szCs w:val="22"/>
        </w:rPr>
        <w:t xml:space="preserve">Při každém předložení </w:t>
      </w:r>
      <w:proofErr w:type="spellStart"/>
      <w:r w:rsidR="00311187">
        <w:rPr>
          <w:rFonts w:cs="Arial"/>
          <w:szCs w:val="22"/>
        </w:rPr>
        <w:t>ZoR</w:t>
      </w:r>
      <w:proofErr w:type="spellEnd"/>
      <w:r w:rsidR="00311187">
        <w:rPr>
          <w:rFonts w:cs="Arial"/>
          <w:szCs w:val="22"/>
        </w:rPr>
        <w:t xml:space="preserve"> projektu</w:t>
      </w:r>
      <w:r w:rsidR="00F73975">
        <w:rPr>
          <w:rFonts w:cs="Arial"/>
          <w:szCs w:val="22"/>
        </w:rPr>
        <w:t xml:space="preserve"> </w:t>
      </w:r>
      <w:r w:rsidR="006B2734">
        <w:rPr>
          <w:rFonts w:cs="Arial"/>
          <w:szCs w:val="22"/>
        </w:rPr>
        <w:t xml:space="preserve">se </w:t>
      </w:r>
      <w:proofErr w:type="spellStart"/>
      <w:r w:rsidR="006B2734">
        <w:rPr>
          <w:rFonts w:cs="Arial"/>
          <w:szCs w:val="22"/>
        </w:rPr>
        <w:t>ZŽoP</w:t>
      </w:r>
      <w:proofErr w:type="spellEnd"/>
      <w:r w:rsidR="00EE44F3">
        <w:rPr>
          <w:rFonts w:cs="Arial"/>
          <w:szCs w:val="22"/>
        </w:rPr>
        <w:t xml:space="preserve"> </w:t>
      </w:r>
      <w:r w:rsidRPr="00E25F3B">
        <w:rPr>
          <w:rFonts w:cs="Arial"/>
          <w:szCs w:val="22"/>
        </w:rPr>
        <w:t>bude doloženo následující:</w:t>
      </w:r>
    </w:p>
    <w:p w:rsidR="00F73975" w:rsidRDefault="00F73975" w:rsidP="0021191C">
      <w:pPr>
        <w:numPr>
          <w:ilvl w:val="0"/>
          <w:numId w:val="23"/>
        </w:numPr>
        <w:tabs>
          <w:tab w:val="clear" w:pos="720"/>
        </w:tabs>
        <w:ind w:left="714" w:hanging="357"/>
        <w:rPr>
          <w:rFonts w:cs="Arial"/>
          <w:szCs w:val="22"/>
        </w:rPr>
      </w:pPr>
      <w:r>
        <w:rPr>
          <w:rFonts w:cs="Arial"/>
          <w:szCs w:val="22"/>
        </w:rPr>
        <w:t>Souhrnn</w:t>
      </w:r>
      <w:r w:rsidR="00837903">
        <w:rPr>
          <w:rFonts w:cs="Arial"/>
          <w:szCs w:val="22"/>
        </w:rPr>
        <w:t>ý</w:t>
      </w:r>
      <w:r>
        <w:rPr>
          <w:rFonts w:cs="Arial"/>
          <w:szCs w:val="22"/>
        </w:rPr>
        <w:t xml:space="preserve"> pracovní list denní</w:t>
      </w:r>
      <w:r w:rsidR="00837903">
        <w:rPr>
          <w:rFonts w:cs="Arial"/>
          <w:szCs w:val="22"/>
          <w:u w:val="single"/>
        </w:rPr>
        <w:t xml:space="preserve"> k financování osobních nákladů zaměstnance implementujícího DoP (</w:t>
      </w:r>
      <w:r w:rsidR="005B7602" w:rsidRPr="002E0FC1">
        <w:rPr>
          <w:rFonts w:cs="Arial"/>
          <w:szCs w:val="22"/>
        </w:rPr>
        <w:t>příloha</w:t>
      </w:r>
      <w:r w:rsidR="005B7602" w:rsidRPr="002355B5">
        <w:rPr>
          <w:rFonts w:cs="Arial"/>
          <w:szCs w:val="22"/>
        </w:rPr>
        <w:t xml:space="preserve"> </w:t>
      </w:r>
      <w:r w:rsidR="005B7602">
        <w:rPr>
          <w:rFonts w:cs="Arial"/>
          <w:szCs w:val="22"/>
        </w:rPr>
        <w:t>MP</w:t>
      </w:r>
      <w:r w:rsidR="005B7602" w:rsidRPr="002355B5">
        <w:rPr>
          <w:rFonts w:cs="Arial"/>
          <w:szCs w:val="22"/>
        </w:rPr>
        <w:t xml:space="preserve"> </w:t>
      </w:r>
      <w:r w:rsidR="00950C3E">
        <w:rPr>
          <w:rFonts w:cs="Arial"/>
          <w:szCs w:val="22"/>
        </w:rPr>
        <w:t>RLZ</w:t>
      </w:r>
      <w:r w:rsidR="005B7602">
        <w:rPr>
          <w:rFonts w:cs="Arial"/>
          <w:szCs w:val="22"/>
        </w:rPr>
        <w:t>)</w:t>
      </w:r>
      <w:r w:rsidR="00837903">
        <w:rPr>
          <w:rFonts w:cs="Arial"/>
          <w:szCs w:val="22"/>
          <w:u w:val="single"/>
        </w:rPr>
        <w:t xml:space="preserve"> </w:t>
      </w:r>
      <w:r w:rsidRPr="00E25F3B">
        <w:rPr>
          <w:rFonts w:cs="Arial"/>
          <w:szCs w:val="22"/>
        </w:rPr>
        <w:t xml:space="preserve">za období, za které se předkládá </w:t>
      </w:r>
      <w:proofErr w:type="spellStart"/>
      <w:r w:rsidR="00311187">
        <w:rPr>
          <w:rFonts w:cs="Arial"/>
          <w:szCs w:val="22"/>
        </w:rPr>
        <w:t>ZoR</w:t>
      </w:r>
      <w:proofErr w:type="spellEnd"/>
      <w:r w:rsidR="00311187">
        <w:rPr>
          <w:rFonts w:cs="Arial"/>
          <w:szCs w:val="22"/>
        </w:rPr>
        <w:t xml:space="preserve"> projektu</w:t>
      </w:r>
      <w:r>
        <w:rPr>
          <w:rFonts w:cs="Arial"/>
          <w:szCs w:val="22"/>
        </w:rPr>
        <w:t xml:space="preserve"> se</w:t>
      </w:r>
      <w:r w:rsidR="00185D10">
        <w:rPr>
          <w:rFonts w:cs="Arial"/>
          <w:szCs w:val="22"/>
        </w:rPr>
        <w:t> </w:t>
      </w:r>
      <w:proofErr w:type="spellStart"/>
      <w:r>
        <w:rPr>
          <w:rFonts w:cs="Arial"/>
          <w:szCs w:val="22"/>
        </w:rPr>
        <w:t>ZŽoP</w:t>
      </w:r>
      <w:proofErr w:type="spellEnd"/>
      <w:r w:rsidRPr="00E25F3B">
        <w:rPr>
          <w:rFonts w:cs="Arial"/>
          <w:szCs w:val="22"/>
        </w:rPr>
        <w:t>, podepsané zaměstnancem a příslušným vedoucím zaměstnancem - platí pouze</w:t>
      </w:r>
      <w:r>
        <w:rPr>
          <w:rFonts w:cs="Arial"/>
          <w:szCs w:val="22"/>
        </w:rPr>
        <w:t xml:space="preserve"> </w:t>
      </w:r>
      <w:r w:rsidRPr="00E25F3B">
        <w:rPr>
          <w:rFonts w:cs="Arial"/>
          <w:szCs w:val="22"/>
        </w:rPr>
        <w:t xml:space="preserve">u </w:t>
      </w:r>
      <w:r>
        <w:rPr>
          <w:rFonts w:cs="Arial"/>
          <w:szCs w:val="22"/>
        </w:rPr>
        <w:t xml:space="preserve">zaměstnanců hrazených </w:t>
      </w:r>
      <w:r w:rsidR="008B0722">
        <w:rPr>
          <w:rFonts w:cs="Arial"/>
          <w:szCs w:val="22"/>
        </w:rPr>
        <w:t>z</w:t>
      </w:r>
      <w:r>
        <w:rPr>
          <w:rFonts w:cs="Arial"/>
          <w:szCs w:val="22"/>
        </w:rPr>
        <w:t xml:space="preserve"> 2 a více zdrojů financování, kde podíl pracovníc</w:t>
      </w:r>
      <w:r w:rsidR="00A87121">
        <w:rPr>
          <w:rFonts w:cs="Arial"/>
          <w:szCs w:val="22"/>
        </w:rPr>
        <w:t>h</w:t>
      </w:r>
      <w:r>
        <w:rPr>
          <w:rFonts w:cs="Arial"/>
          <w:szCs w:val="22"/>
        </w:rPr>
        <w:t xml:space="preserve"> činnost</w:t>
      </w:r>
      <w:r w:rsidR="00A87121">
        <w:rPr>
          <w:rFonts w:cs="Arial"/>
          <w:szCs w:val="22"/>
        </w:rPr>
        <w:t>í</w:t>
      </w:r>
      <w:r>
        <w:rPr>
          <w:rFonts w:cs="Arial"/>
          <w:szCs w:val="22"/>
        </w:rPr>
        <w:t xml:space="preserve"> není pevně stanoven v popisu pracovního místa</w:t>
      </w:r>
      <w:r w:rsidRPr="00E25F3B">
        <w:rPr>
          <w:rFonts w:cs="Arial"/>
          <w:szCs w:val="22"/>
        </w:rPr>
        <w:t>;</w:t>
      </w:r>
    </w:p>
    <w:p w:rsidR="00BC03F8" w:rsidRPr="00E25F3B" w:rsidRDefault="006B2734" w:rsidP="0021191C">
      <w:pPr>
        <w:numPr>
          <w:ilvl w:val="0"/>
          <w:numId w:val="23"/>
        </w:numPr>
        <w:tabs>
          <w:tab w:val="clear" w:pos="720"/>
        </w:tabs>
        <w:rPr>
          <w:rFonts w:cs="Arial"/>
          <w:szCs w:val="22"/>
        </w:rPr>
      </w:pPr>
      <w:r>
        <w:rPr>
          <w:rFonts w:cs="Arial"/>
          <w:szCs w:val="22"/>
        </w:rPr>
        <w:lastRenderedPageBreak/>
        <w:t>D</w:t>
      </w:r>
      <w:r w:rsidR="00BC03F8" w:rsidRPr="00E25F3B">
        <w:rPr>
          <w:rFonts w:cs="Arial"/>
          <w:szCs w:val="22"/>
        </w:rPr>
        <w:t xml:space="preserve">oklad o úhradě mzdových výdajů - bankovní výpis z účtu nebo </w:t>
      </w:r>
      <w:r w:rsidR="00950C3E">
        <w:rPr>
          <w:rFonts w:cs="Arial"/>
          <w:szCs w:val="22"/>
        </w:rPr>
        <w:t>příloha č. 12 PŽP „Č</w:t>
      </w:r>
      <w:r w:rsidR="00BC03F8" w:rsidRPr="00E25F3B">
        <w:rPr>
          <w:rFonts w:cs="Arial"/>
          <w:szCs w:val="22"/>
        </w:rPr>
        <w:t>estn</w:t>
      </w:r>
      <w:r>
        <w:rPr>
          <w:rFonts w:cs="Arial"/>
          <w:szCs w:val="22"/>
        </w:rPr>
        <w:t>é</w:t>
      </w:r>
      <w:r w:rsidR="00BC03F8" w:rsidRPr="00E25F3B">
        <w:rPr>
          <w:rFonts w:cs="Arial"/>
          <w:szCs w:val="22"/>
        </w:rPr>
        <w:t xml:space="preserve"> prohlášení </w:t>
      </w:r>
      <w:r w:rsidR="00FE43AF">
        <w:rPr>
          <w:rFonts w:cs="Arial"/>
          <w:szCs w:val="22"/>
        </w:rPr>
        <w:t xml:space="preserve">příjemce </w:t>
      </w:r>
      <w:r w:rsidR="00BC03F8" w:rsidRPr="00E25F3B">
        <w:rPr>
          <w:rFonts w:cs="Arial"/>
          <w:szCs w:val="22"/>
        </w:rPr>
        <w:t>o úhradě mzd</w:t>
      </w:r>
      <w:r w:rsidR="00FE43AF">
        <w:rPr>
          <w:rFonts w:cs="Arial"/>
          <w:szCs w:val="22"/>
        </w:rPr>
        <w:t>ových nákladů</w:t>
      </w:r>
      <w:r w:rsidR="00BC03F8" w:rsidRPr="00E25F3B">
        <w:rPr>
          <w:rFonts w:cs="Arial"/>
          <w:szCs w:val="22"/>
        </w:rPr>
        <w:t xml:space="preserve"> a odvodů sociální</w:t>
      </w:r>
      <w:r w:rsidR="00FE43AF">
        <w:rPr>
          <w:rFonts w:cs="Arial"/>
          <w:szCs w:val="22"/>
        </w:rPr>
        <w:t>ho</w:t>
      </w:r>
      <w:r w:rsidR="00BC03F8" w:rsidRPr="00E25F3B">
        <w:rPr>
          <w:rFonts w:cs="Arial"/>
          <w:szCs w:val="22"/>
        </w:rPr>
        <w:t xml:space="preserve"> a zdravotní</w:t>
      </w:r>
      <w:r w:rsidR="00FE43AF">
        <w:rPr>
          <w:rFonts w:cs="Arial"/>
          <w:szCs w:val="22"/>
        </w:rPr>
        <w:t>ho</w:t>
      </w:r>
      <w:r w:rsidR="00BC03F8" w:rsidRPr="00E25F3B">
        <w:rPr>
          <w:rFonts w:cs="Arial"/>
          <w:szCs w:val="22"/>
        </w:rPr>
        <w:t xml:space="preserve"> pojištění</w:t>
      </w:r>
      <w:r w:rsidR="00950C3E">
        <w:rPr>
          <w:rFonts w:cs="Arial"/>
          <w:szCs w:val="22"/>
        </w:rPr>
        <w:t xml:space="preserve">“. </w:t>
      </w:r>
      <w:r w:rsidR="00BC03F8" w:rsidRPr="00E25F3B">
        <w:rPr>
          <w:rFonts w:cs="Arial"/>
          <w:szCs w:val="22"/>
        </w:rPr>
        <w:t>Čestné prohlášení</w:t>
      </w:r>
      <w:r w:rsidR="00950C3E">
        <w:rPr>
          <w:rFonts w:cs="Arial"/>
          <w:szCs w:val="22"/>
        </w:rPr>
        <w:t xml:space="preserve"> </w:t>
      </w:r>
      <w:r w:rsidR="00BC03F8" w:rsidRPr="00E25F3B">
        <w:rPr>
          <w:rFonts w:cs="Arial"/>
          <w:szCs w:val="22"/>
        </w:rPr>
        <w:t>podepisuje statutární zástupce příjemce nebo jím pověřená osoba;</w:t>
      </w:r>
    </w:p>
    <w:p w:rsidR="00BC03F8" w:rsidRPr="004F23BE" w:rsidRDefault="00FF1682" w:rsidP="0021191C">
      <w:pPr>
        <w:numPr>
          <w:ilvl w:val="0"/>
          <w:numId w:val="23"/>
        </w:numPr>
        <w:tabs>
          <w:tab w:val="clear" w:pos="720"/>
        </w:tabs>
        <w:rPr>
          <w:rFonts w:cs="Arial"/>
          <w:szCs w:val="22"/>
        </w:rPr>
      </w:pPr>
      <w:r w:rsidRPr="00D41267">
        <w:rPr>
          <w:rFonts w:cs="Arial"/>
          <w:szCs w:val="22"/>
        </w:rPr>
        <w:t>S</w:t>
      </w:r>
      <w:r w:rsidR="008B2A83" w:rsidRPr="008B2A83">
        <w:rPr>
          <w:rFonts w:cs="Arial"/>
          <w:szCs w:val="22"/>
        </w:rPr>
        <w:t>umární rekapitulace mzdových výdaj</w:t>
      </w:r>
      <w:r w:rsidR="008B2A83" w:rsidRPr="008B2A83">
        <w:rPr>
          <w:rFonts w:cs="Arial" w:hint="eastAsia"/>
          <w:szCs w:val="22"/>
        </w:rPr>
        <w:t>ů</w:t>
      </w:r>
      <w:r w:rsidR="008B2A83" w:rsidRPr="008B2A83">
        <w:rPr>
          <w:rFonts w:cs="Arial"/>
          <w:szCs w:val="22"/>
        </w:rPr>
        <w:t xml:space="preserve"> –</w:t>
      </w:r>
      <w:r w:rsidR="001078D7">
        <w:rPr>
          <w:rFonts w:cs="Arial"/>
          <w:szCs w:val="22"/>
        </w:rPr>
        <w:t xml:space="preserve"> </w:t>
      </w:r>
      <w:r w:rsidR="008B2A83" w:rsidRPr="008B2A83">
        <w:rPr>
          <w:rFonts w:cs="Arial"/>
          <w:szCs w:val="22"/>
        </w:rPr>
        <w:t>podepsaná statutárním zástupcem p</w:t>
      </w:r>
      <w:r w:rsidR="008B2A83" w:rsidRPr="008B2A83">
        <w:rPr>
          <w:rFonts w:cs="Arial" w:hint="eastAsia"/>
          <w:szCs w:val="22"/>
        </w:rPr>
        <w:t>ří</w:t>
      </w:r>
      <w:r w:rsidR="008B2A83" w:rsidRPr="008B2A83">
        <w:rPr>
          <w:rFonts w:cs="Arial"/>
          <w:szCs w:val="22"/>
        </w:rPr>
        <w:t>jemce nebo jím pov</w:t>
      </w:r>
      <w:r w:rsidR="008B2A83" w:rsidRPr="008B2A83">
        <w:rPr>
          <w:rFonts w:cs="Arial" w:hint="eastAsia"/>
          <w:szCs w:val="22"/>
        </w:rPr>
        <w:t>ěř</w:t>
      </w:r>
      <w:r w:rsidR="008B2A83" w:rsidRPr="008B2A83">
        <w:rPr>
          <w:rFonts w:cs="Arial"/>
          <w:szCs w:val="22"/>
        </w:rPr>
        <w:t>enou osobou. Sumární rekapitulaci p</w:t>
      </w:r>
      <w:r w:rsidR="008B2A83" w:rsidRPr="008B2A83">
        <w:rPr>
          <w:rFonts w:cs="Arial" w:hint="eastAsia"/>
          <w:szCs w:val="22"/>
        </w:rPr>
        <w:t>ří</w:t>
      </w:r>
      <w:r w:rsidR="008B2A83" w:rsidRPr="008B2A83">
        <w:rPr>
          <w:rFonts w:cs="Arial"/>
          <w:szCs w:val="22"/>
        </w:rPr>
        <w:t>jemce vykazuje souhrnn</w:t>
      </w:r>
      <w:r w:rsidR="008B2A83" w:rsidRPr="008B2A83">
        <w:rPr>
          <w:rFonts w:cs="Arial" w:hint="eastAsia"/>
          <w:szCs w:val="22"/>
        </w:rPr>
        <w:t>ě</w:t>
      </w:r>
      <w:r w:rsidR="008B2A83" w:rsidRPr="008B2A83">
        <w:rPr>
          <w:rFonts w:cs="Arial"/>
          <w:szCs w:val="22"/>
        </w:rPr>
        <w:t xml:space="preserve"> za etapu projektu (doporu</w:t>
      </w:r>
      <w:r w:rsidR="008B2A83" w:rsidRPr="008B2A83">
        <w:rPr>
          <w:rFonts w:cs="Arial" w:hint="eastAsia"/>
          <w:szCs w:val="22"/>
        </w:rPr>
        <w:t>č</w:t>
      </w:r>
      <w:r w:rsidR="008B2A83" w:rsidRPr="008B2A83">
        <w:rPr>
          <w:rFonts w:cs="Arial"/>
          <w:szCs w:val="22"/>
        </w:rPr>
        <w:t>ená délka etapy je 3 m</w:t>
      </w:r>
      <w:r w:rsidR="008B2A83" w:rsidRPr="008B2A83">
        <w:rPr>
          <w:rFonts w:cs="Arial" w:hint="eastAsia"/>
          <w:szCs w:val="22"/>
        </w:rPr>
        <w:t>ě</w:t>
      </w:r>
      <w:r w:rsidR="008B2A83" w:rsidRPr="008B2A83">
        <w:rPr>
          <w:rFonts w:cs="Arial"/>
          <w:szCs w:val="22"/>
        </w:rPr>
        <w:t>síce) v </w:t>
      </w:r>
      <w:r w:rsidR="008B2A83" w:rsidRPr="008B2A83">
        <w:rPr>
          <w:rFonts w:cs="Arial" w:hint="eastAsia"/>
          <w:szCs w:val="22"/>
        </w:rPr>
        <w:t>č</w:t>
      </w:r>
      <w:r w:rsidR="008B2A83" w:rsidRPr="008B2A83">
        <w:rPr>
          <w:rFonts w:cs="Arial"/>
          <w:szCs w:val="22"/>
        </w:rPr>
        <w:t>len</w:t>
      </w:r>
      <w:r w:rsidR="008B2A83" w:rsidRPr="008B2A83">
        <w:rPr>
          <w:rFonts w:cs="Arial" w:hint="eastAsia"/>
          <w:szCs w:val="22"/>
        </w:rPr>
        <w:t>ě</w:t>
      </w:r>
      <w:r w:rsidR="008B2A83" w:rsidRPr="008B2A83">
        <w:rPr>
          <w:rFonts w:cs="Arial"/>
          <w:szCs w:val="22"/>
        </w:rPr>
        <w:t>ní po</w:t>
      </w:r>
      <w:r w:rsidR="00185D10">
        <w:rPr>
          <w:rFonts w:cs="Arial"/>
          <w:szCs w:val="22"/>
        </w:rPr>
        <w:t> </w:t>
      </w:r>
      <w:r w:rsidR="008B2A83" w:rsidRPr="008B2A83">
        <w:rPr>
          <w:rFonts w:cs="Arial"/>
          <w:szCs w:val="22"/>
        </w:rPr>
        <w:t>m</w:t>
      </w:r>
      <w:r w:rsidR="008B2A83" w:rsidRPr="008B2A83">
        <w:rPr>
          <w:rFonts w:cs="Arial" w:hint="eastAsia"/>
          <w:szCs w:val="22"/>
        </w:rPr>
        <w:t>ě</w:t>
      </w:r>
      <w:r w:rsidR="008B2A83" w:rsidRPr="008B2A83">
        <w:rPr>
          <w:rFonts w:cs="Arial"/>
          <w:szCs w:val="22"/>
        </w:rPr>
        <w:t>sících. P</w:t>
      </w:r>
      <w:r w:rsidR="008B2A83" w:rsidRPr="008B2A83">
        <w:rPr>
          <w:rFonts w:cs="Arial" w:hint="eastAsia"/>
          <w:szCs w:val="22"/>
        </w:rPr>
        <w:t>ří</w:t>
      </w:r>
      <w:r w:rsidR="008B2A83" w:rsidRPr="008B2A83">
        <w:rPr>
          <w:rFonts w:cs="Arial"/>
          <w:szCs w:val="22"/>
        </w:rPr>
        <w:t>jemce p</w:t>
      </w:r>
      <w:r w:rsidR="008B2A83" w:rsidRPr="008B2A83">
        <w:rPr>
          <w:rFonts w:cs="Arial" w:hint="eastAsia"/>
          <w:szCs w:val="22"/>
        </w:rPr>
        <w:t>ř</w:t>
      </w:r>
      <w:r w:rsidR="008B2A83" w:rsidRPr="008B2A83">
        <w:rPr>
          <w:rFonts w:cs="Arial"/>
          <w:szCs w:val="22"/>
        </w:rPr>
        <w:t>edkládá tišt</w:t>
      </w:r>
      <w:r w:rsidR="008B2A83" w:rsidRPr="008B2A83">
        <w:rPr>
          <w:rFonts w:cs="Arial" w:hint="eastAsia"/>
          <w:szCs w:val="22"/>
        </w:rPr>
        <w:t>ě</w:t>
      </w:r>
      <w:r w:rsidR="008B2A83" w:rsidRPr="008B2A83">
        <w:rPr>
          <w:rFonts w:cs="Arial"/>
          <w:szCs w:val="22"/>
        </w:rPr>
        <w:t>nou i elektronickou verzi Sumární rekapitulace mezd za etapu projektu po jednotlivých m</w:t>
      </w:r>
      <w:r w:rsidR="008B2A83" w:rsidRPr="008B2A83">
        <w:rPr>
          <w:rFonts w:cs="Arial" w:hint="eastAsia"/>
          <w:szCs w:val="22"/>
        </w:rPr>
        <w:t>ě</w:t>
      </w:r>
      <w:r w:rsidR="008B2A83" w:rsidRPr="008B2A83">
        <w:rPr>
          <w:rFonts w:cs="Arial"/>
          <w:szCs w:val="22"/>
        </w:rPr>
        <w:t>sících. P</w:t>
      </w:r>
      <w:r w:rsidR="008B2A83" w:rsidRPr="008B2A83">
        <w:rPr>
          <w:rFonts w:cs="Arial" w:hint="eastAsia"/>
          <w:szCs w:val="22"/>
        </w:rPr>
        <w:t>ří</w:t>
      </w:r>
      <w:r w:rsidR="008B2A83" w:rsidRPr="008B2A83">
        <w:rPr>
          <w:rFonts w:cs="Arial"/>
          <w:szCs w:val="22"/>
        </w:rPr>
        <w:t>jemce je</w:t>
      </w:r>
      <w:r w:rsidR="00185D10">
        <w:rPr>
          <w:rFonts w:cs="Arial"/>
          <w:szCs w:val="22"/>
        </w:rPr>
        <w:t> </w:t>
      </w:r>
      <w:r w:rsidR="008B2A83" w:rsidRPr="008B2A83">
        <w:rPr>
          <w:rFonts w:cs="Arial"/>
          <w:szCs w:val="22"/>
        </w:rPr>
        <w:t>povinen popsat metodu agregace a p</w:t>
      </w:r>
      <w:r w:rsidR="008B2A83" w:rsidRPr="008B2A83">
        <w:rPr>
          <w:rFonts w:cs="Arial" w:hint="eastAsia"/>
          <w:szCs w:val="22"/>
        </w:rPr>
        <w:t>ř</w:t>
      </w:r>
      <w:r w:rsidR="008B2A83" w:rsidRPr="008B2A83">
        <w:rPr>
          <w:rFonts w:cs="Arial"/>
          <w:szCs w:val="22"/>
        </w:rPr>
        <w:t>i kontrole na míst</w:t>
      </w:r>
      <w:r w:rsidR="008B2A83" w:rsidRPr="008B2A83">
        <w:rPr>
          <w:rFonts w:cs="Arial" w:hint="eastAsia"/>
          <w:szCs w:val="22"/>
        </w:rPr>
        <w:t>ě</w:t>
      </w:r>
      <w:r w:rsidR="008B2A83" w:rsidRPr="008B2A83">
        <w:rPr>
          <w:rFonts w:cs="Arial"/>
          <w:szCs w:val="22"/>
        </w:rPr>
        <w:t xml:space="preserve"> doložit, jak byla agregovaná </w:t>
      </w:r>
      <w:r w:rsidR="008B2A83" w:rsidRPr="008B2A83">
        <w:rPr>
          <w:rFonts w:cs="Arial" w:hint="eastAsia"/>
          <w:szCs w:val="22"/>
        </w:rPr>
        <w:t>čí</w:t>
      </w:r>
      <w:r w:rsidR="008B2A83" w:rsidRPr="008B2A83">
        <w:rPr>
          <w:rFonts w:cs="Arial"/>
          <w:szCs w:val="22"/>
        </w:rPr>
        <w:t>sla kalkulována a prokázat jejich vazbu na prvotní údaje v ú</w:t>
      </w:r>
      <w:r w:rsidR="008B2A83" w:rsidRPr="008B2A83">
        <w:rPr>
          <w:rFonts w:cs="Arial" w:hint="eastAsia"/>
          <w:szCs w:val="22"/>
        </w:rPr>
        <w:t>č</w:t>
      </w:r>
      <w:r w:rsidR="008B2A83" w:rsidRPr="008B2A83">
        <w:rPr>
          <w:rFonts w:cs="Arial"/>
          <w:szCs w:val="22"/>
        </w:rPr>
        <w:t>etním systému p</w:t>
      </w:r>
      <w:r w:rsidR="008B2A83" w:rsidRPr="008B2A83">
        <w:rPr>
          <w:rFonts w:cs="Arial" w:hint="eastAsia"/>
          <w:szCs w:val="22"/>
        </w:rPr>
        <w:t>ří</w:t>
      </w:r>
      <w:r w:rsidR="008B2A83" w:rsidRPr="008B2A83">
        <w:rPr>
          <w:rFonts w:cs="Arial"/>
          <w:szCs w:val="22"/>
        </w:rPr>
        <w:t>jemce. P</w:t>
      </w:r>
      <w:r w:rsidR="008B2A83" w:rsidRPr="008B2A83">
        <w:rPr>
          <w:rFonts w:cs="Arial" w:hint="eastAsia"/>
          <w:szCs w:val="22"/>
        </w:rPr>
        <w:t>ří</w:t>
      </w:r>
      <w:r w:rsidR="008B2A83" w:rsidRPr="008B2A83">
        <w:rPr>
          <w:rFonts w:cs="Arial"/>
          <w:szCs w:val="22"/>
        </w:rPr>
        <w:t>jemce vede i tabulku po zam</w:t>
      </w:r>
      <w:r w:rsidR="008B2A83" w:rsidRPr="008B2A83">
        <w:rPr>
          <w:rFonts w:cs="Arial" w:hint="eastAsia"/>
          <w:szCs w:val="22"/>
        </w:rPr>
        <w:t>ě</w:t>
      </w:r>
      <w:r w:rsidR="008B2A83" w:rsidRPr="008B2A83">
        <w:rPr>
          <w:rFonts w:cs="Arial"/>
          <w:szCs w:val="22"/>
        </w:rPr>
        <w:t>stnancích</w:t>
      </w:r>
      <w:r w:rsidR="00311187">
        <w:rPr>
          <w:rFonts w:cs="Arial"/>
          <w:szCs w:val="22"/>
        </w:rPr>
        <w:t xml:space="preserve"> </w:t>
      </w:r>
      <w:r w:rsidR="008B2A83" w:rsidRPr="008B2A83">
        <w:rPr>
          <w:rFonts w:cs="Arial"/>
          <w:szCs w:val="22"/>
        </w:rPr>
        <w:t>/</w:t>
      </w:r>
      <w:r w:rsidR="00311187">
        <w:rPr>
          <w:rFonts w:cs="Arial"/>
          <w:szCs w:val="22"/>
        </w:rPr>
        <w:t xml:space="preserve"> </w:t>
      </w:r>
      <w:r w:rsidR="008B2A83" w:rsidRPr="008B2A83">
        <w:rPr>
          <w:rFonts w:cs="Arial"/>
          <w:szCs w:val="22"/>
        </w:rPr>
        <w:t>pozicích po</w:t>
      </w:r>
      <w:r w:rsidR="00185D10">
        <w:rPr>
          <w:rFonts w:cs="Arial"/>
          <w:szCs w:val="22"/>
        </w:rPr>
        <w:t> </w:t>
      </w:r>
      <w:r w:rsidR="008B2A83" w:rsidRPr="008B2A83">
        <w:rPr>
          <w:rFonts w:cs="Arial"/>
          <w:szCs w:val="22"/>
        </w:rPr>
        <w:t>jednotlivých m</w:t>
      </w:r>
      <w:r w:rsidR="008B2A83" w:rsidRPr="008B2A83">
        <w:rPr>
          <w:rFonts w:cs="Arial" w:hint="eastAsia"/>
          <w:szCs w:val="22"/>
        </w:rPr>
        <w:t>ě</w:t>
      </w:r>
      <w:r w:rsidR="008B2A83" w:rsidRPr="008B2A83">
        <w:rPr>
          <w:rFonts w:cs="Arial"/>
          <w:szCs w:val="22"/>
        </w:rPr>
        <w:t>sících, která je ov</w:t>
      </w:r>
      <w:r w:rsidR="008B2A83" w:rsidRPr="008B2A83">
        <w:rPr>
          <w:rFonts w:cs="Arial" w:hint="eastAsia"/>
          <w:szCs w:val="22"/>
        </w:rPr>
        <w:t>ěř</w:t>
      </w:r>
      <w:r w:rsidR="008B2A83" w:rsidRPr="008B2A83">
        <w:rPr>
          <w:rFonts w:cs="Arial"/>
          <w:szCs w:val="22"/>
        </w:rPr>
        <w:t>ována p</w:t>
      </w:r>
      <w:r w:rsidR="008B2A83" w:rsidRPr="008B2A83">
        <w:rPr>
          <w:rFonts w:cs="Arial" w:hint="eastAsia"/>
          <w:szCs w:val="22"/>
        </w:rPr>
        <w:t>ř</w:t>
      </w:r>
      <w:r w:rsidR="008B2A83" w:rsidRPr="008B2A83">
        <w:rPr>
          <w:rFonts w:cs="Arial"/>
          <w:szCs w:val="22"/>
        </w:rPr>
        <w:t>i kontrole na míst</w:t>
      </w:r>
      <w:r w:rsidR="008B2A83" w:rsidRPr="008B2A83">
        <w:rPr>
          <w:rFonts w:cs="Arial" w:hint="eastAsia"/>
          <w:szCs w:val="22"/>
        </w:rPr>
        <w:t>ě</w:t>
      </w:r>
      <w:r w:rsidR="000A7687">
        <w:rPr>
          <w:rFonts w:cs="Arial"/>
          <w:szCs w:val="22"/>
        </w:rPr>
        <w:t>;</w:t>
      </w:r>
      <w:r w:rsidR="008B2A83" w:rsidRPr="008B2A83">
        <w:rPr>
          <w:rFonts w:cs="Arial"/>
          <w:szCs w:val="22"/>
        </w:rPr>
        <w:t xml:space="preserve"> </w:t>
      </w:r>
    </w:p>
    <w:p w:rsidR="00F73975" w:rsidRPr="00E25F3B" w:rsidRDefault="00F73975" w:rsidP="0021191C">
      <w:pPr>
        <w:numPr>
          <w:ilvl w:val="0"/>
          <w:numId w:val="23"/>
        </w:numPr>
        <w:rPr>
          <w:rFonts w:cs="Arial"/>
          <w:szCs w:val="22"/>
        </w:rPr>
      </w:pPr>
      <w:r>
        <w:rPr>
          <w:rFonts w:cs="Arial"/>
          <w:szCs w:val="22"/>
        </w:rPr>
        <w:t>E</w:t>
      </w:r>
      <w:r w:rsidRPr="00FD2BD4">
        <w:rPr>
          <w:rFonts w:cs="Arial"/>
          <w:szCs w:val="22"/>
        </w:rPr>
        <w:t>videnci příjmů a výdajů projektu z</w:t>
      </w:r>
      <w:r>
        <w:rPr>
          <w:rFonts w:cs="Arial"/>
          <w:szCs w:val="22"/>
        </w:rPr>
        <w:t> </w:t>
      </w:r>
      <w:r w:rsidRPr="00FD2BD4">
        <w:rPr>
          <w:rFonts w:cs="Arial"/>
          <w:szCs w:val="22"/>
        </w:rPr>
        <w:t>účetnictví</w:t>
      </w:r>
      <w:r>
        <w:rPr>
          <w:rFonts w:cs="Arial"/>
          <w:szCs w:val="22"/>
        </w:rPr>
        <w:t>, prokazující jednoznačné přiřazení účetních položek k projektu;</w:t>
      </w:r>
    </w:p>
    <w:p w:rsidR="005F1F4E" w:rsidRDefault="00F25630" w:rsidP="0021191C">
      <w:pPr>
        <w:numPr>
          <w:ilvl w:val="0"/>
          <w:numId w:val="23"/>
        </w:numPr>
        <w:tabs>
          <w:tab w:val="clear" w:pos="720"/>
        </w:tabs>
        <w:rPr>
          <w:rFonts w:cs="Arial"/>
          <w:szCs w:val="22"/>
        </w:rPr>
      </w:pPr>
      <w:r>
        <w:rPr>
          <w:rFonts w:cs="Arial"/>
          <w:szCs w:val="22"/>
        </w:rPr>
        <w:t xml:space="preserve">Žádosti </w:t>
      </w:r>
      <w:r w:rsidR="00BC03F8" w:rsidRPr="00E25F3B">
        <w:rPr>
          <w:rFonts w:cs="Arial"/>
          <w:szCs w:val="22"/>
        </w:rPr>
        <w:t>o změn</w:t>
      </w:r>
      <w:r>
        <w:rPr>
          <w:rFonts w:cs="Arial"/>
          <w:szCs w:val="22"/>
        </w:rPr>
        <w:t>u</w:t>
      </w:r>
      <w:r w:rsidR="00BC03F8" w:rsidRPr="00E25F3B">
        <w:rPr>
          <w:rFonts w:cs="Arial"/>
          <w:szCs w:val="22"/>
        </w:rPr>
        <w:t xml:space="preserve"> v</w:t>
      </w:r>
      <w:r w:rsidR="00657A11">
        <w:rPr>
          <w:rFonts w:cs="Arial"/>
          <w:szCs w:val="22"/>
        </w:rPr>
        <w:t>  žádosti</w:t>
      </w:r>
      <w:r>
        <w:rPr>
          <w:rFonts w:cs="Arial"/>
          <w:szCs w:val="22"/>
        </w:rPr>
        <w:t xml:space="preserve"> o </w:t>
      </w:r>
      <w:r w:rsidR="00C64F9D">
        <w:rPr>
          <w:rFonts w:cs="Arial"/>
          <w:szCs w:val="22"/>
        </w:rPr>
        <w:t>podporu</w:t>
      </w:r>
      <w:r w:rsidR="00657A11">
        <w:rPr>
          <w:rFonts w:cs="Arial"/>
          <w:szCs w:val="22"/>
        </w:rPr>
        <w:t>/</w:t>
      </w:r>
      <w:r>
        <w:rPr>
          <w:rFonts w:cs="Arial"/>
          <w:szCs w:val="22"/>
        </w:rPr>
        <w:t xml:space="preserve"> v </w:t>
      </w:r>
      <w:r w:rsidR="00BC03F8" w:rsidRPr="00E25F3B">
        <w:rPr>
          <w:rFonts w:cs="Arial"/>
          <w:szCs w:val="22"/>
        </w:rPr>
        <w:t>projektu, pokud je to relevantní</w:t>
      </w:r>
      <w:r w:rsidR="005F1F4E">
        <w:rPr>
          <w:rFonts w:cs="Arial"/>
          <w:szCs w:val="22"/>
        </w:rPr>
        <w:t>;</w:t>
      </w:r>
    </w:p>
    <w:p w:rsidR="00C037C5" w:rsidRPr="00C037C5" w:rsidRDefault="005F1F4E" w:rsidP="00A27DD4">
      <w:pPr>
        <w:numPr>
          <w:ilvl w:val="0"/>
          <w:numId w:val="23"/>
        </w:numPr>
        <w:tabs>
          <w:tab w:val="clear" w:pos="720"/>
        </w:tabs>
        <w:rPr>
          <w:rFonts w:cs="Arial"/>
          <w:b/>
          <w:szCs w:val="22"/>
        </w:rPr>
      </w:pPr>
      <w:r w:rsidRPr="005F1F4E">
        <w:rPr>
          <w:rFonts w:cs="Arial"/>
          <w:szCs w:val="22"/>
        </w:rPr>
        <w:t>Seznam zaměstnanců příjemce, kteří naplňují podmínky pro zařazení do</w:t>
      </w:r>
      <w:r w:rsidR="00185D10">
        <w:rPr>
          <w:rFonts w:cs="Arial"/>
          <w:szCs w:val="22"/>
        </w:rPr>
        <w:t> </w:t>
      </w:r>
      <w:r w:rsidRPr="005F1F4E">
        <w:rPr>
          <w:rFonts w:cs="Arial"/>
          <w:szCs w:val="22"/>
        </w:rPr>
        <w:t xml:space="preserve">vykazování </w:t>
      </w:r>
      <w:r w:rsidRPr="00B31904">
        <w:rPr>
          <w:rFonts w:cs="Arial"/>
          <w:szCs w:val="22"/>
        </w:rPr>
        <w:t xml:space="preserve">indikátoru </w:t>
      </w:r>
      <w:r w:rsidR="001225EE" w:rsidRPr="0021191C">
        <w:rPr>
          <w:rFonts w:cs="Arial"/>
          <w:szCs w:val="22"/>
        </w:rPr>
        <w:t>82520</w:t>
      </w:r>
      <w:r w:rsidR="007D102B" w:rsidRPr="00B31904">
        <w:rPr>
          <w:rFonts w:cs="Arial"/>
          <w:szCs w:val="22"/>
        </w:rPr>
        <w:t xml:space="preserve"> Počet trval</w:t>
      </w:r>
      <w:r w:rsidR="006F42BA" w:rsidRPr="00B31904">
        <w:rPr>
          <w:rFonts w:cs="Arial"/>
          <w:szCs w:val="22"/>
        </w:rPr>
        <w:t>e</w:t>
      </w:r>
      <w:r w:rsidR="007D102B" w:rsidRPr="00B31904">
        <w:rPr>
          <w:rFonts w:cs="Arial"/>
          <w:szCs w:val="22"/>
        </w:rPr>
        <w:t xml:space="preserve"> zaměstnaných pracovníků</w:t>
      </w:r>
      <w:r w:rsidR="006F42BA" w:rsidRPr="00B31904">
        <w:rPr>
          <w:rFonts w:cs="Arial"/>
          <w:szCs w:val="22"/>
        </w:rPr>
        <w:t xml:space="preserve"> implementační struktury</w:t>
      </w:r>
      <w:r w:rsidRPr="00B31904">
        <w:rPr>
          <w:rFonts w:cs="Arial"/>
          <w:szCs w:val="22"/>
        </w:rPr>
        <w:t xml:space="preserve">. </w:t>
      </w:r>
    </w:p>
    <w:p w:rsidR="00C037C5" w:rsidRDefault="00D72DBB" w:rsidP="00BC03F8">
      <w:pPr>
        <w:rPr>
          <w:rFonts w:cs="Arial"/>
          <w:b/>
          <w:szCs w:val="22"/>
        </w:rPr>
      </w:pPr>
      <w:r>
        <w:rPr>
          <w:rFonts w:cs="Arial"/>
          <w:b/>
          <w:szCs w:val="22"/>
        </w:rPr>
        <w:t xml:space="preserve">Podklady, které předkládá příjemce při kontrole </w:t>
      </w:r>
      <w:r w:rsidRPr="00D72DBB">
        <w:rPr>
          <w:rFonts w:cs="Arial"/>
          <w:b/>
          <w:szCs w:val="22"/>
        </w:rPr>
        <w:t>mzdových výdajů</w:t>
      </w:r>
      <w:r w:rsidR="0014404C">
        <w:rPr>
          <w:rFonts w:cs="Arial"/>
          <w:b/>
          <w:szCs w:val="22"/>
        </w:rPr>
        <w:t>,</w:t>
      </w:r>
      <w:r w:rsidRPr="00D72DBB">
        <w:rPr>
          <w:rFonts w:cs="Arial"/>
          <w:b/>
          <w:szCs w:val="22"/>
        </w:rPr>
        <w:t xml:space="preserve"> j</w:t>
      </w:r>
      <w:r>
        <w:rPr>
          <w:rFonts w:cs="Arial"/>
          <w:b/>
          <w:szCs w:val="22"/>
        </w:rPr>
        <w:t>sou</w:t>
      </w:r>
      <w:r w:rsidR="00216131">
        <w:rPr>
          <w:rFonts w:cs="Arial"/>
          <w:b/>
          <w:szCs w:val="22"/>
        </w:rPr>
        <w:t xml:space="preserve"> </w:t>
      </w:r>
      <w:r>
        <w:rPr>
          <w:rFonts w:cs="Arial"/>
          <w:b/>
          <w:szCs w:val="22"/>
        </w:rPr>
        <w:t>uvedeny</w:t>
      </w:r>
      <w:r w:rsidR="00C037C5" w:rsidRPr="00A27DD4">
        <w:rPr>
          <w:rFonts w:cs="Arial"/>
          <w:b/>
          <w:szCs w:val="22"/>
        </w:rPr>
        <w:t xml:space="preserve"> </w:t>
      </w:r>
      <w:r>
        <w:rPr>
          <w:rFonts w:cs="Arial"/>
          <w:b/>
          <w:szCs w:val="22"/>
        </w:rPr>
        <w:t>v příloze PŽP</w:t>
      </w:r>
      <w:r w:rsidR="00C037C5" w:rsidRPr="00A27DD4">
        <w:rPr>
          <w:rFonts w:cs="Arial"/>
          <w:b/>
          <w:szCs w:val="22"/>
        </w:rPr>
        <w:t xml:space="preserve"> č. 11</w:t>
      </w:r>
      <w:r>
        <w:rPr>
          <w:rFonts w:cs="Arial"/>
          <w:b/>
          <w:szCs w:val="22"/>
        </w:rPr>
        <w:t xml:space="preserve"> – Dokladování výdajů</w:t>
      </w:r>
      <w:r w:rsidR="00C037C5" w:rsidRPr="00A27DD4">
        <w:rPr>
          <w:rFonts w:cs="Arial"/>
          <w:b/>
          <w:szCs w:val="22"/>
        </w:rPr>
        <w:t>.</w:t>
      </w:r>
    </w:p>
    <w:p w:rsidR="00C037C5" w:rsidRDefault="00BC03F8" w:rsidP="00BC03F8">
      <w:pPr>
        <w:rPr>
          <w:rFonts w:cs="Arial"/>
          <w:b/>
          <w:szCs w:val="22"/>
        </w:rPr>
      </w:pPr>
      <w:r w:rsidRPr="00E25F3B">
        <w:rPr>
          <w:rFonts w:cs="Arial"/>
          <w:b/>
          <w:szCs w:val="22"/>
        </w:rPr>
        <w:t xml:space="preserve">ŘO OPTP je oprávněn vyžádat si jakékoli další </w:t>
      </w:r>
      <w:r w:rsidR="00491AFD">
        <w:rPr>
          <w:rFonts w:cs="Arial"/>
          <w:b/>
          <w:szCs w:val="22"/>
        </w:rPr>
        <w:t>podklady</w:t>
      </w:r>
      <w:r w:rsidRPr="00E25F3B">
        <w:rPr>
          <w:rFonts w:cs="Arial"/>
          <w:b/>
          <w:szCs w:val="22"/>
        </w:rPr>
        <w:t xml:space="preserve"> k předloženým dokladům, pokud to bude z hlediska posouzení způsobilosti výdajů žádoucí.</w:t>
      </w:r>
      <w:r w:rsidR="00C037C5">
        <w:rPr>
          <w:rFonts w:cs="Arial"/>
          <w:b/>
          <w:szCs w:val="22"/>
        </w:rPr>
        <w:t xml:space="preserve"> </w:t>
      </w:r>
    </w:p>
    <w:p w:rsidR="00DA5289" w:rsidRPr="00E25F3B" w:rsidRDefault="00DA5289" w:rsidP="007C0105">
      <w:pPr>
        <w:spacing w:before="0"/>
        <w:ind w:left="1080"/>
        <w:rPr>
          <w:rFonts w:cs="Arial"/>
          <w:szCs w:val="24"/>
        </w:rPr>
      </w:pPr>
    </w:p>
    <w:p w:rsidR="00DA5289" w:rsidRPr="0021191C" w:rsidRDefault="00DA5289" w:rsidP="0021191C">
      <w:pPr>
        <w:pStyle w:val="S2"/>
        <w:rPr>
          <w:lang w:eastAsia="en-US"/>
        </w:rPr>
      </w:pPr>
      <w:bookmarkStart w:id="500" w:name="_Toc190584495"/>
      <w:bookmarkStart w:id="501" w:name="_Toc190587044"/>
      <w:bookmarkStart w:id="502" w:name="_Toc190587113"/>
      <w:bookmarkStart w:id="503" w:name="_Toc204065696"/>
      <w:bookmarkStart w:id="504" w:name="_Toc243199661"/>
      <w:bookmarkStart w:id="505" w:name="_Toc431911303"/>
      <w:r w:rsidRPr="0021191C">
        <w:rPr>
          <w:lang w:eastAsia="en-US"/>
        </w:rPr>
        <w:t xml:space="preserve">Změny </w:t>
      </w:r>
      <w:bookmarkEnd w:id="500"/>
      <w:bookmarkEnd w:id="501"/>
      <w:bookmarkEnd w:id="502"/>
      <w:bookmarkEnd w:id="503"/>
      <w:bookmarkEnd w:id="504"/>
      <w:r w:rsidR="00B83B45" w:rsidRPr="0021191C">
        <w:rPr>
          <w:lang w:eastAsia="en-US"/>
        </w:rPr>
        <w:t>žádosti</w:t>
      </w:r>
      <w:r w:rsidR="00C64F9D">
        <w:rPr>
          <w:lang w:eastAsia="en-US"/>
        </w:rPr>
        <w:t xml:space="preserve"> o podporu</w:t>
      </w:r>
      <w:r w:rsidR="00957FF8" w:rsidRPr="0021191C">
        <w:rPr>
          <w:lang w:eastAsia="en-US"/>
        </w:rPr>
        <w:t>/projekt</w:t>
      </w:r>
      <w:r w:rsidR="00CB2623" w:rsidRPr="0021191C">
        <w:rPr>
          <w:lang w:eastAsia="en-US"/>
        </w:rPr>
        <w:t>u</w:t>
      </w:r>
      <w:r w:rsidR="00802CF9">
        <w:rPr>
          <w:lang w:eastAsia="en-US"/>
        </w:rPr>
        <w:t xml:space="preserve"> – Žádost o změnu</w:t>
      </w:r>
      <w:bookmarkEnd w:id="505"/>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xml:space="preserve">, jakmile se o nich dozví.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ED61D0" w:rsidRPr="00D93F1E" w:rsidRDefault="002B3812" w:rsidP="00ED61D0">
      <w:pPr>
        <w:spacing w:before="60" w:after="60"/>
        <w:rPr>
          <w:rFonts w:cs="Arial"/>
          <w:szCs w:val="22"/>
        </w:rPr>
      </w:pPr>
      <w:r w:rsidRPr="003B6594">
        <w:rPr>
          <w:rFonts w:cs="Arial"/>
          <w:szCs w:val="22"/>
        </w:rPr>
        <w:t xml:space="preserve">Příjemce předloží </w:t>
      </w:r>
      <w:proofErr w:type="spellStart"/>
      <w:r w:rsidR="00802CF9">
        <w:rPr>
          <w:rFonts w:cs="Arial"/>
          <w:szCs w:val="22"/>
        </w:rPr>
        <w:t>ŽoZ</w:t>
      </w:r>
      <w:proofErr w:type="spellEnd"/>
      <w:r w:rsidRPr="003B6594">
        <w:rPr>
          <w:rFonts w:cs="Arial"/>
          <w:szCs w:val="22"/>
        </w:rPr>
        <w:t xml:space="preserve"> v projektu před provedením změny. </w:t>
      </w:r>
      <w:r w:rsidR="00AA7687" w:rsidRPr="002C5213">
        <w:rPr>
          <w:rFonts w:ascii="Tahoma" w:hAnsi="Tahoma" w:cs="Tahoma"/>
        </w:rPr>
        <w:t>Pokud termín nebyl dodržen, nelze změnu doporučit ke schválení.</w:t>
      </w:r>
      <w:r w:rsidR="00AA7687">
        <w:rPr>
          <w:rFonts w:ascii="Tahoma" w:hAnsi="Tahoma" w:cs="Tahoma"/>
        </w:rPr>
        <w:t xml:space="preserve"> </w:t>
      </w:r>
      <w:r w:rsidR="00ED61D0">
        <w:rPr>
          <w:rFonts w:cs="Arial"/>
        </w:rPr>
        <w:t>Všechny změny v projektu v rámci OPTP jsou podstatné.</w:t>
      </w:r>
    </w:p>
    <w:p w:rsidR="00007CBD" w:rsidRPr="003B6594" w:rsidRDefault="00DA5289"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lang w:val="cs-CZ"/>
        </w:rPr>
      </w:pPr>
      <w:r w:rsidRPr="009D69D5">
        <w:rPr>
          <w:lang w:val="cs-CZ"/>
        </w:rPr>
        <w:t xml:space="preserve">Příjemce ohlašuje změny </w:t>
      </w:r>
      <w:r w:rsidR="00E50592" w:rsidRPr="009D69D5">
        <w:rPr>
          <w:lang w:val="cs-CZ"/>
        </w:rPr>
        <w:t xml:space="preserve">ŘO OPTP </w:t>
      </w:r>
      <w:r w:rsidRPr="009D69D5">
        <w:rPr>
          <w:lang w:val="cs-CZ"/>
        </w:rPr>
        <w:t xml:space="preserve">na formuláři </w:t>
      </w:r>
      <w:r w:rsidR="00F25630" w:rsidRPr="009D69D5">
        <w:rPr>
          <w:b/>
          <w:lang w:val="cs-CZ"/>
        </w:rPr>
        <w:t xml:space="preserve">Žádost </w:t>
      </w:r>
      <w:r w:rsidRPr="009D69D5">
        <w:rPr>
          <w:b/>
          <w:lang w:val="cs-CZ"/>
        </w:rPr>
        <w:t>příjemce o změn</w:t>
      </w:r>
      <w:r w:rsidR="00F25630" w:rsidRPr="009D69D5">
        <w:rPr>
          <w:b/>
          <w:lang w:val="cs-CZ"/>
        </w:rPr>
        <w:t>u</w:t>
      </w:r>
      <w:r w:rsidRPr="009D69D5">
        <w:rPr>
          <w:b/>
          <w:lang w:val="cs-CZ"/>
        </w:rPr>
        <w:t xml:space="preserve"> v</w:t>
      </w:r>
      <w:r w:rsidR="00F25630" w:rsidRPr="009D69D5">
        <w:rPr>
          <w:b/>
          <w:lang w:val="cs-CZ"/>
        </w:rPr>
        <w:t> </w:t>
      </w:r>
      <w:r w:rsidR="00567B81" w:rsidRPr="009D69D5">
        <w:rPr>
          <w:b/>
          <w:lang w:val="cs-CZ"/>
        </w:rPr>
        <w:t>žádosti</w:t>
      </w:r>
      <w:r w:rsidR="00F25630" w:rsidRPr="009D69D5">
        <w:rPr>
          <w:b/>
          <w:lang w:val="cs-CZ"/>
        </w:rPr>
        <w:t xml:space="preserve"> o</w:t>
      </w:r>
      <w:r w:rsidR="00EB35A9" w:rsidRPr="009D69D5">
        <w:rPr>
          <w:b/>
          <w:lang w:val="cs-CZ"/>
        </w:rPr>
        <w:t> </w:t>
      </w:r>
      <w:r w:rsidR="00F25630" w:rsidRPr="009D69D5">
        <w:rPr>
          <w:b/>
          <w:lang w:val="cs-CZ"/>
        </w:rPr>
        <w:t>p</w:t>
      </w:r>
      <w:r w:rsidR="00C64F9D" w:rsidRPr="009D69D5">
        <w:rPr>
          <w:b/>
          <w:lang w:val="cs-CZ"/>
        </w:rPr>
        <w:t>odporu</w:t>
      </w:r>
      <w:r w:rsidR="00567B81" w:rsidRPr="009D69D5">
        <w:rPr>
          <w:b/>
          <w:lang w:val="cs-CZ"/>
        </w:rPr>
        <w:t>/</w:t>
      </w:r>
      <w:r w:rsidR="00F25630" w:rsidRPr="009D69D5">
        <w:rPr>
          <w:b/>
          <w:lang w:val="cs-CZ"/>
        </w:rPr>
        <w:t xml:space="preserve">v </w:t>
      </w:r>
      <w:r w:rsidRPr="009D69D5">
        <w:rPr>
          <w:b/>
          <w:lang w:val="cs-CZ"/>
        </w:rPr>
        <w:t>projektu</w:t>
      </w:r>
      <w:r w:rsidRPr="009D69D5">
        <w:rPr>
          <w:lang w:val="cs-CZ"/>
        </w:rPr>
        <w:t xml:space="preserve">, </w:t>
      </w:r>
      <w:r w:rsidR="00E50592" w:rsidRPr="009D69D5">
        <w:rPr>
          <w:lang w:val="cs-CZ"/>
        </w:rPr>
        <w:t>prostřednictvím MS2014+</w:t>
      </w:r>
      <w:r w:rsidR="00AA7687" w:rsidRPr="009D69D5">
        <w:rPr>
          <w:lang w:val="cs-CZ"/>
        </w:rPr>
        <w:t xml:space="preserve">. </w:t>
      </w:r>
      <w:r w:rsidR="00AA7687" w:rsidRPr="003B6594">
        <w:rPr>
          <w:rFonts w:cs="Arial"/>
          <w:lang w:val="cs-CZ"/>
        </w:rPr>
        <w:t>Projektoví manažeři ŘO OPTP jsou o</w:t>
      </w:r>
      <w:r w:rsidR="00EB35A9" w:rsidRPr="003B6594">
        <w:rPr>
          <w:rFonts w:cs="Arial"/>
          <w:lang w:val="cs-CZ"/>
        </w:rPr>
        <w:t> </w:t>
      </w:r>
      <w:r w:rsidR="00AA7687" w:rsidRPr="003B6594">
        <w:rPr>
          <w:rFonts w:cs="Arial"/>
          <w:lang w:val="cs-CZ"/>
        </w:rPr>
        <w:t xml:space="preserve">předložení </w:t>
      </w:r>
      <w:proofErr w:type="spellStart"/>
      <w:r w:rsidR="00AA7687" w:rsidRPr="003B6594">
        <w:rPr>
          <w:rFonts w:cs="Arial"/>
          <w:lang w:val="cs-CZ"/>
        </w:rPr>
        <w:t>ŽoZ</w:t>
      </w:r>
      <w:proofErr w:type="spellEnd"/>
      <w:r w:rsidR="00AA7687" w:rsidRPr="003B6594">
        <w:rPr>
          <w:rFonts w:cs="Arial"/>
          <w:lang w:val="cs-CZ"/>
        </w:rPr>
        <w:t xml:space="preserve"> informováni interní depeší.</w:t>
      </w:r>
      <w:r w:rsidR="00E50592" w:rsidRPr="009D69D5">
        <w:rPr>
          <w:lang w:val="cs-CZ"/>
        </w:rPr>
        <w:t xml:space="preserve"> </w:t>
      </w:r>
      <w:r w:rsidR="00AA7687" w:rsidRPr="003B6594">
        <w:rPr>
          <w:rFonts w:cs="Arial"/>
          <w:lang w:val="cs-CZ"/>
        </w:rPr>
        <w:t xml:space="preserve">Po podání </w:t>
      </w:r>
      <w:proofErr w:type="spellStart"/>
      <w:r w:rsidR="00AA7687" w:rsidRPr="003B6594">
        <w:rPr>
          <w:rFonts w:cs="Arial"/>
          <w:lang w:val="cs-CZ"/>
        </w:rPr>
        <w:t>ŽoZ</w:t>
      </w:r>
      <w:proofErr w:type="spellEnd"/>
      <w:r w:rsidR="00AA7687" w:rsidRPr="003B6594">
        <w:rPr>
          <w:rFonts w:cs="Arial"/>
          <w:lang w:val="cs-CZ"/>
        </w:rPr>
        <w:t xml:space="preserve"> systém vytváří rozdílový dokument pro PM obsahující pole s nově zanesenou změnou a původní obsah těchto polí.</w:t>
      </w:r>
      <w:r w:rsidR="00007CBD" w:rsidRPr="003B6594">
        <w:rPr>
          <w:rFonts w:cs="Arial"/>
          <w:lang w:val="cs-CZ"/>
        </w:rPr>
        <w:t xml:space="preserve">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 xml:space="preserve">MS2014+ též neumožnuje podat doplňující </w:t>
      </w:r>
      <w:proofErr w:type="spellStart"/>
      <w:r w:rsidRPr="003B6594">
        <w:rPr>
          <w:lang w:val="cs-CZ"/>
        </w:rPr>
        <w:t>ŽoZ</w:t>
      </w:r>
      <w:proofErr w:type="spellEnd"/>
      <w:r w:rsidRPr="003B6594">
        <w:rPr>
          <w:lang w:val="cs-CZ"/>
        </w:rPr>
        <w:t xml:space="preserve"> k</w:t>
      </w:r>
      <w:r w:rsidR="00950C3E">
        <w:rPr>
          <w:lang w:val="cs-CZ"/>
        </w:rPr>
        <w:t> </w:t>
      </w:r>
      <w:proofErr w:type="spellStart"/>
      <w:r w:rsidRPr="003B6594">
        <w:rPr>
          <w:lang w:val="cs-CZ"/>
        </w:rPr>
        <w:t>ŽoZ</w:t>
      </w:r>
      <w:proofErr w:type="spellEnd"/>
      <w:r w:rsidR="00950C3E">
        <w:rPr>
          <w:lang w:val="cs-CZ"/>
        </w:rPr>
        <w:t>,</w:t>
      </w:r>
      <w:r w:rsidRPr="003B6594">
        <w:rPr>
          <w:lang w:val="cs-CZ"/>
        </w:rPr>
        <w:t xml:space="preserve"> která již byla podána a podepsána příjemcem a nebyla ještě </w:t>
      </w:r>
      <w:proofErr w:type="spellStart"/>
      <w:r w:rsidRPr="003B6594">
        <w:rPr>
          <w:lang w:val="cs-CZ"/>
        </w:rPr>
        <w:t>zadministována</w:t>
      </w:r>
      <w:proofErr w:type="spellEnd"/>
      <w:r w:rsidRPr="003B6594">
        <w:rPr>
          <w:lang w:val="cs-CZ"/>
        </w:rPr>
        <w:t xml:space="preserve">.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 xml:space="preserve">Původní </w:t>
      </w:r>
      <w:proofErr w:type="spellStart"/>
      <w:r w:rsidR="00F81426">
        <w:rPr>
          <w:lang w:val="cs-CZ"/>
        </w:rPr>
        <w:t>Ž</w:t>
      </w:r>
      <w:r w:rsidRPr="003B6594">
        <w:rPr>
          <w:lang w:val="cs-CZ"/>
        </w:rPr>
        <w:t>oZ</w:t>
      </w:r>
      <w:proofErr w:type="spellEnd"/>
      <w:r w:rsidRPr="003B6594">
        <w:rPr>
          <w:lang w:val="cs-CZ"/>
        </w:rPr>
        <w:t xml:space="preserve"> </w:t>
      </w:r>
      <w:r w:rsidR="00C211BF">
        <w:rPr>
          <w:lang w:val="cs-CZ"/>
        </w:rPr>
        <w:t>může</w:t>
      </w:r>
      <w:r w:rsidR="00C211BF" w:rsidRPr="003B6594">
        <w:rPr>
          <w:lang w:val="cs-CZ"/>
        </w:rPr>
        <w:t xml:space="preserve"> </w:t>
      </w:r>
      <w:r w:rsidRPr="003B6594">
        <w:rPr>
          <w:lang w:val="cs-CZ"/>
        </w:rPr>
        <w:t>být</w:t>
      </w:r>
      <w:r w:rsidR="00C211BF" w:rsidRPr="00C211BF">
        <w:rPr>
          <w:lang w:val="cs-CZ"/>
        </w:rPr>
        <w:t xml:space="preserve"> </w:t>
      </w:r>
      <w:r w:rsidR="00C211BF">
        <w:rPr>
          <w:lang w:val="cs-CZ"/>
        </w:rPr>
        <w:t>v</w:t>
      </w:r>
      <w:r w:rsidR="00C211BF" w:rsidRPr="003B6594">
        <w:rPr>
          <w:lang w:val="cs-CZ"/>
        </w:rPr>
        <w:t xml:space="preserve"> IS KP14+</w:t>
      </w:r>
      <w:r w:rsidR="00C211BF">
        <w:rPr>
          <w:lang w:val="cs-CZ"/>
        </w:rPr>
        <w:t>:</w:t>
      </w:r>
    </w:p>
    <w:p w:rsidR="00C211BF" w:rsidRDefault="008B0722"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schválená</w:t>
      </w:r>
      <w:r w:rsidR="00C211BF">
        <w:rPr>
          <w:lang w:val="cs-CZ"/>
        </w:rPr>
        <w:t>;</w:t>
      </w:r>
    </w:p>
    <w:p w:rsidR="00C211BF" w:rsidRDefault="00C211BF"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vrácena k přepracování;</w:t>
      </w:r>
    </w:p>
    <w:p w:rsidR="00AA7687" w:rsidRPr="009D69D5" w:rsidRDefault="00007CBD"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sidRPr="003B6594">
        <w:rPr>
          <w:lang w:val="cs-CZ"/>
        </w:rPr>
        <w:t>zamítnuta</w:t>
      </w:r>
      <w:r w:rsidR="00C211BF">
        <w:rPr>
          <w:lang w:val="cs-CZ"/>
        </w:rPr>
        <w:t>.</w:t>
      </w:r>
      <w:r w:rsidRPr="003B6594">
        <w:rPr>
          <w:lang w:val="cs-CZ"/>
        </w:rPr>
        <w:t xml:space="preserve"> </w:t>
      </w:r>
    </w:p>
    <w:p w:rsidR="00F40820" w:rsidRDefault="00A54166"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Pr>
          <w:lang w:val="cs-CZ"/>
        </w:rPr>
        <w:t>Ž</w:t>
      </w:r>
      <w:r w:rsidR="00F40820">
        <w:rPr>
          <w:lang w:val="cs-CZ"/>
        </w:rPr>
        <w:t>ádost</w:t>
      </w:r>
      <w:r>
        <w:rPr>
          <w:lang w:val="cs-CZ"/>
        </w:rPr>
        <w:t xml:space="preserve"> o </w:t>
      </w:r>
      <w:r w:rsidR="00C64F9D">
        <w:rPr>
          <w:lang w:val="cs-CZ"/>
        </w:rPr>
        <w:t>podporu</w:t>
      </w:r>
      <w:r w:rsidR="00817E2E" w:rsidRPr="00E25F3B">
        <w:rPr>
          <w:lang w:val="cs-CZ"/>
        </w:rPr>
        <w:t xml:space="preserve"> může příjemce měnit formou </w:t>
      </w:r>
      <w:r w:rsidR="00A87121">
        <w:rPr>
          <w:lang w:val="cs-CZ"/>
        </w:rPr>
        <w:t xml:space="preserve">Žádosti příjemce o změnu </w:t>
      </w:r>
      <w:r w:rsidR="00817E2E" w:rsidRPr="00E25F3B">
        <w:rPr>
          <w:lang w:val="cs-CZ"/>
        </w:rPr>
        <w:t>v</w:t>
      </w:r>
      <w:r w:rsidR="00A87121">
        <w:rPr>
          <w:lang w:val="cs-CZ"/>
        </w:rPr>
        <w:t> </w:t>
      </w:r>
      <w:r w:rsidR="00F40820">
        <w:rPr>
          <w:lang w:val="cs-CZ"/>
        </w:rPr>
        <w:t>žádosti</w:t>
      </w:r>
      <w:r w:rsidR="00A87121">
        <w:rPr>
          <w:lang w:val="cs-CZ"/>
        </w:rPr>
        <w:t xml:space="preserve"> o</w:t>
      </w:r>
      <w:r w:rsidR="00EB35A9">
        <w:rPr>
          <w:lang w:val="cs-CZ"/>
        </w:rPr>
        <w:t> </w:t>
      </w:r>
      <w:r w:rsidR="00A87121">
        <w:rPr>
          <w:lang w:val="cs-CZ"/>
        </w:rPr>
        <w:t>podporu</w:t>
      </w:r>
      <w:r w:rsidR="00F40820">
        <w:rPr>
          <w:lang w:val="cs-CZ"/>
        </w:rPr>
        <w:t>/</w:t>
      </w:r>
      <w:r w:rsidR="00A87121">
        <w:rPr>
          <w:lang w:val="cs-CZ"/>
        </w:rPr>
        <w:t xml:space="preserve">v </w:t>
      </w:r>
      <w:r w:rsidR="00817E2E" w:rsidRPr="00E25F3B">
        <w:rPr>
          <w:lang w:val="cs-CZ"/>
        </w:rPr>
        <w:t>projektu</w:t>
      </w:r>
      <w:r w:rsidR="00F40820">
        <w:rPr>
          <w:lang w:val="cs-CZ"/>
        </w:rPr>
        <w:t xml:space="preserve"> následovně: </w:t>
      </w:r>
    </w:p>
    <w:p w:rsidR="00F40820" w:rsidRPr="00D87FF3" w:rsidRDefault="00F40820" w:rsidP="00A831B6">
      <w:pPr>
        <w:numPr>
          <w:ilvl w:val="0"/>
          <w:numId w:val="23"/>
        </w:numPr>
        <w:tabs>
          <w:tab w:val="clear" w:pos="720"/>
        </w:tabs>
        <w:spacing w:before="0"/>
        <w:rPr>
          <w:rFonts w:cs="Arial"/>
          <w:szCs w:val="22"/>
        </w:rPr>
      </w:pPr>
      <w:r w:rsidRPr="00D87FF3">
        <w:rPr>
          <w:rFonts w:cs="Arial"/>
          <w:szCs w:val="22"/>
        </w:rPr>
        <w:t xml:space="preserve">žádost </w:t>
      </w:r>
      <w:r w:rsidR="00A54166">
        <w:rPr>
          <w:rFonts w:cs="Arial"/>
          <w:szCs w:val="22"/>
        </w:rPr>
        <w:t xml:space="preserve">o </w:t>
      </w:r>
      <w:r w:rsidR="00C64F9D">
        <w:rPr>
          <w:rFonts w:cs="Arial"/>
          <w:szCs w:val="22"/>
        </w:rPr>
        <w:t>podporu</w:t>
      </w:r>
      <w:r w:rsidR="00A54166">
        <w:rPr>
          <w:rFonts w:cs="Arial"/>
          <w:szCs w:val="22"/>
        </w:rPr>
        <w:t xml:space="preserve"> </w:t>
      </w:r>
      <w:r w:rsidRPr="00D87FF3">
        <w:rPr>
          <w:rFonts w:cs="Arial"/>
          <w:szCs w:val="22"/>
        </w:rPr>
        <w:t xml:space="preserve">lze měnit v intervalu od </w:t>
      </w:r>
      <w:r w:rsidR="00BD4485">
        <w:rPr>
          <w:rFonts w:cs="Arial"/>
          <w:szCs w:val="22"/>
        </w:rPr>
        <w:t xml:space="preserve">předložení </w:t>
      </w:r>
      <w:r w:rsidRPr="00D87FF3">
        <w:rPr>
          <w:rFonts w:cs="Arial"/>
          <w:szCs w:val="22"/>
        </w:rPr>
        <w:t>žádosti</w:t>
      </w:r>
      <w:r w:rsidR="001B3538">
        <w:rPr>
          <w:rFonts w:cs="Arial"/>
          <w:szCs w:val="22"/>
        </w:rPr>
        <w:t xml:space="preserve"> o podporu </w:t>
      </w:r>
      <w:r w:rsidR="00BD4485">
        <w:rPr>
          <w:rFonts w:cs="Arial"/>
          <w:szCs w:val="22"/>
        </w:rPr>
        <w:t>na ŘO OPTP</w:t>
      </w:r>
      <w:r w:rsidRPr="00D87FF3">
        <w:rPr>
          <w:rFonts w:cs="Arial"/>
          <w:szCs w:val="22"/>
        </w:rPr>
        <w:t xml:space="preserve"> až </w:t>
      </w:r>
      <w:r w:rsidR="00E50592">
        <w:rPr>
          <w:rFonts w:cs="Arial"/>
          <w:szCs w:val="22"/>
        </w:rPr>
        <w:t>d</w:t>
      </w:r>
      <w:r w:rsidR="00E50592" w:rsidRPr="00D87FF3">
        <w:rPr>
          <w:rFonts w:cs="Arial"/>
          <w:szCs w:val="22"/>
        </w:rPr>
        <w:t xml:space="preserve">o </w:t>
      </w:r>
      <w:r w:rsidR="00003099" w:rsidRPr="00AF2115">
        <w:rPr>
          <w:rFonts w:cs="Arial"/>
          <w:szCs w:val="22"/>
        </w:rPr>
        <w:t>schválení</w:t>
      </w:r>
      <w:r w:rsidRPr="00D87FF3">
        <w:rPr>
          <w:rFonts w:cs="Arial"/>
          <w:szCs w:val="22"/>
        </w:rPr>
        <w:t xml:space="preserve"> </w:t>
      </w:r>
      <w:r w:rsidR="0083180A" w:rsidRPr="00D87FF3">
        <w:rPr>
          <w:rFonts w:cs="Arial"/>
          <w:szCs w:val="22"/>
        </w:rPr>
        <w:t>Dopisu</w:t>
      </w:r>
      <w:r w:rsidR="002B3812">
        <w:rPr>
          <w:rFonts w:cs="Arial"/>
          <w:szCs w:val="22"/>
        </w:rPr>
        <w:t xml:space="preserve"> /</w:t>
      </w:r>
      <w:r w:rsidR="0083180A" w:rsidRPr="00D87FF3">
        <w:rPr>
          <w:rFonts w:cs="Arial"/>
          <w:szCs w:val="22"/>
        </w:rPr>
        <w:t xml:space="preserve"> St</w:t>
      </w:r>
      <w:r w:rsidRPr="00D87FF3">
        <w:rPr>
          <w:rFonts w:cs="Arial"/>
          <w:szCs w:val="22"/>
        </w:rPr>
        <w:t xml:space="preserve">anovení výdajů </w:t>
      </w:r>
      <w:r w:rsidR="002B3812">
        <w:rPr>
          <w:rFonts w:cs="Arial"/>
          <w:szCs w:val="22"/>
        </w:rPr>
        <w:t>/</w:t>
      </w:r>
      <w:r w:rsidRPr="00D87FF3">
        <w:rPr>
          <w:rFonts w:cs="Arial"/>
          <w:szCs w:val="22"/>
        </w:rPr>
        <w:t xml:space="preserve"> Rozhodnutí</w:t>
      </w:r>
      <w:r w:rsidR="00657A11" w:rsidRPr="00D87FF3">
        <w:rPr>
          <w:rFonts w:cs="Arial"/>
          <w:szCs w:val="22"/>
        </w:rPr>
        <w:t>,</w:t>
      </w:r>
      <w:r w:rsidR="00ED5FA3" w:rsidRPr="00D87FF3">
        <w:rPr>
          <w:rFonts w:cs="Arial"/>
          <w:szCs w:val="22"/>
        </w:rPr>
        <w:t xml:space="preserve"> nebo je možn</w:t>
      </w:r>
      <w:r w:rsidR="00950C3E">
        <w:rPr>
          <w:rFonts w:cs="Arial"/>
          <w:szCs w:val="22"/>
        </w:rPr>
        <w:t>é</w:t>
      </w:r>
      <w:r w:rsidR="00ED5FA3" w:rsidRPr="00D87FF3">
        <w:rPr>
          <w:rFonts w:cs="Arial"/>
          <w:szCs w:val="22"/>
        </w:rPr>
        <w:t xml:space="preserve"> </w:t>
      </w:r>
      <w:r w:rsidR="00BD4485">
        <w:rPr>
          <w:rFonts w:cs="Arial"/>
          <w:szCs w:val="22"/>
        </w:rPr>
        <w:lastRenderedPageBreak/>
        <w:t>žádost</w:t>
      </w:r>
      <w:r w:rsidR="00BD4485" w:rsidRPr="00D87FF3">
        <w:rPr>
          <w:rFonts w:cs="Arial"/>
          <w:szCs w:val="22"/>
        </w:rPr>
        <w:t xml:space="preserve"> </w:t>
      </w:r>
      <w:r w:rsidR="001B3538">
        <w:rPr>
          <w:rFonts w:cs="Arial"/>
          <w:szCs w:val="22"/>
        </w:rPr>
        <w:t xml:space="preserve">o podporu </w:t>
      </w:r>
      <w:r w:rsidR="00ED5FA3" w:rsidRPr="00D87FF3">
        <w:rPr>
          <w:rFonts w:cs="Arial"/>
          <w:szCs w:val="22"/>
        </w:rPr>
        <w:t>zcela stáhnout</w:t>
      </w:r>
      <w:r w:rsidR="00491AFD">
        <w:rPr>
          <w:rFonts w:cs="Arial"/>
          <w:szCs w:val="22"/>
        </w:rPr>
        <w:t>. Žádost o</w:t>
      </w:r>
      <w:r w:rsidR="00EB35A9">
        <w:rPr>
          <w:rFonts w:cs="Arial"/>
          <w:szCs w:val="22"/>
        </w:rPr>
        <w:t> </w:t>
      </w:r>
      <w:r w:rsidR="00491AFD">
        <w:rPr>
          <w:rFonts w:cs="Arial"/>
          <w:szCs w:val="22"/>
        </w:rPr>
        <w:t xml:space="preserve">změnu žádosti </w:t>
      </w:r>
      <w:r w:rsidR="00DC5763">
        <w:rPr>
          <w:rFonts w:cs="Arial"/>
          <w:szCs w:val="22"/>
        </w:rPr>
        <w:t xml:space="preserve">o podporu </w:t>
      </w:r>
      <w:r w:rsidR="00491AFD">
        <w:rPr>
          <w:rFonts w:cs="Arial"/>
          <w:szCs w:val="22"/>
        </w:rPr>
        <w:t xml:space="preserve">nebo její stažení realizuje příjemce </w:t>
      </w:r>
      <w:r w:rsidR="00ED5FA3" w:rsidRPr="00D87FF3">
        <w:rPr>
          <w:rFonts w:cs="Arial"/>
          <w:szCs w:val="22"/>
        </w:rPr>
        <w:t>prostřednictvím</w:t>
      </w:r>
      <w:r w:rsidR="00491AFD">
        <w:rPr>
          <w:rFonts w:cs="Arial"/>
          <w:szCs w:val="22"/>
        </w:rPr>
        <w:t xml:space="preserve"> formuláře</w:t>
      </w:r>
      <w:r w:rsidR="00ED5FA3" w:rsidRPr="00D87FF3">
        <w:rPr>
          <w:rFonts w:cs="Arial"/>
          <w:szCs w:val="22"/>
        </w:rPr>
        <w:t xml:space="preserve"> </w:t>
      </w:r>
      <w:r w:rsidR="00A54166">
        <w:rPr>
          <w:rFonts w:cs="Arial"/>
          <w:szCs w:val="22"/>
        </w:rPr>
        <w:t>Žádost</w:t>
      </w:r>
      <w:r w:rsidR="00A54166" w:rsidRPr="005B1C24">
        <w:rPr>
          <w:rFonts w:cs="Arial"/>
          <w:szCs w:val="22"/>
        </w:rPr>
        <w:t xml:space="preserve"> </w:t>
      </w:r>
      <w:r w:rsidR="005B1C24" w:rsidRPr="005B1C24">
        <w:rPr>
          <w:rFonts w:cs="Arial"/>
          <w:szCs w:val="22"/>
        </w:rPr>
        <w:t>příjemce o změn</w:t>
      </w:r>
      <w:r w:rsidR="00A54166">
        <w:rPr>
          <w:rFonts w:cs="Arial"/>
          <w:szCs w:val="22"/>
        </w:rPr>
        <w:t>u</w:t>
      </w:r>
      <w:r w:rsidR="005B1C24" w:rsidRPr="005B1C24">
        <w:rPr>
          <w:rFonts w:cs="Arial"/>
          <w:szCs w:val="22"/>
        </w:rPr>
        <w:t xml:space="preserve"> v  žádosti</w:t>
      </w:r>
      <w:r w:rsidR="00A54166">
        <w:rPr>
          <w:rFonts w:cs="Arial"/>
          <w:szCs w:val="22"/>
        </w:rPr>
        <w:t xml:space="preserve"> o p</w:t>
      </w:r>
      <w:r w:rsidR="00C64F9D">
        <w:rPr>
          <w:rFonts w:cs="Arial"/>
          <w:szCs w:val="22"/>
        </w:rPr>
        <w:t>odporu</w:t>
      </w:r>
      <w:r w:rsidR="005B1C24" w:rsidRPr="005B1C24">
        <w:rPr>
          <w:rFonts w:cs="Arial"/>
          <w:szCs w:val="22"/>
        </w:rPr>
        <w:t>/</w:t>
      </w:r>
      <w:r w:rsidR="00A54166">
        <w:rPr>
          <w:rFonts w:cs="Arial"/>
          <w:szCs w:val="22"/>
        </w:rPr>
        <w:t xml:space="preserve">v </w:t>
      </w:r>
      <w:r w:rsidR="005B1C24" w:rsidRPr="005B1C24">
        <w:rPr>
          <w:rFonts w:cs="Arial"/>
          <w:szCs w:val="22"/>
        </w:rPr>
        <w:t>projektu</w:t>
      </w:r>
      <w:r w:rsidR="00ED5FA3" w:rsidRPr="00D87FF3">
        <w:rPr>
          <w:rFonts w:cs="Arial"/>
          <w:szCs w:val="22"/>
        </w:rPr>
        <w:t xml:space="preserve">; </w:t>
      </w:r>
    </w:p>
    <w:p w:rsidR="00ED5FA3" w:rsidRDefault="00F40820" w:rsidP="00A27DD4">
      <w:pPr>
        <w:numPr>
          <w:ilvl w:val="0"/>
          <w:numId w:val="23"/>
        </w:numPr>
        <w:tabs>
          <w:tab w:val="clear" w:pos="720"/>
        </w:tabs>
        <w:ind w:left="714" w:hanging="357"/>
        <w:rPr>
          <w:rFonts w:cs="Arial"/>
          <w:szCs w:val="22"/>
        </w:rPr>
      </w:pPr>
      <w:r w:rsidRPr="00D87FF3">
        <w:rPr>
          <w:rFonts w:cs="Arial"/>
          <w:szCs w:val="22"/>
        </w:rPr>
        <w:t xml:space="preserve">projekt lze měnit </w:t>
      </w:r>
      <w:r w:rsidRPr="00AF2115">
        <w:rPr>
          <w:rFonts w:cs="Arial"/>
          <w:szCs w:val="22"/>
        </w:rPr>
        <w:t xml:space="preserve">od </w:t>
      </w:r>
      <w:r w:rsidR="00003099" w:rsidRPr="00AF2115">
        <w:rPr>
          <w:rFonts w:cs="Arial"/>
          <w:szCs w:val="22"/>
        </w:rPr>
        <w:t>schválení</w:t>
      </w:r>
      <w:r w:rsidR="0083180A" w:rsidRPr="00D87FF3">
        <w:rPr>
          <w:rFonts w:cs="Arial"/>
          <w:szCs w:val="22"/>
        </w:rPr>
        <w:t xml:space="preserve"> </w:t>
      </w:r>
      <w:r w:rsidRPr="00D87FF3">
        <w:rPr>
          <w:rFonts w:cs="Arial"/>
          <w:szCs w:val="22"/>
        </w:rPr>
        <w:t>Dopisu</w:t>
      </w:r>
      <w:r w:rsidR="00F81426">
        <w:rPr>
          <w:rFonts w:cs="Arial"/>
          <w:szCs w:val="22"/>
        </w:rPr>
        <w:t>,</w:t>
      </w:r>
      <w:r w:rsidRPr="00D87FF3">
        <w:rPr>
          <w:rFonts w:cs="Arial"/>
          <w:szCs w:val="22"/>
        </w:rPr>
        <w:t xml:space="preserve"> Stanovení výdajů nebo Rozhodnutí</w:t>
      </w:r>
      <w:r w:rsidR="00B37990" w:rsidRPr="00D87FF3">
        <w:rPr>
          <w:rFonts w:cs="Arial"/>
          <w:szCs w:val="22"/>
        </w:rPr>
        <w:t xml:space="preserve"> do termínu ukončení akce stanoveného poskytovatelem.</w:t>
      </w:r>
    </w:p>
    <w:p w:rsidR="00D87FF3" w:rsidRPr="00D87FF3" w:rsidRDefault="00D87FF3" w:rsidP="00D87FF3">
      <w:pPr>
        <w:spacing w:before="0"/>
        <w:ind w:left="360"/>
        <w:rPr>
          <w:rFonts w:cs="Arial"/>
          <w:szCs w:val="22"/>
        </w:rPr>
      </w:pPr>
    </w:p>
    <w:p w:rsidR="00E17101" w:rsidRDefault="00B43E59"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Finanční údaje v </w:t>
      </w:r>
      <w:proofErr w:type="spellStart"/>
      <w:r w:rsidR="00950C3E">
        <w:rPr>
          <w:lang w:val="cs-CZ"/>
        </w:rPr>
        <w:t>ŽoZ</w:t>
      </w:r>
      <w:proofErr w:type="spellEnd"/>
      <w:r w:rsidRPr="003C70F9">
        <w:rPr>
          <w:lang w:val="cs-CZ"/>
        </w:rPr>
        <w:t xml:space="preserve"> v</w:t>
      </w:r>
      <w:r w:rsidR="00A87121">
        <w:rPr>
          <w:lang w:val="cs-CZ"/>
        </w:rPr>
        <w:t> </w:t>
      </w:r>
      <w:r w:rsidR="00491AFD">
        <w:rPr>
          <w:lang w:val="cs-CZ"/>
        </w:rPr>
        <w:t>žádosti</w:t>
      </w:r>
      <w:r w:rsidR="00A87121">
        <w:rPr>
          <w:lang w:val="cs-CZ"/>
        </w:rPr>
        <w:t xml:space="preserve"> o podporu</w:t>
      </w:r>
      <w:r w:rsidR="00491AFD">
        <w:rPr>
          <w:lang w:val="cs-CZ"/>
        </w:rPr>
        <w:t>/</w:t>
      </w:r>
      <w:r w:rsidR="00A87121">
        <w:rPr>
          <w:lang w:val="cs-CZ"/>
        </w:rPr>
        <w:t xml:space="preserve">v </w:t>
      </w:r>
      <w:r w:rsidRPr="003C70F9">
        <w:rPr>
          <w:lang w:val="cs-CZ"/>
        </w:rPr>
        <w:t xml:space="preserve">projektu </w:t>
      </w:r>
      <w:r w:rsidR="00BC4111">
        <w:rPr>
          <w:lang w:val="cs-CZ"/>
        </w:rPr>
        <w:t xml:space="preserve">na </w:t>
      </w:r>
      <w:r w:rsidR="00BC4111" w:rsidRPr="008A3DA3">
        <w:rPr>
          <w:lang w:val="cs-CZ"/>
        </w:rPr>
        <w:t>záložce Etapy</w:t>
      </w:r>
      <w:r w:rsidR="00BC4111" w:rsidRPr="00D91D26">
        <w:rPr>
          <w:lang w:val="cs-CZ"/>
        </w:rPr>
        <w:t xml:space="preserve"> </w:t>
      </w:r>
      <w:r w:rsidR="004562EA" w:rsidRPr="00581557">
        <w:rPr>
          <w:lang w:val="cs-CZ"/>
        </w:rPr>
        <w:t>r</w:t>
      </w:r>
      <w:r w:rsidR="004562EA">
        <w:rPr>
          <w:lang w:val="cs-CZ"/>
        </w:rPr>
        <w:t xml:space="preserve">ozpočtu </w:t>
      </w:r>
      <w:r w:rsidRPr="003C70F9">
        <w:rPr>
          <w:lang w:val="cs-CZ"/>
        </w:rPr>
        <w:t>se uvádějí zaokrouhlen</w:t>
      </w:r>
      <w:r w:rsidR="007C7F2A">
        <w:rPr>
          <w:lang w:val="cs-CZ"/>
        </w:rPr>
        <w:t>a</w:t>
      </w:r>
      <w:r w:rsidRPr="003C70F9">
        <w:rPr>
          <w:lang w:val="cs-CZ"/>
        </w:rPr>
        <w:t xml:space="preserve"> </w:t>
      </w:r>
      <w:r w:rsidR="007C7F2A">
        <w:rPr>
          <w:lang w:val="cs-CZ"/>
        </w:rPr>
        <w:t>na dvě desetinná místa</w:t>
      </w:r>
      <w:r w:rsidRPr="003C70F9">
        <w:rPr>
          <w:lang w:val="cs-CZ"/>
        </w:rPr>
        <w:t>.</w:t>
      </w:r>
    </w:p>
    <w:p w:rsidR="00E23290" w:rsidRPr="003C70F9" w:rsidRDefault="00E23290"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Pokud příjemce zjistí, že nemůže zabezpečit realizaci akce (projektu) v souladu s</w:t>
      </w:r>
      <w:r w:rsidR="00EB35A9">
        <w:rPr>
          <w:lang w:val="cs-CZ"/>
        </w:rPr>
        <w:t> </w:t>
      </w:r>
      <w:r w:rsidR="006139B2">
        <w:rPr>
          <w:lang w:val="cs-CZ"/>
        </w:rPr>
        <w:t>Dopis</w:t>
      </w:r>
      <w:r w:rsidR="00E90947">
        <w:rPr>
          <w:lang w:val="cs-CZ"/>
        </w:rPr>
        <w:t>em</w:t>
      </w:r>
      <w:r w:rsidR="006139B2">
        <w:rPr>
          <w:lang w:val="cs-CZ"/>
        </w:rPr>
        <w:t xml:space="preserve"> / Rozhodnutí</w:t>
      </w:r>
      <w:r w:rsidR="00E90947">
        <w:rPr>
          <w:lang w:val="cs-CZ"/>
        </w:rPr>
        <w:t>m</w:t>
      </w:r>
      <w:r w:rsidR="006139B2">
        <w:rPr>
          <w:lang w:val="cs-CZ"/>
        </w:rPr>
        <w:t xml:space="preserve"> / Stanovení</w:t>
      </w:r>
      <w:r w:rsidR="00E90947">
        <w:rPr>
          <w:lang w:val="cs-CZ"/>
        </w:rPr>
        <w:t>m</w:t>
      </w:r>
      <w:r w:rsidR="006139B2">
        <w:rPr>
          <w:lang w:val="cs-CZ"/>
        </w:rPr>
        <w:t xml:space="preserve"> výdajů</w:t>
      </w:r>
      <w:r w:rsidRPr="003C70F9">
        <w:rPr>
          <w:lang w:val="cs-CZ"/>
        </w:rPr>
        <w:t xml:space="preserve">, neprodleně o tom informuje ŘO OPTP a požádá ho, aby rozhodl o schválení změny projektu a vydal nový dokument. </w:t>
      </w:r>
    </w:p>
    <w:p w:rsidR="00E50592" w:rsidRDefault="00E50592" w:rsidP="0021191C">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ŘO OPTP může žádost o změnu:</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 přepracování;</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076A0E" w:rsidRDefault="00076A0E" w:rsidP="003B659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360"/>
        <w:rPr>
          <w:rFonts w:cs="Arial"/>
          <w:szCs w:val="24"/>
          <w:lang w:val="cs-CZ"/>
        </w:rPr>
      </w:pPr>
    </w:p>
    <w:p w:rsidR="00707623" w:rsidRPr="005F0B00" w:rsidDel="00A03B64" w:rsidRDefault="00076A0E" w:rsidP="00707623">
      <w:pPr>
        <w:spacing w:before="60" w:after="60"/>
        <w:rPr>
          <w:rFonts w:cs="Arial"/>
        </w:rPr>
      </w:pPr>
      <w:r w:rsidRPr="00076A0E">
        <w:rPr>
          <w:rFonts w:cs="Arial"/>
          <w:szCs w:val="22"/>
        </w:rPr>
        <w:t xml:space="preserve">Po obdržení finální verze </w:t>
      </w:r>
      <w:proofErr w:type="spellStart"/>
      <w:r w:rsidR="009D09F1">
        <w:rPr>
          <w:rFonts w:cs="Arial"/>
          <w:szCs w:val="22"/>
        </w:rPr>
        <w:t>ŽoZ</w:t>
      </w:r>
      <w:proofErr w:type="spellEnd"/>
      <w:r w:rsidRPr="00076A0E">
        <w:rPr>
          <w:rFonts w:cs="Arial"/>
          <w:szCs w:val="22"/>
        </w:rPr>
        <w:t xml:space="preserve"> </w:t>
      </w:r>
      <w:r w:rsidRPr="00D93F1E">
        <w:rPr>
          <w:rFonts w:cs="Arial"/>
          <w:szCs w:val="22"/>
        </w:rPr>
        <w:t xml:space="preserve">vydá ŘO </w:t>
      </w:r>
      <w:r w:rsidRPr="003F7E6D">
        <w:rPr>
          <w:rFonts w:cs="Arial"/>
          <w:szCs w:val="22"/>
        </w:rPr>
        <w:t>Stanovisko ŘO OPTP ke změně do</w:t>
      </w:r>
      <w:r w:rsidR="00EB35A9">
        <w:rPr>
          <w:rFonts w:cs="Arial"/>
          <w:szCs w:val="22"/>
        </w:rPr>
        <w:t> </w:t>
      </w:r>
      <w:proofErr w:type="gramStart"/>
      <w:r w:rsidRPr="00A27DD4">
        <w:rPr>
          <w:rFonts w:cs="Arial"/>
          <w:b/>
          <w:szCs w:val="22"/>
        </w:rPr>
        <w:t>10</w:t>
      </w:r>
      <w:r w:rsidR="00707623" w:rsidRPr="00A27DD4">
        <w:rPr>
          <w:rFonts w:cs="Arial"/>
          <w:b/>
          <w:szCs w:val="22"/>
        </w:rPr>
        <w:t>ti</w:t>
      </w:r>
      <w:proofErr w:type="gramEnd"/>
      <w:r w:rsidR="00EB35A9" w:rsidRPr="00A27DD4">
        <w:rPr>
          <w:rFonts w:cs="Arial"/>
          <w:b/>
          <w:szCs w:val="22"/>
        </w:rPr>
        <w:t> </w:t>
      </w:r>
      <w:r w:rsidRPr="00A27DD4">
        <w:rPr>
          <w:rFonts w:cs="Arial"/>
          <w:b/>
          <w:szCs w:val="22"/>
        </w:rPr>
        <w:t>pracovních dnů</w:t>
      </w:r>
      <w:r w:rsidRPr="0059520A">
        <w:rPr>
          <w:rFonts w:cs="Arial"/>
          <w:szCs w:val="22"/>
        </w:rPr>
        <w:t xml:space="preserve">. V případě potřeby </w:t>
      </w:r>
      <w:r w:rsidRPr="00076A0E">
        <w:rPr>
          <w:rFonts w:cs="Arial"/>
          <w:szCs w:val="22"/>
        </w:rPr>
        <w:t>vydá ŘO</w:t>
      </w:r>
      <w:r w:rsidR="00707623">
        <w:rPr>
          <w:rFonts w:cs="Arial"/>
          <w:szCs w:val="22"/>
        </w:rPr>
        <w:t xml:space="preserve"> OPTP do </w:t>
      </w:r>
      <w:proofErr w:type="gramStart"/>
      <w:r w:rsidR="00707623" w:rsidRPr="00A27DD4">
        <w:rPr>
          <w:rFonts w:cs="Arial"/>
          <w:b/>
          <w:szCs w:val="22"/>
        </w:rPr>
        <w:t>20ti</w:t>
      </w:r>
      <w:proofErr w:type="gramEnd"/>
      <w:r w:rsidR="00707623" w:rsidRPr="00A27DD4">
        <w:rPr>
          <w:rFonts w:cs="Arial"/>
          <w:b/>
          <w:szCs w:val="22"/>
        </w:rPr>
        <w:t xml:space="preserve"> pracovních dnů</w:t>
      </w:r>
      <w:r w:rsidRPr="00076A0E">
        <w:rPr>
          <w:rFonts w:cs="Arial"/>
          <w:szCs w:val="22"/>
        </w:rPr>
        <w:t xml:space="preserve"> Z</w:t>
      </w:r>
      <w:r w:rsidRPr="00D93F1E">
        <w:rPr>
          <w:rFonts w:cs="Arial"/>
          <w:szCs w:val="22"/>
        </w:rPr>
        <w:t>měnové Rozhodnutí o poskytnutí dotace</w:t>
      </w:r>
      <w:r w:rsidR="002A0F31">
        <w:rPr>
          <w:rFonts w:cs="Arial"/>
          <w:szCs w:val="22"/>
        </w:rPr>
        <w:t>/Stanovení výdajů/Dopisu</w:t>
      </w:r>
      <w:r w:rsidRPr="00D93F1E">
        <w:rPr>
          <w:rFonts w:cs="Arial"/>
          <w:szCs w:val="22"/>
        </w:rPr>
        <w:t>.</w:t>
      </w:r>
      <w:r w:rsidR="00707623">
        <w:rPr>
          <w:rFonts w:cs="Arial"/>
          <w:szCs w:val="22"/>
        </w:rPr>
        <w:t xml:space="preserve"> </w:t>
      </w:r>
      <w:r w:rsidR="00707623" w:rsidRPr="005275C6">
        <w:rPr>
          <w:rFonts w:cs="Arial"/>
        </w:rPr>
        <w:t>O schválení změny je příjemce informován interní depeší.</w:t>
      </w:r>
    </w:p>
    <w:p w:rsidR="00DA5289" w:rsidRDefault="00927017"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Změn</w:t>
      </w:r>
      <w:r w:rsidR="00E50592">
        <w:rPr>
          <w:lang w:val="cs-CZ"/>
        </w:rPr>
        <w:t>y</w:t>
      </w:r>
      <w:r w:rsidR="00DA5289" w:rsidRPr="003C70F9">
        <w:rPr>
          <w:lang w:val="cs-CZ"/>
        </w:rPr>
        <w:t xml:space="preserve"> </w:t>
      </w:r>
      <w:r w:rsidR="00E90947" w:rsidRPr="00A27DD4">
        <w:rPr>
          <w:rFonts w:cs="Arial"/>
          <w:lang w:val="cs-CZ"/>
        </w:rPr>
        <w:t>Rozhodnutí/Stanovení výdajů/Dopis</w:t>
      </w:r>
      <w:r w:rsidR="00E90947">
        <w:rPr>
          <w:lang w:val="cs-CZ"/>
        </w:rPr>
        <w:t>u a</w:t>
      </w:r>
      <w:r w:rsidR="00DA5289" w:rsidRPr="003C70F9">
        <w:rPr>
          <w:lang w:val="cs-CZ"/>
        </w:rPr>
        <w:t xml:space="preserve"> Podmínek</w:t>
      </w:r>
      <w:r w:rsidR="001A4C6C" w:rsidRPr="003C70F9">
        <w:rPr>
          <w:lang w:val="cs-CZ"/>
        </w:rPr>
        <w:t xml:space="preserve"> </w:t>
      </w:r>
      <w:r w:rsidR="00E50592">
        <w:rPr>
          <w:lang w:val="cs-CZ"/>
        </w:rPr>
        <w:t>jsou uskutečněny v rámci MS2014+.</w:t>
      </w:r>
      <w:r w:rsidR="00DA5289" w:rsidRPr="003C70F9">
        <w:rPr>
          <w:lang w:val="cs-CZ"/>
        </w:rPr>
        <w:t xml:space="preserve"> </w:t>
      </w:r>
    </w:p>
    <w:p w:rsidR="00611092" w:rsidRDefault="004C5F54"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proofErr w:type="spellStart"/>
      <w:r>
        <w:rPr>
          <w:rFonts w:cs="Arial"/>
        </w:rPr>
        <w:t>Podstatn</w:t>
      </w:r>
      <w:r w:rsidR="00611092">
        <w:rPr>
          <w:rFonts w:cs="Arial"/>
        </w:rPr>
        <w:t>á</w:t>
      </w:r>
      <w:proofErr w:type="spellEnd"/>
      <w:r>
        <w:rPr>
          <w:rFonts w:cs="Arial"/>
        </w:rPr>
        <w:t xml:space="preserve"> </w:t>
      </w:r>
      <w:proofErr w:type="spellStart"/>
      <w:r>
        <w:rPr>
          <w:rFonts w:cs="Arial"/>
        </w:rPr>
        <w:t>změn</w:t>
      </w:r>
      <w:r w:rsidR="00611092">
        <w:rPr>
          <w:rFonts w:cs="Arial"/>
        </w:rPr>
        <w:t>a</w:t>
      </w:r>
      <w:proofErr w:type="spellEnd"/>
      <w:r>
        <w:rPr>
          <w:rFonts w:cs="Arial"/>
        </w:rPr>
        <w:t xml:space="preserve">: </w:t>
      </w:r>
    </w:p>
    <w:p w:rsidR="00611092" w:rsidRDefault="00611092" w:rsidP="00611092">
      <w:pPr>
        <w:numPr>
          <w:ilvl w:val="1"/>
          <w:numId w:val="415"/>
        </w:numPr>
        <w:spacing w:before="0"/>
        <w:ind w:left="1451" w:hanging="374"/>
        <w:rPr>
          <w:rFonts w:cs="Arial"/>
        </w:rPr>
      </w:pPr>
      <w:r w:rsidRPr="00475C44">
        <w:rPr>
          <w:rFonts w:cs="Arial"/>
        </w:rPr>
        <w:t xml:space="preserve">zakládá změnu právního aktu o poskytnutí podpory, </w:t>
      </w:r>
    </w:p>
    <w:p w:rsidR="00611092" w:rsidRDefault="00611092" w:rsidP="00611092">
      <w:pPr>
        <w:numPr>
          <w:ilvl w:val="1"/>
          <w:numId w:val="415"/>
        </w:numPr>
        <w:spacing w:before="0"/>
        <w:ind w:left="1451" w:hanging="374"/>
        <w:rPr>
          <w:rFonts w:cs="Arial"/>
        </w:rPr>
      </w:pPr>
      <w:r w:rsidRPr="00475C44">
        <w:rPr>
          <w:rFonts w:cs="Arial"/>
        </w:rPr>
        <w:t xml:space="preserve">nezakládá změnu právního aktu o poskytnutí podpory. </w:t>
      </w:r>
    </w:p>
    <w:p w:rsidR="00E50592" w:rsidRDefault="007324F1" w:rsidP="00A27DD4">
      <w:pPr>
        <w:keepNext/>
        <w:spacing w:before="240"/>
        <w:rPr>
          <w:rFonts w:cs="Arial"/>
        </w:rPr>
      </w:pPr>
      <w:r>
        <w:rPr>
          <w:rFonts w:cs="Arial"/>
          <w:b/>
        </w:rPr>
        <w:t>Podstatná 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rPr>
      </w:pPr>
      <w:r w:rsidRPr="00A27DD4">
        <w:rPr>
          <w:rFonts w:cs="Arial"/>
          <w:szCs w:val="24"/>
          <w:lang w:val="cs-CZ"/>
        </w:rPr>
        <w:t>změna statutárního zástupce (změna bude zohledněna při vydání dalšího PA),</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názvu a sídla příjemce, </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ukončení realizace projektu a závěrečného vyhodnocení akce, </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naplnění indikátorů, </w:t>
      </w:r>
    </w:p>
    <w:p w:rsidR="005F6DE6" w:rsidRPr="00A27DD4" w:rsidRDefault="008F5E80"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Pr>
          <w:rFonts w:cs="Arial"/>
          <w:szCs w:val="24"/>
          <w:lang w:val="cs-CZ"/>
        </w:rPr>
        <w:t>nenaplnění in</w:t>
      </w:r>
      <w:r w:rsidR="00611092">
        <w:rPr>
          <w:rFonts w:cs="Arial"/>
          <w:szCs w:val="24"/>
          <w:lang w:val="cs-CZ"/>
        </w:rPr>
        <w:t>d</w:t>
      </w:r>
      <w:r>
        <w:rPr>
          <w:rFonts w:cs="Arial"/>
          <w:szCs w:val="24"/>
          <w:lang w:val="cs-CZ"/>
        </w:rPr>
        <w:t>ikátoru o více než 10 %</w:t>
      </w:r>
      <w:r w:rsidR="005F6DE6" w:rsidRPr="00A27DD4">
        <w:rPr>
          <w:rFonts w:cs="Arial"/>
          <w:szCs w:val="24"/>
          <w:lang w:val="cs-CZ"/>
        </w:rPr>
        <w:t>,</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finanční a termínové změny, které způsobí změnu rozložení čerpání SR a SF v letech,</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změna zvýšení rozpočtu projektu, žádost o podporu musí znovu projít schvalovacím procesem, </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změny Podmínek na základě aktualizace Pravidel pro žadatele a příjemce,</w:t>
      </w:r>
    </w:p>
    <w:p w:rsidR="005F6DE6" w:rsidRPr="00A27DD4" w:rsidRDefault="005F6DE6" w:rsidP="00A27DD4">
      <w:pPr>
        <w:pStyle w:val="Zkladntext"/>
        <w:keepN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změna poměru investičních a neinvestičních výdajů nebo změnu v přerozdělení prostředků rozpočtu projektu (změna bude zohledněna při vydání dalšího PA).</w:t>
      </w:r>
    </w:p>
    <w:p w:rsidR="00603007" w:rsidRDefault="00603007" w:rsidP="00193838">
      <w:pPr>
        <w:pStyle w:val="Zkladntext"/>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p>
    <w:p w:rsidR="003925F3" w:rsidRPr="005F0B00" w:rsidRDefault="003925F3" w:rsidP="003925F3">
      <w:pPr>
        <w:rPr>
          <w:rFonts w:cs="Arial"/>
        </w:rPr>
      </w:pPr>
      <w:r w:rsidRPr="005F0B00">
        <w:rPr>
          <w:rFonts w:cs="Arial"/>
        </w:rPr>
        <w:t xml:space="preserve">Povinností příjemce je průběžně sledovat, zda čerpání finančních prostředků probíhá </w:t>
      </w:r>
      <w:r w:rsidRPr="005F0B00">
        <w:rPr>
          <w:rFonts w:cs="Arial"/>
        </w:rPr>
        <w:br/>
        <w:t>v souladu se schváleným rozpočtem projektu.</w:t>
      </w:r>
    </w:p>
    <w:p w:rsidR="00495543" w:rsidRDefault="00CD11D7" w:rsidP="0021191C">
      <w:r>
        <w:t>Pokud je p</w:t>
      </w:r>
      <w:r w:rsidR="00495543">
        <w:t>říjemce</w:t>
      </w:r>
      <w:r>
        <w:t xml:space="preserve"> financován z kapitoly MMR</w:t>
      </w:r>
      <w:r w:rsidR="00696B38">
        <w:t>,</w:t>
      </w:r>
      <w:r w:rsidR="00495543">
        <w:t xml:space="preserve"> je povinen si ověřit, zda suma prostředků </w:t>
      </w:r>
      <w:proofErr w:type="spellStart"/>
      <w:r w:rsidR="00495543">
        <w:t>narozpočtovaných</w:t>
      </w:r>
      <w:proofErr w:type="spellEnd"/>
      <w:r w:rsidR="00495543">
        <w:t xml:space="preserve"> pro jeho odbor v rámci OPTP je dostačující </w:t>
      </w:r>
      <w:r w:rsidR="004D728F">
        <w:t xml:space="preserve">na realizaci </w:t>
      </w:r>
      <w:r w:rsidR="004D728F" w:rsidRPr="005F0B00">
        <w:rPr>
          <w:rFonts w:cs="Arial"/>
        </w:rPr>
        <w:t>nově schválených projektů</w:t>
      </w:r>
      <w:r w:rsidR="00495543">
        <w:t>. V případě potřeby navýšení rozpočtu odboru příjemce</w:t>
      </w:r>
      <w:r w:rsidR="00FA7E4C">
        <w:t xml:space="preserve"> financovaného z kapitoly MMR</w:t>
      </w:r>
      <w:r w:rsidR="00495543">
        <w:t xml:space="preserve">, žádá příjemce o navýšení rozpočtu prostřednictvím </w:t>
      </w:r>
      <w:proofErr w:type="spellStart"/>
      <w:r w:rsidR="00D305D1">
        <w:t>ŽoZ</w:t>
      </w:r>
      <w:proofErr w:type="spellEnd"/>
      <w:r w:rsidR="00FE5BCD">
        <w:t xml:space="preserve"> </w:t>
      </w:r>
      <w:r w:rsidR="00015817">
        <w:t>(financování stávajících projektů)</w:t>
      </w:r>
      <w:r w:rsidR="00495543">
        <w:t>, případně dodatečně formou interního sdělení</w:t>
      </w:r>
      <w:r w:rsidR="00015817">
        <w:t xml:space="preserve"> (financování nových projektů)</w:t>
      </w:r>
      <w:r w:rsidR="00495543">
        <w:t xml:space="preserve"> zaslaného na ŘO OPTP </w:t>
      </w:r>
      <w:r w:rsidR="002A0F31">
        <w:t xml:space="preserve"> a </w:t>
      </w:r>
      <w:r w:rsidR="00555ECC">
        <w:t xml:space="preserve">do kopie uvede </w:t>
      </w:r>
      <w:r w:rsidR="002A0F31">
        <w:t>MMR</w:t>
      </w:r>
      <w:r w:rsidR="00555ECC">
        <w:t xml:space="preserve"> -</w:t>
      </w:r>
      <w:r w:rsidR="002A0F31">
        <w:t xml:space="preserve"> </w:t>
      </w:r>
      <w:r w:rsidR="00555ECC">
        <w:t xml:space="preserve">OR </w:t>
      </w:r>
      <w:r w:rsidR="00495543">
        <w:t xml:space="preserve">. </w:t>
      </w:r>
    </w:p>
    <w:p w:rsidR="00BC6374" w:rsidRDefault="008B2A83">
      <w:pPr>
        <w:spacing w:before="60"/>
      </w:pPr>
      <w:r w:rsidRPr="008B2A83">
        <w:t xml:space="preserve">Zařazení nových rozpočtových položek, změnu v rozdělení prostředků mezi jednotlivými rozpočtovými položkami druhovými, změnu účelového znaku apod., pokud při tom </w:t>
      </w:r>
      <w:r w:rsidRPr="008B2A83">
        <w:lastRenderedPageBreak/>
        <w:t>nedochází ke změně financování projektu v letech, lze řešit vydáním technického změnového říd</w:t>
      </w:r>
      <w:r w:rsidR="00BA4CD9">
        <w:t>i</w:t>
      </w:r>
      <w:r w:rsidRPr="008B2A83">
        <w:t>cího dokumentu, kdy příjemce</w:t>
      </w:r>
      <w:r w:rsidR="00207C06">
        <w:t xml:space="preserve"> financovaný z kapitoly MMR</w:t>
      </w:r>
      <w:r w:rsidRPr="008B2A83">
        <w:t xml:space="preserve"> nepodává </w:t>
      </w:r>
      <w:r w:rsidR="00704235">
        <w:t>Žádost</w:t>
      </w:r>
      <w:r w:rsidR="00704235" w:rsidRPr="008B2A83">
        <w:t xml:space="preserve"> </w:t>
      </w:r>
      <w:r w:rsidRPr="008B2A83">
        <w:t>příjemce o změně</w:t>
      </w:r>
      <w:r w:rsidR="000A2BF3">
        <w:t xml:space="preserve"> v projektu</w:t>
      </w:r>
      <w:r w:rsidRPr="008B2A83">
        <w:t xml:space="preserve">, ale </w:t>
      </w:r>
      <w:r w:rsidR="00E50592">
        <w:t xml:space="preserve">prostřednictvím </w:t>
      </w:r>
      <w:r w:rsidR="00D305D1">
        <w:t xml:space="preserve">interní </w:t>
      </w:r>
      <w:r w:rsidR="00E50592">
        <w:t>depeše</w:t>
      </w:r>
      <w:r w:rsidRPr="008B2A83">
        <w:t xml:space="preserve"> žádá </w:t>
      </w:r>
      <w:r w:rsidR="000F14BA">
        <w:t xml:space="preserve">OR </w:t>
      </w:r>
      <w:r w:rsidRPr="008B2A83">
        <w:t>o úpravu</w:t>
      </w:r>
      <w:r w:rsidR="00FE0A42">
        <w:t xml:space="preserve"> </w:t>
      </w:r>
      <w:r w:rsidRPr="008B2A83">
        <w:t>v </w:t>
      </w:r>
      <w:proofErr w:type="gramStart"/>
      <w:r w:rsidRPr="008B2A83">
        <w:t>DIS</w:t>
      </w:r>
      <w:proofErr w:type="gramEnd"/>
      <w:r w:rsidRPr="008B2A83">
        <w:t xml:space="preserve"> a v rozpočtu odboru. </w:t>
      </w:r>
      <w:r w:rsidR="00F777A7" w:rsidRPr="0053053E">
        <w:t>Technický změnový říd</w:t>
      </w:r>
      <w:r w:rsidR="00BA4CD9">
        <w:t>i</w:t>
      </w:r>
      <w:r w:rsidR="00F777A7" w:rsidRPr="0053053E">
        <w:t>cí dokument je</w:t>
      </w:r>
      <w:r w:rsidR="00EB35A9">
        <w:t> </w:t>
      </w:r>
      <w:r w:rsidR="00F777A7" w:rsidRPr="0053053E">
        <w:t xml:space="preserve">vydáván na základě </w:t>
      </w:r>
      <w:r w:rsidR="00F777A7" w:rsidRPr="00936621">
        <w:t>Pokynu MF č. R1-2010 čl. 2 písmene p) a q).</w:t>
      </w:r>
    </w:p>
    <w:p w:rsidR="00536460" w:rsidRDefault="008A40AA" w:rsidP="00536460">
      <w:pPr>
        <w:spacing w:before="6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pPr>
        <w:spacing w:before="6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Pr="008A40AA">
        <w:rPr>
          <w:rFonts w:cs="Arial"/>
        </w:rPr>
        <w:t xml:space="preserve">vedoucím </w:t>
      </w:r>
      <w:r w:rsidR="00536460">
        <w:rPr>
          <w:rFonts w:cs="Arial"/>
        </w:rPr>
        <w:t>OAP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a příjemce ji musí potvrdit, příp. má možnost editovat v závislosti na charakteru změny. Tzn.</w:t>
      </w:r>
      <w:r w:rsidR="00707623">
        <w:t>,</w:t>
      </w:r>
      <w:r w:rsidRPr="004063D6">
        <w:t xml:space="preserve"> </w:t>
      </w:r>
      <w:r w:rsidR="00802CF9">
        <w:t xml:space="preserve">že </w:t>
      </w:r>
      <w:r w:rsidRPr="004063D6">
        <w:t>na projektu nebude docházet ke změně dat bez vědomí příjemce.</w:t>
      </w:r>
    </w:p>
    <w:p w:rsidR="007E4C85" w:rsidRDefault="007E4C85" w:rsidP="00A27DD4">
      <w:pPr>
        <w:spacing w:after="120" w:line="276" w:lineRule="auto"/>
      </w:pPr>
      <w:r w:rsidRPr="007E7BD5">
        <w:rPr>
          <w:rFonts w:cs="Arial"/>
          <w:szCs w:val="24"/>
        </w:rPr>
        <w:t xml:space="preserve">V případě, že má změna </w:t>
      </w:r>
      <w:r w:rsidR="00E90B8C">
        <w:t xml:space="preserve">vliv na podávanou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 xml:space="preserve"> musí příjemce podat žádost o změnu p</w:t>
      </w:r>
      <w:r w:rsidR="00E90B8C">
        <w:t xml:space="preserve">řed podáním této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 xml:space="preserve">, a to nejpozději s datem ukončení etapy/projektu. V návaznosti na funkčnost systému je třeba, aby byla nejdříve schválena </w:t>
      </w:r>
      <w:proofErr w:type="spellStart"/>
      <w:r w:rsidR="0014404C">
        <w:t>ŽoZ</w:t>
      </w:r>
      <w:proofErr w:type="spellEnd"/>
      <w:r w:rsidR="00E90B8C">
        <w:t xml:space="preserve"> a následně podána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w:t>
      </w:r>
    </w:p>
    <w:p w:rsidR="007E4C85" w:rsidRDefault="007E4C85" w:rsidP="00A27DD4">
      <w:pPr>
        <w:spacing w:after="120" w:line="276" w:lineRule="auto"/>
      </w:pPr>
      <w:r>
        <w:t>Výjimku tvoří</w:t>
      </w:r>
      <w:r w:rsidRPr="008B2A83">
        <w:t xml:space="preserve"> mzdov</w:t>
      </w:r>
      <w:r>
        <w:t>é</w:t>
      </w:r>
      <w:r w:rsidRPr="008B2A83">
        <w:t xml:space="preserve"> </w:t>
      </w:r>
      <w:r>
        <w:t>projekty, kde je možné požádat o přesun nevyčerpaných finančních prostředků nejpozději 15 p. d. po ukončení etapy.</w:t>
      </w:r>
    </w:p>
    <w:p w:rsidR="007E4C85" w:rsidRDefault="007E4C85" w:rsidP="00A27DD4">
      <w:pPr>
        <w:spacing w:after="120" w:line="276" w:lineRule="auto"/>
      </w:pPr>
      <w:r>
        <w:t>V případě, že bude v rámci etapy/projektu realizovaná úspora (finanční prostředky se nepřevádí do dalších etap)</w:t>
      </w:r>
      <w:r w:rsidR="00263E70">
        <w:t xml:space="preserve"> nebo</w:t>
      </w:r>
      <w:r>
        <w:t xml:space="preserve"> proběhne krácení </w:t>
      </w:r>
      <w:proofErr w:type="spellStart"/>
      <w:r>
        <w:t>ŽoP</w:t>
      </w:r>
      <w:proofErr w:type="spellEnd"/>
      <w:r>
        <w:t xml:space="preserve"> za jakékoliv porušení nebo se bude lišit jakýmkoliv způsob</w:t>
      </w:r>
      <w:r w:rsidR="00E90B8C">
        <w:t xml:space="preserve">em finanční plán od schválené </w:t>
      </w:r>
      <w:proofErr w:type="spellStart"/>
      <w:r w:rsidR="00E90B8C">
        <w:t>Žo</w:t>
      </w:r>
      <w:r>
        <w:t>P</w:t>
      </w:r>
      <w:proofErr w:type="spellEnd"/>
      <w:r>
        <w:t>, mus</w:t>
      </w:r>
      <w:r w:rsidR="00E90B8C">
        <w:t xml:space="preserve">í příjemce podat po schválení </w:t>
      </w:r>
      <w:proofErr w:type="spellStart"/>
      <w:r w:rsidR="00E90B8C">
        <w:t>Žo</w:t>
      </w:r>
      <w:r>
        <w:t>P</w:t>
      </w:r>
      <w:proofErr w:type="spellEnd"/>
      <w:r>
        <w:t xml:space="preserve"> ve 2. stupni </w:t>
      </w:r>
      <w:proofErr w:type="spellStart"/>
      <w:r w:rsidR="00D36989">
        <w:t>ŽoZ</w:t>
      </w:r>
      <w:proofErr w:type="spellEnd"/>
      <w:r>
        <w:t xml:space="preserve">, aby se rovnal finanční plán </w:t>
      </w:r>
      <w:proofErr w:type="spellStart"/>
      <w:r>
        <w:t>ŽoP</w:t>
      </w:r>
      <w:proofErr w:type="spellEnd"/>
      <w:r>
        <w:t xml:space="preserve"> (ŘO/ZS  </w:t>
      </w:r>
      <w:proofErr w:type="spellStart"/>
      <w:r w:rsidR="00D36989">
        <w:t>ŽoZ</w:t>
      </w:r>
      <w:proofErr w:type="spellEnd"/>
      <w:r>
        <w:t xml:space="preserve"> navrhne a příjemce jí schválí svým el. </w:t>
      </w:r>
      <w:proofErr w:type="gramStart"/>
      <w:r>
        <w:t>podpisem</w:t>
      </w:r>
      <w:proofErr w:type="gramEnd"/>
      <w:r>
        <w:t>). V případě úpravy finančního plánu p</w:t>
      </w:r>
      <w:r w:rsidR="00E90B8C">
        <w:t xml:space="preserve">o schválení </w:t>
      </w:r>
      <w:proofErr w:type="spellStart"/>
      <w:r w:rsidR="00E90B8C">
        <w:t>Žo</w:t>
      </w:r>
      <w:r>
        <w:t>P</w:t>
      </w:r>
      <w:proofErr w:type="spellEnd"/>
      <w:r>
        <w:t xml:space="preserve"> v projektu může být změnový právní akt/řídící dokument vydán až s následující změnou. </w:t>
      </w:r>
    </w:p>
    <w:p w:rsidR="00620908" w:rsidRPr="0021191C" w:rsidRDefault="00171819" w:rsidP="0021191C">
      <w:pPr>
        <w:pStyle w:val="S2"/>
        <w:rPr>
          <w:lang w:eastAsia="en-US"/>
        </w:rPr>
      </w:pPr>
      <w:bookmarkStart w:id="506" w:name="_Toc431911304"/>
      <w:bookmarkStart w:id="507" w:name="_Toc431911305"/>
      <w:bookmarkStart w:id="508" w:name="_Toc243199662"/>
      <w:bookmarkStart w:id="509" w:name="_Toc431911306"/>
      <w:bookmarkStart w:id="510" w:name="_Toc190584496"/>
      <w:bookmarkStart w:id="511" w:name="_Toc190587045"/>
      <w:bookmarkStart w:id="512" w:name="_Toc190587114"/>
      <w:bookmarkStart w:id="513" w:name="_Toc204065697"/>
      <w:bookmarkEnd w:id="506"/>
      <w:bookmarkEnd w:id="507"/>
      <w:r w:rsidRPr="0021191C">
        <w:rPr>
          <w:lang w:eastAsia="en-US"/>
        </w:rPr>
        <w:t>Předčasné ukončení realizace projektu</w:t>
      </w:r>
      <w:bookmarkEnd w:id="508"/>
      <w:bookmarkEnd w:id="509"/>
    </w:p>
    <w:p w:rsidR="00BD5E83" w:rsidRPr="00E25F3B"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r w:rsidR="00597F3E">
        <w:rPr>
          <w:rFonts w:cs="Arial"/>
          <w:lang w:val="cs-CZ"/>
        </w:rPr>
        <w:t xml:space="preserve">formou </w:t>
      </w:r>
      <w:proofErr w:type="spellStart"/>
      <w:r w:rsidR="0065321D">
        <w:rPr>
          <w:rFonts w:cs="Arial"/>
          <w:lang w:val="cs-CZ"/>
        </w:rPr>
        <w:t>ŽoZ</w:t>
      </w:r>
      <w:proofErr w:type="spellEnd"/>
      <w:r w:rsidR="00597F3E">
        <w:rPr>
          <w:rFonts w:cs="Arial"/>
          <w:lang w:val="cs-CZ"/>
        </w:rPr>
        <w:t xml:space="preserve"> v</w:t>
      </w:r>
      <w:r w:rsidR="00704235">
        <w:rPr>
          <w:rFonts w:cs="Arial"/>
          <w:lang w:val="cs-CZ"/>
        </w:rPr>
        <w:t> </w:t>
      </w:r>
      <w:r w:rsidR="00597F3E">
        <w:rPr>
          <w:rFonts w:cs="Arial"/>
          <w:lang w:val="cs-CZ"/>
        </w:rPr>
        <w:t>žádosti</w:t>
      </w:r>
      <w:r w:rsidR="00704235">
        <w:rPr>
          <w:rFonts w:cs="Arial"/>
          <w:lang w:val="cs-CZ"/>
        </w:rPr>
        <w:t xml:space="preserve"> o </w:t>
      </w:r>
      <w:r w:rsidR="00C64F9D">
        <w:rPr>
          <w:rFonts w:cs="Arial"/>
          <w:lang w:val="cs-CZ"/>
        </w:rPr>
        <w:t>podporu</w:t>
      </w:r>
      <w:r w:rsidR="00597F3E">
        <w:rPr>
          <w:rFonts w:cs="Arial"/>
          <w:lang w:val="cs-CZ"/>
        </w:rPr>
        <w:t>/</w:t>
      </w:r>
      <w:r w:rsidR="00704235">
        <w:rPr>
          <w:rFonts w:cs="Arial"/>
          <w:lang w:val="cs-CZ"/>
        </w:rPr>
        <w:t xml:space="preserve">v </w:t>
      </w:r>
      <w:r w:rsidR="00597F3E">
        <w:rPr>
          <w:rFonts w:cs="Arial"/>
          <w:lang w:val="cs-CZ"/>
        </w:rPr>
        <w:t>projektu informaci o</w:t>
      </w:r>
      <w:r w:rsidR="00EB35A9">
        <w:rPr>
          <w:rFonts w:cs="Arial"/>
          <w:lang w:val="cs-CZ"/>
        </w:rPr>
        <w:t> </w:t>
      </w:r>
      <w:r w:rsidR="00597F3E">
        <w:rPr>
          <w:rFonts w:cs="Arial"/>
          <w:lang w:val="cs-CZ"/>
        </w:rPr>
        <w:t>tom</w:t>
      </w:r>
      <w:r w:rsidRPr="00E25F3B">
        <w:rPr>
          <w:rFonts w:cs="Arial"/>
          <w:lang w:val="cs-CZ"/>
        </w:rPr>
        <w:t xml:space="preserve">, že odstupuje od realizace projektu. </w:t>
      </w:r>
    </w:p>
    <w:p w:rsidR="00096511" w:rsidRDefault="00171819" w:rsidP="00620908">
      <w:pPr>
        <w:rPr>
          <w:rFonts w:cs="Arial"/>
          <w:szCs w:val="22"/>
        </w:rPr>
      </w:pPr>
      <w:r w:rsidRPr="00E25F3B">
        <w:rPr>
          <w:rFonts w:cs="Arial"/>
          <w:szCs w:val="22"/>
        </w:rPr>
        <w:t>ŘO OPTP posoudí návrh, včetně zdůvodnění a lhůty, a vyjádří se k němu. Dnem doručení kladného vyjádření ŘO OPTP</w:t>
      </w:r>
      <w:r w:rsidR="002A0F31">
        <w:rPr>
          <w:rFonts w:cs="Arial"/>
          <w:szCs w:val="22"/>
        </w:rPr>
        <w:t xml:space="preserve"> jsou</w:t>
      </w:r>
      <w:r w:rsidRPr="00E25F3B">
        <w:rPr>
          <w:rFonts w:cs="Arial"/>
          <w:szCs w:val="22"/>
        </w:rPr>
        <w:t xml:space="preserve"> uzavřen</w:t>
      </w:r>
      <w:r w:rsidR="002A0F31">
        <w:rPr>
          <w:rFonts w:cs="Arial"/>
          <w:szCs w:val="22"/>
        </w:rPr>
        <w:t>y</w:t>
      </w:r>
      <w:r w:rsidRPr="00E25F3B">
        <w:rPr>
          <w:rFonts w:cs="Arial"/>
          <w:szCs w:val="22"/>
        </w:rPr>
        <w:t xml:space="preserve"> aktivit</w:t>
      </w:r>
      <w:r w:rsidR="002A0F31">
        <w:rPr>
          <w:rFonts w:cs="Arial"/>
          <w:szCs w:val="22"/>
        </w:rPr>
        <w:t>y</w:t>
      </w:r>
      <w:r w:rsidRPr="00E25F3B">
        <w:rPr>
          <w:rFonts w:cs="Arial"/>
          <w:szCs w:val="22"/>
        </w:rPr>
        <w:t xml:space="preserve"> projektu. V případě kladného vyjádření bude individuálně posouzen nárok příjemce na proplacení prostředků, a to jen za tu část projektu, která již byla provedena v souladu s</w:t>
      </w:r>
      <w:r w:rsidR="00C023BC" w:rsidRPr="00E25F3B">
        <w:rPr>
          <w:rFonts w:cs="Arial"/>
          <w:szCs w:val="22"/>
        </w:rPr>
        <w:t> </w:t>
      </w:r>
      <w:r w:rsidRPr="00E25F3B">
        <w:rPr>
          <w:rFonts w:cs="Arial"/>
          <w:szCs w:val="22"/>
        </w:rPr>
        <w:t>právním</w:t>
      </w:r>
      <w:r w:rsidR="00096511">
        <w:rPr>
          <w:rFonts w:cs="Arial"/>
          <w:szCs w:val="22"/>
        </w:rPr>
        <w:t xml:space="preserve"> </w:t>
      </w:r>
      <w:r w:rsidRPr="00E25F3B">
        <w:rPr>
          <w:rFonts w:cs="Arial"/>
          <w:szCs w:val="22"/>
        </w:rPr>
        <w:t>aktem</w:t>
      </w:r>
      <w:r w:rsidR="00096511">
        <w:rPr>
          <w:rFonts w:cs="Arial"/>
          <w:szCs w:val="22"/>
        </w:rPr>
        <w:t xml:space="preserve"> </w:t>
      </w:r>
      <w:r w:rsidRPr="00E25F3B">
        <w:rPr>
          <w:rFonts w:cs="Arial"/>
          <w:szCs w:val="22"/>
        </w:rPr>
        <w:t xml:space="preserve">o poskytnutí podpory. </w:t>
      </w:r>
    </w:p>
    <w:p w:rsidR="00171819" w:rsidRPr="00E25F3B" w:rsidRDefault="00171819" w:rsidP="00620908">
      <w:pPr>
        <w:rPr>
          <w:rFonts w:cs="Arial"/>
          <w:szCs w:val="22"/>
        </w:rPr>
      </w:pPr>
      <w:r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Pr="00E25F3B">
        <w:rPr>
          <w:rFonts w:cs="Arial"/>
          <w:szCs w:val="22"/>
        </w:rPr>
        <w:t xml:space="preserve">. </w:t>
      </w:r>
    </w:p>
    <w:p w:rsidR="00DA7117" w:rsidRPr="003C70F9" w:rsidRDefault="00DA7117" w:rsidP="003C70F9">
      <w:pPr>
        <w:rPr>
          <w:rFonts w:cs="Arial"/>
          <w:szCs w:val="22"/>
        </w:rPr>
      </w:pPr>
      <w:bookmarkStart w:id="514" w:name="_Toc243199663"/>
      <w:r w:rsidRPr="003C70F9">
        <w:rPr>
          <w:rFonts w:cs="Arial"/>
          <w:szCs w:val="22"/>
        </w:rPr>
        <w:t xml:space="preserve">Finanční vypořádání již poskytnutých prostředků probíhá v souladu se zákonem </w:t>
      </w:r>
      <w:r w:rsidR="00474199">
        <w:rPr>
          <w:rFonts w:cs="Arial"/>
          <w:szCs w:val="22"/>
        </w:rPr>
        <w:br/>
      </w:r>
      <w:r w:rsidRPr="003C70F9">
        <w:rPr>
          <w:rFonts w:cs="Arial"/>
          <w:szCs w:val="22"/>
        </w:rPr>
        <w:t>č. 218/2000 Sb., o rozpočtových pravidlech, a s příslušnými prováděcími předpisy. Poskytnuté části dotace musí být řádně vyúčtovány a prostředky nevyužité ve prospěch projektu musí být vráceny ve lhůtě stanovené ŘO OPTP ve vyjádření k návrhu příjemce na předčasné ukončení realizace projektu na účet poskytovatele.</w:t>
      </w:r>
      <w:bookmarkEnd w:id="514"/>
    </w:p>
    <w:p w:rsidR="0044285E" w:rsidRDefault="00F97689" w:rsidP="0044285E">
      <w:pPr>
        <w:rPr>
          <w:rFonts w:cs="Arial"/>
          <w:szCs w:val="22"/>
        </w:rPr>
      </w:pPr>
      <w:r w:rsidRPr="003C70F9">
        <w:rPr>
          <w:rFonts w:cs="Arial"/>
          <w:szCs w:val="22"/>
        </w:rPr>
        <w:lastRenderedPageBreak/>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Pokud k neoprávněnému použití finančních prostředků nedošlo, ŘO OPTP zahájí řízení o odnětí dotace podle § 15 zákona č. 218/2000 Sb. Na řízení o</w:t>
      </w:r>
      <w:r w:rsidR="00EB35A9">
        <w:rPr>
          <w:rFonts w:cs="Arial"/>
          <w:szCs w:val="22"/>
        </w:rPr>
        <w:t> </w:t>
      </w:r>
      <w:r w:rsidR="008B2A83" w:rsidRPr="008B2A83">
        <w:rPr>
          <w:rFonts w:cs="Arial"/>
          <w:szCs w:val="22"/>
        </w:rPr>
        <w:t>odnětí dotace se vztahují obecné předpisy o správním řízení (zákon č. 500/2004 Sb., správní řád).</w:t>
      </w:r>
    </w:p>
    <w:p w:rsidR="00620908" w:rsidRPr="0021191C" w:rsidRDefault="00620908" w:rsidP="0021191C">
      <w:pPr>
        <w:pStyle w:val="S2"/>
        <w:rPr>
          <w:lang w:eastAsia="en-US"/>
        </w:rPr>
      </w:pPr>
      <w:bookmarkStart w:id="515" w:name="_Toc431911307"/>
      <w:bookmarkStart w:id="516" w:name="_Toc243199664"/>
      <w:bookmarkStart w:id="517" w:name="_Toc431911308"/>
      <w:bookmarkEnd w:id="515"/>
      <w:r w:rsidRPr="0021191C">
        <w:rPr>
          <w:lang w:eastAsia="en-US"/>
        </w:rPr>
        <w:t>Ukončení realizace projektu</w:t>
      </w:r>
      <w:bookmarkEnd w:id="516"/>
      <w:bookmarkEnd w:id="517"/>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proofErr w:type="spellStart"/>
      <w:r w:rsidRPr="0021191C">
        <w:rPr>
          <w:rFonts w:ascii="Arial" w:hAnsi="Arial" w:cs="Arial"/>
          <w:color w:val="auto"/>
          <w:sz w:val="22"/>
          <w:szCs w:val="22"/>
          <w:lang w:eastAsia="en-US"/>
        </w:rPr>
        <w:t>ZoU</w:t>
      </w:r>
      <w:proofErr w:type="spellEnd"/>
      <w:r w:rsidRPr="0021191C">
        <w:rPr>
          <w:rFonts w:ascii="Arial" w:hAnsi="Arial" w:cs="Arial"/>
          <w:color w:val="auto"/>
          <w:sz w:val="22"/>
          <w:szCs w:val="22"/>
          <w:lang w:eastAsia="en-US"/>
        </w:rPr>
        <w:t xml:space="preserve"> projektu se předkládá v době udržitelnosti projektu v pravidelných intervalech vždy za uplynulý rok (Průběžná zpráva o udržitelnosti projektu).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xml:space="preserve">. U projektů financovaných z kapitoly SR </w:t>
      </w:r>
      <w:proofErr w:type="gramStart"/>
      <w:r w:rsidRPr="004B3E03">
        <w:rPr>
          <w:rFonts w:cs="Arial"/>
          <w:snapToGrid w:val="0"/>
        </w:rPr>
        <w:t>317-MMR</w:t>
      </w:r>
      <w:proofErr w:type="gramEnd"/>
      <w:r w:rsidRPr="004B3E03">
        <w:rPr>
          <w:rFonts w:cs="Arial"/>
          <w:snapToGrid w:val="0"/>
        </w:rPr>
        <w:t xml:space="preserve"> vystaví </w:t>
      </w:r>
      <w:r w:rsidR="000F14BA">
        <w:rPr>
          <w:rFonts w:cs="Arial"/>
          <w:snapToGrid w:val="0"/>
        </w:rPr>
        <w:t>OR – odd. 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cí dokument - závěrečné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620908" w:rsidRPr="0021191C" w:rsidRDefault="00620908" w:rsidP="0021191C">
      <w:pPr>
        <w:pStyle w:val="S2"/>
        <w:rPr>
          <w:lang w:eastAsia="en-US"/>
        </w:rPr>
      </w:pPr>
      <w:bookmarkStart w:id="518" w:name="_Toc431911309"/>
      <w:bookmarkStart w:id="519" w:name="_Toc415490146"/>
      <w:bookmarkStart w:id="520" w:name="_Toc415490262"/>
      <w:bookmarkStart w:id="521" w:name="_Toc415568480"/>
      <w:bookmarkStart w:id="522" w:name="_Toc415490147"/>
      <w:bookmarkStart w:id="523" w:name="_Toc415490263"/>
      <w:bookmarkStart w:id="524" w:name="_Toc415568481"/>
      <w:bookmarkStart w:id="525" w:name="_Toc415490148"/>
      <w:bookmarkStart w:id="526" w:name="_Toc415490264"/>
      <w:bookmarkStart w:id="527" w:name="_Toc415568482"/>
      <w:bookmarkStart w:id="528" w:name="_Toc415490149"/>
      <w:bookmarkStart w:id="529" w:name="_Toc415490265"/>
      <w:bookmarkStart w:id="530" w:name="_Toc415568483"/>
      <w:bookmarkStart w:id="531" w:name="_Toc415490150"/>
      <w:bookmarkStart w:id="532" w:name="_Toc415490266"/>
      <w:bookmarkStart w:id="533" w:name="_Toc415568484"/>
      <w:bookmarkStart w:id="534" w:name="_Toc415490151"/>
      <w:bookmarkStart w:id="535" w:name="_Toc415490267"/>
      <w:bookmarkStart w:id="536" w:name="_Toc415568485"/>
      <w:bookmarkStart w:id="537" w:name="_Toc415490152"/>
      <w:bookmarkStart w:id="538" w:name="_Toc415490268"/>
      <w:bookmarkStart w:id="539" w:name="_Toc415568486"/>
      <w:bookmarkStart w:id="540" w:name="_Toc415490153"/>
      <w:bookmarkStart w:id="541" w:name="_Toc415490269"/>
      <w:bookmarkStart w:id="542" w:name="_Toc415568487"/>
      <w:bookmarkStart w:id="543" w:name="_Toc415490154"/>
      <w:bookmarkStart w:id="544" w:name="_Toc415490270"/>
      <w:bookmarkStart w:id="545" w:name="_Toc415568488"/>
      <w:bookmarkStart w:id="546" w:name="_Toc243199665"/>
      <w:bookmarkStart w:id="547" w:name="_Toc431911310"/>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21191C">
        <w:rPr>
          <w:lang w:eastAsia="en-US"/>
        </w:rPr>
        <w:t>Nakládá</w:t>
      </w:r>
      <w:r w:rsidR="0054147B" w:rsidRPr="0021191C">
        <w:rPr>
          <w:lang w:eastAsia="en-US"/>
        </w:rPr>
        <w:t>ní s majetkem pořízeným z dotace</w:t>
      </w:r>
      <w:bookmarkEnd w:id="546"/>
      <w:bookmarkEnd w:id="547"/>
    </w:p>
    <w:p w:rsidR="00620908" w:rsidRPr="00D6012E" w:rsidRDefault="00620908" w:rsidP="00620908">
      <w:pPr>
        <w:rPr>
          <w:rFonts w:cs="Arial"/>
          <w:snapToGrid w:val="0"/>
        </w:rPr>
      </w:pPr>
      <w:r w:rsidRPr="00D6012E">
        <w:rPr>
          <w:rFonts w:cs="Arial"/>
          <w:snapToGrid w:val="0"/>
        </w:rPr>
        <w:t xml:space="preserve">Příjemce je povinen po dobu 5 let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21191C" w:rsidRDefault="00DA5289" w:rsidP="0021191C">
      <w:pPr>
        <w:pStyle w:val="S2"/>
        <w:rPr>
          <w:lang w:eastAsia="en-US"/>
        </w:rPr>
      </w:pPr>
      <w:bookmarkStart w:id="548" w:name="_Toc431911311"/>
      <w:bookmarkStart w:id="549" w:name="_Toc243199666"/>
      <w:r w:rsidRPr="0021191C">
        <w:rPr>
          <w:lang w:eastAsia="en-US"/>
        </w:rPr>
        <w:t>Pozastavení p</w:t>
      </w:r>
      <w:r w:rsidR="00F81741" w:rsidRPr="0021191C">
        <w:rPr>
          <w:lang w:eastAsia="en-US"/>
        </w:rPr>
        <w:t>lateb</w:t>
      </w:r>
      <w:bookmarkEnd w:id="548"/>
      <w:r w:rsidR="00F81741" w:rsidRPr="0021191C">
        <w:rPr>
          <w:lang w:eastAsia="en-US"/>
        </w:rPr>
        <w:t xml:space="preserve"> </w:t>
      </w:r>
      <w:bookmarkEnd w:id="510"/>
      <w:bookmarkEnd w:id="511"/>
      <w:bookmarkEnd w:id="512"/>
      <w:bookmarkEnd w:id="513"/>
      <w:bookmarkEnd w:id="549"/>
    </w:p>
    <w:p w:rsidR="00CA276C" w:rsidRDefault="00CF0A6C" w:rsidP="00701881">
      <w:pPr>
        <w:spacing w:after="120"/>
      </w:pPr>
      <w:bookmarkStart w:id="550" w:name="_Toc243199667"/>
      <w:r>
        <w:t>V případě podezření na nesrovnalost (resp. potvrzené nesrovnalosti) může PCO na</w:t>
      </w:r>
      <w:r w:rsidR="00EB35A9">
        <w:t> </w:t>
      </w:r>
      <w:r>
        <w:t xml:space="preserve">nezbytně nutnou dobu pozastavit </w:t>
      </w:r>
      <w:r w:rsidR="00961564">
        <w:t xml:space="preserve">platby </w:t>
      </w:r>
      <w:r>
        <w:t>a certifikaci na daný projekt</w:t>
      </w:r>
      <w:r w:rsidR="00A06421">
        <w:t>. V uveden</w:t>
      </w:r>
      <w:r w:rsidR="00A16800">
        <w:t>ém</w:t>
      </w:r>
      <w:r w:rsidR="00A06421">
        <w:t xml:space="preserve"> případ</w:t>
      </w:r>
      <w:r w:rsidR="00A16800">
        <w:t>ě</w:t>
      </w:r>
      <w:r w:rsidR="00A06421">
        <w:t xml:space="preserve"> mohou být platby na daný projekt pozastaveny rovněž Ř</w:t>
      </w:r>
      <w:r w:rsidR="00A16800">
        <w:t>íd</w:t>
      </w:r>
      <w:r w:rsidR="00BA4CD9">
        <w:t>i</w:t>
      </w:r>
      <w:r w:rsidR="00A16800">
        <w:t xml:space="preserve">cím orgánem </w:t>
      </w:r>
      <w:r w:rsidR="00A06421">
        <w:t xml:space="preserve">OPTP.   </w:t>
      </w:r>
      <w:r w:rsidR="00A16800">
        <w:t>ŘO může neproplatit část výdajů, které považuje za nezpůsobilé, a to i v případě, kdy nebylo podezření na nesrovnalost potvrzeno ze strany příslušných orgánů (ÚOHS, F</w:t>
      </w:r>
      <w:r w:rsidR="009F7ABA">
        <w:t>inanční úřad</w:t>
      </w:r>
      <w:r w:rsidR="00A16800">
        <w:t xml:space="preserve"> apod.). </w:t>
      </w:r>
      <w:r w:rsidR="00961564">
        <w:t>V</w:t>
      </w:r>
      <w:r w:rsidR="00A16800">
        <w:t xml:space="preserve"> těchto případech není ŘO rozhodnutími těchto orgánů vázán a </w:t>
      </w:r>
      <w:r w:rsidR="00A16800">
        <w:lastRenderedPageBreak/>
        <w:t>může trvat na stanovisku, že k nesrovnalosti došlo.</w:t>
      </w:r>
      <w:r w:rsidR="00701881">
        <w:t xml:space="preserve"> ŘO OPTP postupuje v souladu se zákonem č. 218/2000 Sb. (§14 f).</w:t>
      </w:r>
    </w:p>
    <w:p w:rsidR="00CA276C" w:rsidRDefault="00CA276C" w:rsidP="00193838">
      <w:pPr>
        <w:rPr>
          <w:rFonts w:ascii="Tahoma" w:hAnsi="Tahoma" w:cs="Tahoma"/>
        </w:rPr>
      </w:pPr>
      <w:r>
        <w:rPr>
          <w:rFonts w:ascii="Tahoma" w:hAnsi="Tahoma" w:cs="Tahoma"/>
        </w:rPr>
        <w:t>V případě, že příjemce nesouhlasí s provedenou korekcí v Soupisce dokladů</w:t>
      </w:r>
      <w:r w:rsidR="009E4A16">
        <w:rPr>
          <w:rFonts w:ascii="Tahoma" w:hAnsi="Tahoma" w:cs="Tahoma"/>
        </w:rPr>
        <w:t xml:space="preserve"> ŘO OPTP</w:t>
      </w:r>
      <w:r w:rsidR="00AB5A8D">
        <w:rPr>
          <w:rFonts w:ascii="Tahoma" w:hAnsi="Tahoma" w:cs="Tahoma"/>
        </w:rPr>
        <w:t xml:space="preserve"> rozhodne, </w:t>
      </w:r>
      <w:r w:rsidR="009E4A16">
        <w:rPr>
          <w:rFonts w:ascii="Tahoma" w:hAnsi="Tahoma" w:cs="Tahoma"/>
        </w:rPr>
        <w:t>zda postupovat</w:t>
      </w:r>
      <w:r>
        <w:rPr>
          <w:rFonts w:ascii="Tahoma" w:hAnsi="Tahoma" w:cs="Tahoma"/>
        </w:rPr>
        <w:t xml:space="preserve"> v souladu se zákonem č. 2</w:t>
      </w:r>
      <w:r w:rsidR="009E4A16">
        <w:rPr>
          <w:rFonts w:ascii="Tahoma" w:hAnsi="Tahoma" w:cs="Tahoma"/>
        </w:rPr>
        <w:t xml:space="preserve">18/2000 Sb. (§14 e) </w:t>
      </w:r>
      <w:r w:rsidR="00B00512">
        <w:rPr>
          <w:rFonts w:ascii="Tahoma" w:hAnsi="Tahoma" w:cs="Tahoma"/>
        </w:rPr>
        <w:t>nebo</w:t>
      </w:r>
      <w:r>
        <w:rPr>
          <w:rFonts w:ascii="Tahoma" w:hAnsi="Tahoma" w:cs="Tahoma"/>
        </w:rPr>
        <w:t xml:space="preserve"> zahájí veřejnosprávní kontrolu.</w:t>
      </w:r>
    </w:p>
    <w:p w:rsidR="00CA276C" w:rsidRDefault="00CA276C" w:rsidP="00CA276C">
      <w:r w:rsidRPr="00193838">
        <w:rPr>
          <w:rFonts w:ascii="Tahoma" w:hAnsi="Tahoma" w:cs="Tahoma"/>
        </w:rPr>
        <w:t xml:space="preserve">Do doby </w:t>
      </w:r>
      <w:r w:rsidR="00067C85">
        <w:rPr>
          <w:rFonts w:ascii="Tahoma" w:hAnsi="Tahoma" w:cs="Tahoma"/>
        </w:rPr>
        <w:t xml:space="preserve">vydání rozhodnutí o námitkách resp. </w:t>
      </w:r>
      <w:r w:rsidRPr="00193838">
        <w:rPr>
          <w:rFonts w:ascii="Tahoma" w:hAnsi="Tahoma" w:cs="Tahoma"/>
        </w:rPr>
        <w:t>ukončení veřejnosprávní kontroly, kdy je postupováno dle zákona č. 255/2012 Sb., o kontrole (kontrolní řád) je administrace</w:t>
      </w:r>
      <w:r w:rsidR="00B00512">
        <w:rPr>
          <w:rFonts w:ascii="Tahoma" w:hAnsi="Tahoma" w:cs="Tahoma"/>
        </w:rPr>
        <w:t xml:space="preserve"> sporné části výdajů v</w:t>
      </w:r>
      <w:r w:rsidRPr="00193838">
        <w:rPr>
          <w:rFonts w:ascii="Tahoma" w:hAnsi="Tahoma" w:cs="Tahoma"/>
        </w:rPr>
        <w:t xml:space="preserve"> </w:t>
      </w:r>
      <w:proofErr w:type="spellStart"/>
      <w:r w:rsidR="00067C85">
        <w:rPr>
          <w:rFonts w:ascii="Tahoma" w:hAnsi="Tahoma" w:cs="Tahoma"/>
        </w:rPr>
        <w:t>Z</w:t>
      </w:r>
      <w:r w:rsidR="002A0F31">
        <w:rPr>
          <w:rFonts w:ascii="Tahoma" w:hAnsi="Tahoma" w:cs="Tahoma"/>
        </w:rPr>
        <w:t>Ž</w:t>
      </w:r>
      <w:r w:rsidR="00067C85">
        <w:rPr>
          <w:rFonts w:ascii="Tahoma" w:hAnsi="Tahoma" w:cs="Tahoma"/>
        </w:rPr>
        <w:t>oP</w:t>
      </w:r>
      <w:proofErr w:type="spellEnd"/>
      <w:r w:rsidRPr="00193838">
        <w:rPr>
          <w:rFonts w:ascii="Tahoma" w:hAnsi="Tahoma" w:cs="Tahoma"/>
        </w:rPr>
        <w:t xml:space="preserve"> pozastavena.</w:t>
      </w:r>
      <w:r w:rsidRPr="00CA276C">
        <w:t xml:space="preserve"> </w:t>
      </w:r>
      <w:r>
        <w:t xml:space="preserve">V případě, že nebude vyhověno námitkám příjemce ve věci způsobilosti výdaje </w:t>
      </w:r>
      <w:r w:rsidR="00B00512">
        <w:t>sporné části výdajů v</w:t>
      </w:r>
      <w:r>
        <w:t> </w:t>
      </w:r>
      <w:proofErr w:type="spellStart"/>
      <w:r w:rsidR="00B00512">
        <w:t>ZŽoP</w:t>
      </w:r>
      <w:proofErr w:type="spellEnd"/>
      <w:r>
        <w:t xml:space="preserve"> snižuje</w:t>
      </w:r>
      <w:r w:rsidR="00B00512">
        <w:t xml:space="preserve"> se </w:t>
      </w:r>
      <w:r>
        <w:t>maximální částka podpory na daný projekt o částku předložených nezpůsobilých výdajů. Obdobně se postupuje v případě nevyhovění námitkám příjemce v případě porušení pravidel pro zadávání veřejných zakázek (včetně těch, které nejsou veřejnými zakázkami ve smyslu § 7 zákona č. 137/2006 Sb., o veřejných zak</w:t>
      </w:r>
      <w:r w:rsidR="00067C85">
        <w:t>ázkách) před jejich proplacením.</w:t>
      </w:r>
      <w:r>
        <w:t xml:space="preserve"> Pro eliminaci nezpůsobilých výdajů má příjemce možnost před předložením </w:t>
      </w:r>
      <w:proofErr w:type="spellStart"/>
      <w:r w:rsidR="00067C85">
        <w:t>Z</w:t>
      </w:r>
      <w:r>
        <w:t>ŽoP</w:t>
      </w:r>
      <w:proofErr w:type="spellEnd"/>
      <w:r>
        <w:t xml:space="preserve"> ji s ŘO konzultovat. V případě, že bylo vyhověno plně resp. částečně námitkám</w:t>
      </w:r>
      <w:r w:rsidR="002A0F31">
        <w:t>,</w:t>
      </w:r>
      <w:r>
        <w:t xml:space="preserve"> jsou příjemci vyplaceny finanční prostředky do 5 pracovních dnů ode dne právní moci rozhodnutí o námitkách. </w:t>
      </w:r>
    </w:p>
    <w:bookmarkEnd w:id="550"/>
    <w:p w:rsidR="00D5579B" w:rsidRDefault="00D0605A" w:rsidP="007C0105">
      <w:r w:rsidRPr="008918F1">
        <w:t xml:space="preserve">O </w:t>
      </w:r>
      <w:r w:rsidR="00961564">
        <w:t xml:space="preserve">všech relevantních </w:t>
      </w:r>
      <w:r w:rsidR="00D5579B">
        <w:t>skutečnostech vždy ŘO OPTP příjemce inform</w:t>
      </w:r>
      <w:r w:rsidR="00961564">
        <w:t>uje</w:t>
      </w:r>
      <w:r w:rsidR="00D5579B">
        <w:t xml:space="preserve">. </w:t>
      </w:r>
    </w:p>
    <w:p w:rsidR="00204180" w:rsidRDefault="00D5579B" w:rsidP="007C0105">
      <w:r>
        <w:t>V</w:t>
      </w:r>
      <w:r w:rsidR="00204180" w:rsidRPr="008918F1">
        <w:t> případě, že se ne</w:t>
      </w:r>
      <w:r>
        <w:t>bude j</w:t>
      </w:r>
      <w:r w:rsidR="00204180" w:rsidRPr="008918F1">
        <w:t>edn</w:t>
      </w:r>
      <w:r>
        <w:t>at</w:t>
      </w:r>
      <w:r w:rsidR="00204180" w:rsidRPr="008918F1">
        <w:t xml:space="preserve"> o</w:t>
      </w:r>
      <w:r w:rsidR="007913C7">
        <w:t> </w:t>
      </w:r>
      <w:r w:rsidR="00204180" w:rsidRPr="008918F1">
        <w:t xml:space="preserve">nesrovnalost, bude dále </w:t>
      </w:r>
      <w:r w:rsidR="00E10296" w:rsidRPr="008918F1">
        <w:t>ŘO</w:t>
      </w:r>
      <w:r w:rsidR="00204180" w:rsidRPr="008918F1">
        <w:t xml:space="preserve"> OPTP postupovat dle</w:t>
      </w:r>
      <w:r w:rsidR="00EB35A9">
        <w:t> </w:t>
      </w:r>
      <w:r w:rsidR="00204180" w:rsidRPr="008918F1">
        <w:t>konkrétní situace (vyzve dotčený subjekt k</w:t>
      </w:r>
      <w:r w:rsidR="00117AD4" w:rsidRPr="008918F1">
        <w:t xml:space="preserve"> vyjádření, </w:t>
      </w:r>
      <w:r w:rsidR="00204180" w:rsidRPr="008918F1">
        <w:t>nápravě, učiní</w:t>
      </w:r>
      <w:r w:rsidR="007C0105" w:rsidRPr="008918F1">
        <w:t xml:space="preserve"> </w:t>
      </w:r>
      <w:r w:rsidR="00204180" w:rsidRPr="008918F1">
        <w:t>preventivní opatření k minimalizaci podobných porušení</w:t>
      </w:r>
      <w:r w:rsidR="00117AD4" w:rsidRPr="008918F1">
        <w:t>)</w:t>
      </w:r>
      <w:r w:rsidR="00204180" w:rsidRPr="008918F1">
        <w:t xml:space="preserve">. </w:t>
      </w:r>
    </w:p>
    <w:p w:rsidR="00701881" w:rsidRDefault="00666605" w:rsidP="00A27DD4">
      <w:pPr>
        <w:spacing w:before="0"/>
        <w:jc w:val="left"/>
      </w:pPr>
      <w:r>
        <w:br w:type="page"/>
      </w:r>
    </w:p>
    <w:p w:rsidR="00703527" w:rsidRDefault="00045B37" w:rsidP="00860EF3">
      <w:pPr>
        <w:widowControl w:val="0"/>
        <w:adjustRightInd w:val="0"/>
        <w:spacing w:before="0" w:line="240" w:lineRule="atLeast"/>
        <w:contextualSpacing/>
        <w:textAlignment w:val="baseline"/>
        <w:rPr>
          <w:rFonts w:cs="Arial"/>
          <w:szCs w:val="22"/>
          <w:lang w:eastAsia="en-US"/>
        </w:rPr>
      </w:pPr>
      <w:bookmarkStart w:id="551" w:name="_Toc427243766"/>
      <w:bookmarkStart w:id="552" w:name="_Toc419974735"/>
      <w:bookmarkStart w:id="553" w:name="_Toc419974736"/>
      <w:bookmarkStart w:id="554" w:name="_Toc419974737"/>
      <w:bookmarkStart w:id="555" w:name="_Toc415490157"/>
      <w:bookmarkStart w:id="556" w:name="_Toc415490273"/>
      <w:bookmarkStart w:id="557" w:name="_Toc415568491"/>
      <w:bookmarkStart w:id="558" w:name="_Toc431911312"/>
      <w:bookmarkEnd w:id="551"/>
      <w:bookmarkEnd w:id="552"/>
      <w:bookmarkEnd w:id="553"/>
      <w:bookmarkEnd w:id="554"/>
      <w:bookmarkEnd w:id="555"/>
      <w:bookmarkEnd w:id="556"/>
      <w:bookmarkEnd w:id="557"/>
      <w:r w:rsidRPr="007E4C85">
        <w:rPr>
          <w:lang w:eastAsia="en-US"/>
        </w:rPr>
        <w:lastRenderedPageBreak/>
        <w:t xml:space="preserve">Zadávání veřejných zakázek / </w:t>
      </w:r>
      <w:proofErr w:type="spellStart"/>
      <w:r w:rsidRPr="007E4C85">
        <w:rPr>
          <w:lang w:eastAsia="en-US"/>
        </w:rPr>
        <w:t>zakázek</w:t>
      </w:r>
      <w:bookmarkStart w:id="559" w:name="_Toc431911313"/>
      <w:bookmarkStart w:id="560" w:name="_Toc431911314"/>
      <w:bookmarkStart w:id="561" w:name="_Toc431911315"/>
      <w:bookmarkStart w:id="562" w:name="_Toc431911316"/>
      <w:bookmarkStart w:id="563" w:name="_Toc431911317"/>
      <w:bookmarkStart w:id="564" w:name="_Toc431911318"/>
      <w:bookmarkStart w:id="565" w:name="_Toc431911319"/>
      <w:bookmarkStart w:id="566" w:name="_Toc431911320"/>
      <w:bookmarkStart w:id="567" w:name="_Toc431911321"/>
      <w:bookmarkStart w:id="568" w:name="_Toc431911322"/>
      <w:bookmarkStart w:id="569" w:name="_Toc431911323"/>
      <w:bookmarkStart w:id="570" w:name="_Toc431911324"/>
      <w:bookmarkStart w:id="571" w:name="_Toc431911325"/>
      <w:bookmarkStart w:id="572" w:name="_Toc431911326"/>
      <w:bookmarkStart w:id="573" w:name="_Toc431911327"/>
      <w:bookmarkStart w:id="574" w:name="_Toc431911328"/>
      <w:bookmarkStart w:id="575" w:name="_Toc431911329"/>
      <w:bookmarkStart w:id="576" w:name="_Toc431911330"/>
      <w:bookmarkStart w:id="577" w:name="_Toc431911331"/>
      <w:bookmarkStart w:id="578" w:name="_Toc431911332"/>
      <w:bookmarkStart w:id="579" w:name="_Toc431911333"/>
      <w:bookmarkStart w:id="580" w:name="_Toc431911334"/>
      <w:bookmarkStart w:id="581" w:name="_Toc431911335"/>
      <w:bookmarkStart w:id="582" w:name="_Toc431911336"/>
      <w:bookmarkStart w:id="583" w:name="_Toc431911337"/>
      <w:bookmarkStart w:id="584" w:name="_Toc431911338"/>
      <w:bookmarkStart w:id="585" w:name="_Toc431911339"/>
      <w:bookmarkStart w:id="586" w:name="_Toc431911340"/>
      <w:bookmarkStart w:id="587" w:name="_Toc431911341"/>
      <w:bookmarkStart w:id="588" w:name="_Toc431911342"/>
      <w:bookmarkStart w:id="589" w:name="_Toc431911343"/>
      <w:bookmarkStart w:id="590" w:name="_Toc431911344"/>
      <w:bookmarkStart w:id="591" w:name="_Toc431911345"/>
      <w:bookmarkStart w:id="592" w:name="_Toc431911346"/>
      <w:bookmarkStart w:id="593" w:name="_Toc431911347"/>
      <w:bookmarkStart w:id="594" w:name="_Toc431911348"/>
      <w:bookmarkStart w:id="595" w:name="_Toc431911349"/>
      <w:bookmarkStart w:id="596" w:name="_Toc431911350"/>
      <w:bookmarkStart w:id="597" w:name="_Toc431911351"/>
      <w:bookmarkStart w:id="598" w:name="_Toc431911352"/>
      <w:bookmarkStart w:id="599" w:name="_Toc431911353"/>
      <w:bookmarkStart w:id="600" w:name="_Toc431911354"/>
      <w:bookmarkStart w:id="601" w:name="_Toc431911355"/>
      <w:bookmarkStart w:id="602" w:name="_Toc431911356"/>
      <w:bookmarkStart w:id="603" w:name="_Toc431911357"/>
      <w:bookmarkStart w:id="604" w:name="_Toc431911358"/>
      <w:bookmarkStart w:id="605" w:name="_Toc431911359"/>
      <w:bookmarkStart w:id="606" w:name="_Toc431911360"/>
      <w:bookmarkStart w:id="607" w:name="_Toc431911361"/>
      <w:bookmarkStart w:id="608" w:name="_Toc431911362"/>
      <w:bookmarkStart w:id="609" w:name="_Toc431911363"/>
      <w:bookmarkStart w:id="610" w:name="_Toc431911364"/>
      <w:bookmarkStart w:id="611" w:name="_Toc431911365"/>
      <w:bookmarkStart w:id="612" w:name="_Toc431911366"/>
      <w:bookmarkStart w:id="613" w:name="_Toc431911367"/>
      <w:bookmarkStart w:id="614" w:name="_Toc431911368"/>
      <w:bookmarkStart w:id="615" w:name="_Toc431911369"/>
      <w:bookmarkStart w:id="616" w:name="_Toc431911370"/>
      <w:bookmarkStart w:id="617" w:name="_Toc431911371"/>
      <w:bookmarkStart w:id="618" w:name="_Toc431911372"/>
      <w:bookmarkStart w:id="619" w:name="_Toc431911373"/>
      <w:bookmarkStart w:id="620" w:name="_Toc431911374"/>
      <w:bookmarkStart w:id="621" w:name="_Toc431911375"/>
      <w:bookmarkStart w:id="622" w:name="_Toc431911376"/>
      <w:bookmarkStart w:id="623" w:name="_Toc431911377"/>
      <w:bookmarkStart w:id="624" w:name="_Toc431911378"/>
      <w:bookmarkStart w:id="625" w:name="_Toc431911379"/>
      <w:bookmarkStart w:id="626" w:name="_Toc431911380"/>
      <w:bookmarkStart w:id="627" w:name="_Toc431911381"/>
      <w:bookmarkStart w:id="628" w:name="_Toc431911382"/>
      <w:bookmarkStart w:id="629" w:name="_Toc431911383"/>
      <w:bookmarkStart w:id="630" w:name="_Toc431911384"/>
      <w:bookmarkStart w:id="631" w:name="_Toc431911385"/>
      <w:bookmarkStart w:id="632" w:name="_Toc431911386"/>
      <w:bookmarkStart w:id="633" w:name="_Toc431911387"/>
      <w:bookmarkStart w:id="634" w:name="_Toc431911388"/>
      <w:bookmarkStart w:id="635" w:name="_Toc431911389"/>
      <w:bookmarkStart w:id="636" w:name="_Toc431911390"/>
      <w:bookmarkStart w:id="637" w:name="_Toc431911391"/>
      <w:bookmarkStart w:id="638" w:name="_Toc431911392"/>
      <w:bookmarkStart w:id="639" w:name="_Toc431911393"/>
      <w:bookmarkStart w:id="640" w:name="_Toc431911394"/>
      <w:bookmarkStart w:id="641" w:name="_Toc431911395"/>
      <w:bookmarkStart w:id="642" w:name="_Toc431911396"/>
      <w:bookmarkStart w:id="643" w:name="_Toc431911397"/>
      <w:bookmarkStart w:id="644" w:name="_Toc431911398"/>
      <w:bookmarkStart w:id="645" w:name="_Toc431911399"/>
      <w:bookmarkStart w:id="646" w:name="_Toc431911400"/>
      <w:bookmarkStart w:id="647" w:name="_Toc431911401"/>
      <w:bookmarkStart w:id="648" w:name="_Toc431911402"/>
      <w:bookmarkStart w:id="649" w:name="_Toc431911403"/>
      <w:bookmarkStart w:id="650" w:name="_Toc431911404"/>
      <w:bookmarkStart w:id="651" w:name="_Toc431911405"/>
      <w:bookmarkStart w:id="652" w:name="_Toc431911406"/>
      <w:bookmarkStart w:id="653" w:name="_Toc431911407"/>
      <w:bookmarkStart w:id="654" w:name="_Toc431911415"/>
      <w:bookmarkStart w:id="655" w:name="_Toc431911416"/>
      <w:bookmarkStart w:id="656" w:name="_Toc431911417"/>
      <w:bookmarkStart w:id="657" w:name="_Toc431911418"/>
      <w:bookmarkStart w:id="658" w:name="_Toc431911419"/>
      <w:bookmarkStart w:id="659" w:name="_Toc431911420"/>
      <w:bookmarkStart w:id="660" w:name="_Toc431911421"/>
      <w:bookmarkStart w:id="661" w:name="_Toc431911422"/>
      <w:bookmarkStart w:id="662" w:name="_Toc431911423"/>
      <w:bookmarkStart w:id="663" w:name="_Toc431911424"/>
      <w:bookmarkStart w:id="664" w:name="_Toc431911425"/>
      <w:bookmarkStart w:id="665" w:name="_Toc431911426"/>
      <w:bookmarkStart w:id="666" w:name="_Toc431911427"/>
      <w:bookmarkStart w:id="667" w:name="_Toc431911428"/>
      <w:bookmarkStart w:id="668" w:name="_Toc431911429"/>
      <w:bookmarkStart w:id="669" w:name="_Toc431911430"/>
      <w:bookmarkStart w:id="670" w:name="_Toc431911431"/>
      <w:bookmarkStart w:id="671" w:name="_Toc431911432"/>
      <w:bookmarkStart w:id="672" w:name="_Toc431911433"/>
      <w:bookmarkStart w:id="673" w:name="_Toc431911434"/>
      <w:bookmarkStart w:id="674" w:name="_Toc431911435"/>
      <w:bookmarkStart w:id="675" w:name="_Toc431911436"/>
      <w:bookmarkStart w:id="676" w:name="_Toc431911437"/>
      <w:bookmarkStart w:id="677" w:name="_Toc431911438"/>
      <w:bookmarkStart w:id="678" w:name="_Toc431911439"/>
      <w:bookmarkStart w:id="679" w:name="_Toc431911440"/>
      <w:bookmarkStart w:id="680" w:name="_Toc431911441"/>
      <w:bookmarkStart w:id="681" w:name="_Toc431911442"/>
      <w:bookmarkStart w:id="682" w:name="_Toc431911443"/>
      <w:bookmarkStart w:id="683" w:name="_Toc431911444"/>
      <w:bookmarkStart w:id="684" w:name="_Toc431911445"/>
      <w:bookmarkStart w:id="685" w:name="_Toc431911446"/>
      <w:bookmarkStart w:id="686" w:name="_Toc431911447"/>
      <w:bookmarkStart w:id="687" w:name="_Toc431911448"/>
      <w:bookmarkStart w:id="688" w:name="_Toc431911449"/>
      <w:bookmarkStart w:id="689" w:name="_Toc431911450"/>
      <w:bookmarkStart w:id="690" w:name="_Toc431911451"/>
      <w:bookmarkStart w:id="691" w:name="_Toc431911452"/>
      <w:bookmarkStart w:id="692" w:name="_Toc431911453"/>
      <w:bookmarkStart w:id="693" w:name="_Toc431911454"/>
      <w:bookmarkStart w:id="694" w:name="_Toc431911455"/>
      <w:bookmarkStart w:id="695" w:name="_Toc431911456"/>
      <w:bookmarkStart w:id="696" w:name="_Toc431911457"/>
      <w:bookmarkStart w:id="697" w:name="_Toc431911458"/>
      <w:bookmarkStart w:id="698" w:name="_Toc431911459"/>
      <w:bookmarkStart w:id="699" w:name="_Toc431911460"/>
      <w:bookmarkStart w:id="700" w:name="_Toc431911461"/>
      <w:bookmarkStart w:id="701" w:name="_Toc431911462"/>
      <w:bookmarkStart w:id="702" w:name="_Toc431911463"/>
      <w:bookmarkStart w:id="703" w:name="_Toc431911464"/>
      <w:bookmarkStart w:id="704" w:name="_Toc431911465"/>
      <w:bookmarkStart w:id="705" w:name="_Toc431911466"/>
      <w:bookmarkStart w:id="706" w:name="_Toc431911467"/>
      <w:bookmarkStart w:id="707" w:name="_Toc431911468"/>
      <w:bookmarkStart w:id="708" w:name="_Toc431911469"/>
      <w:bookmarkStart w:id="709" w:name="_Toc431911470"/>
      <w:bookmarkStart w:id="710" w:name="_Toc431911471"/>
      <w:bookmarkStart w:id="711" w:name="_Toc431911472"/>
      <w:bookmarkStart w:id="712" w:name="_Toc431911473"/>
      <w:bookmarkStart w:id="713" w:name="_Toc431911474"/>
      <w:bookmarkStart w:id="714" w:name="_Toc431911475"/>
      <w:bookmarkStart w:id="715" w:name="_Toc431911476"/>
      <w:bookmarkStart w:id="716" w:name="_Toc431911477"/>
      <w:bookmarkStart w:id="717" w:name="_Toc431911478"/>
      <w:bookmarkStart w:id="718" w:name="_Toc431911479"/>
      <w:bookmarkStart w:id="719" w:name="_Toc431911480"/>
      <w:bookmarkStart w:id="720" w:name="_Toc431911481"/>
      <w:bookmarkStart w:id="721" w:name="_Toc431911482"/>
      <w:bookmarkStart w:id="722" w:name="_Toc431911483"/>
      <w:bookmarkStart w:id="723" w:name="_Toc431911484"/>
      <w:bookmarkStart w:id="724" w:name="_Toc431911485"/>
      <w:bookmarkStart w:id="725" w:name="_Toc431911486"/>
      <w:bookmarkStart w:id="726" w:name="_Toc431911487"/>
      <w:bookmarkStart w:id="727" w:name="_Toc431911488"/>
      <w:bookmarkStart w:id="728" w:name="_Toc431911489"/>
      <w:bookmarkStart w:id="729" w:name="_Toc431911490"/>
      <w:bookmarkStart w:id="730" w:name="_Toc431911491"/>
      <w:bookmarkStart w:id="731" w:name="_Toc431911492"/>
      <w:bookmarkStart w:id="732" w:name="_Toc431911493"/>
      <w:bookmarkStart w:id="733" w:name="_Toc431911494"/>
      <w:bookmarkStart w:id="734" w:name="_Toc431911495"/>
      <w:bookmarkStart w:id="735" w:name="_Toc431911496"/>
      <w:bookmarkStart w:id="736" w:name="_Toc431911497"/>
      <w:bookmarkStart w:id="737" w:name="_Toc431911498"/>
      <w:bookmarkStart w:id="738" w:name="_Toc431911499"/>
      <w:bookmarkStart w:id="739" w:name="_Toc431911500"/>
      <w:bookmarkStart w:id="740" w:name="_Toc431911501"/>
      <w:bookmarkStart w:id="741" w:name="_Toc431911502"/>
      <w:bookmarkStart w:id="742" w:name="_Toc431911509"/>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007E4C85">
        <w:rPr>
          <w:rFonts w:cs="Arial"/>
          <w:szCs w:val="22"/>
          <w:lang w:eastAsia="en-US"/>
        </w:rPr>
        <w:t>Kapitola</w:t>
      </w:r>
      <w:proofErr w:type="spellEnd"/>
      <w:r w:rsidR="007E4C85">
        <w:rPr>
          <w:rFonts w:cs="Arial"/>
          <w:szCs w:val="22"/>
          <w:lang w:eastAsia="en-US"/>
        </w:rPr>
        <w:t xml:space="preserve"> byla vyňata z PŽP a je přílohou PŽP č. 14 „Zadávání veřejných zakázek/zakázek“. </w:t>
      </w:r>
    </w:p>
    <w:p w:rsidR="00860EF3" w:rsidRPr="00860EF3" w:rsidRDefault="00860EF3" w:rsidP="00860EF3">
      <w:pPr>
        <w:widowControl w:val="0"/>
        <w:adjustRightInd w:val="0"/>
        <w:spacing w:before="0" w:line="240" w:lineRule="atLeast"/>
        <w:contextualSpacing/>
        <w:textAlignment w:val="baseline"/>
        <w:rPr>
          <w:rFonts w:cs="Arial"/>
          <w:sz w:val="20"/>
        </w:rPr>
      </w:pPr>
    </w:p>
    <w:p w:rsidR="000C0867" w:rsidRPr="00B11D1C" w:rsidRDefault="0062413D" w:rsidP="00D6012E">
      <w:pPr>
        <w:pStyle w:val="Nadpis1"/>
      </w:pPr>
      <w:bookmarkStart w:id="743" w:name="_Toc415489074"/>
      <w:bookmarkStart w:id="744" w:name="_Toc415489151"/>
      <w:bookmarkStart w:id="745" w:name="_Toc415489223"/>
      <w:bookmarkStart w:id="746" w:name="_Toc415489292"/>
      <w:bookmarkStart w:id="747" w:name="_Toc415489361"/>
      <w:bookmarkStart w:id="748" w:name="_Toc415489483"/>
      <w:bookmarkStart w:id="749" w:name="_Toc415490159"/>
      <w:bookmarkStart w:id="750" w:name="_Toc415490275"/>
      <w:bookmarkStart w:id="751" w:name="_Toc415568493"/>
      <w:bookmarkStart w:id="752" w:name="_Toc415489075"/>
      <w:bookmarkStart w:id="753" w:name="_Toc415489152"/>
      <w:bookmarkStart w:id="754" w:name="_Toc415489224"/>
      <w:bookmarkStart w:id="755" w:name="_Toc415489293"/>
      <w:bookmarkStart w:id="756" w:name="_Toc415489362"/>
      <w:bookmarkStart w:id="757" w:name="_Toc415489484"/>
      <w:bookmarkStart w:id="758" w:name="_Toc415490160"/>
      <w:bookmarkStart w:id="759" w:name="_Toc415490276"/>
      <w:bookmarkStart w:id="760" w:name="_Toc415568494"/>
      <w:bookmarkStart w:id="761" w:name="_Toc415489076"/>
      <w:bookmarkStart w:id="762" w:name="_Toc415489153"/>
      <w:bookmarkStart w:id="763" w:name="_Toc415489225"/>
      <w:bookmarkStart w:id="764" w:name="_Toc415489294"/>
      <w:bookmarkStart w:id="765" w:name="_Toc415489363"/>
      <w:bookmarkStart w:id="766" w:name="_Toc415489485"/>
      <w:bookmarkStart w:id="767" w:name="_Toc415490161"/>
      <w:bookmarkStart w:id="768" w:name="_Toc415490277"/>
      <w:bookmarkStart w:id="769" w:name="_Toc415568495"/>
      <w:bookmarkStart w:id="770" w:name="_Toc415489077"/>
      <w:bookmarkStart w:id="771" w:name="_Toc415489154"/>
      <w:bookmarkStart w:id="772" w:name="_Toc415489226"/>
      <w:bookmarkStart w:id="773" w:name="_Toc415489295"/>
      <w:bookmarkStart w:id="774" w:name="_Toc415489364"/>
      <w:bookmarkStart w:id="775" w:name="_Toc415489486"/>
      <w:bookmarkStart w:id="776" w:name="_Toc415490162"/>
      <w:bookmarkStart w:id="777" w:name="_Toc415490278"/>
      <w:bookmarkStart w:id="778" w:name="_Toc415568496"/>
      <w:bookmarkStart w:id="779" w:name="_Toc415489078"/>
      <w:bookmarkStart w:id="780" w:name="_Toc415489155"/>
      <w:bookmarkStart w:id="781" w:name="_Toc415489227"/>
      <w:bookmarkStart w:id="782" w:name="_Toc415489296"/>
      <w:bookmarkStart w:id="783" w:name="_Toc415489365"/>
      <w:bookmarkStart w:id="784" w:name="_Toc415489487"/>
      <w:bookmarkStart w:id="785" w:name="_Toc415490163"/>
      <w:bookmarkStart w:id="786" w:name="_Toc415490279"/>
      <w:bookmarkStart w:id="787" w:name="_Toc415568497"/>
      <w:bookmarkStart w:id="788" w:name="_Toc415489079"/>
      <w:bookmarkStart w:id="789" w:name="_Toc415489156"/>
      <w:bookmarkStart w:id="790" w:name="_Toc415489228"/>
      <w:bookmarkStart w:id="791" w:name="_Toc415489297"/>
      <w:bookmarkStart w:id="792" w:name="_Toc415489366"/>
      <w:bookmarkStart w:id="793" w:name="_Toc415489488"/>
      <w:bookmarkStart w:id="794" w:name="_Toc415490164"/>
      <w:bookmarkStart w:id="795" w:name="_Toc415490280"/>
      <w:bookmarkStart w:id="796" w:name="_Toc415568498"/>
      <w:bookmarkStart w:id="797" w:name="_Toc415489080"/>
      <w:bookmarkStart w:id="798" w:name="_Toc415489157"/>
      <w:bookmarkStart w:id="799" w:name="_Toc415489229"/>
      <w:bookmarkStart w:id="800" w:name="_Toc415489298"/>
      <w:bookmarkStart w:id="801" w:name="_Toc415489367"/>
      <w:bookmarkStart w:id="802" w:name="_Toc415489489"/>
      <w:bookmarkStart w:id="803" w:name="_Toc415490165"/>
      <w:bookmarkStart w:id="804" w:name="_Toc415490281"/>
      <w:bookmarkStart w:id="805" w:name="_Toc415568499"/>
      <w:bookmarkStart w:id="806" w:name="_Toc292703931"/>
      <w:bookmarkStart w:id="807" w:name="_Toc292704171"/>
      <w:bookmarkStart w:id="808" w:name="_Toc292704411"/>
      <w:bookmarkStart w:id="809" w:name="_Toc292703934"/>
      <w:bookmarkStart w:id="810" w:name="_Toc292704174"/>
      <w:bookmarkStart w:id="811" w:name="_Toc292704414"/>
      <w:bookmarkStart w:id="812" w:name="_Toc292703942"/>
      <w:bookmarkStart w:id="813" w:name="_Toc292704182"/>
      <w:bookmarkStart w:id="814" w:name="_Toc292704422"/>
      <w:bookmarkStart w:id="815" w:name="_Toc292703944"/>
      <w:bookmarkStart w:id="816" w:name="_Toc292704184"/>
      <w:bookmarkStart w:id="817" w:name="_Toc292704424"/>
      <w:bookmarkStart w:id="818" w:name="_Toc292703951"/>
      <w:bookmarkStart w:id="819" w:name="_Toc292704191"/>
      <w:bookmarkStart w:id="820" w:name="_Toc292704431"/>
      <w:bookmarkStart w:id="821" w:name="_Toc292703952"/>
      <w:bookmarkStart w:id="822" w:name="_Toc292704192"/>
      <w:bookmarkStart w:id="823" w:name="_Toc292704432"/>
      <w:bookmarkStart w:id="824" w:name="_Toc292703953"/>
      <w:bookmarkStart w:id="825" w:name="_Toc292704193"/>
      <w:bookmarkStart w:id="826" w:name="_Toc292704433"/>
      <w:bookmarkStart w:id="827" w:name="_Toc292703969"/>
      <w:bookmarkStart w:id="828" w:name="_Toc292704209"/>
      <w:bookmarkStart w:id="829" w:name="_Toc292704449"/>
      <w:bookmarkStart w:id="830" w:name="_Toc292704020"/>
      <w:bookmarkStart w:id="831" w:name="_Toc292704260"/>
      <w:bookmarkStart w:id="832" w:name="_Toc292704500"/>
      <w:bookmarkStart w:id="833" w:name="_Toc292704021"/>
      <w:bookmarkStart w:id="834" w:name="_Toc292704261"/>
      <w:bookmarkStart w:id="835" w:name="_Toc292704501"/>
      <w:bookmarkStart w:id="836" w:name="_Toc292704024"/>
      <w:bookmarkStart w:id="837" w:name="_Toc292704264"/>
      <w:bookmarkStart w:id="838" w:name="_Toc292704504"/>
      <w:bookmarkStart w:id="839" w:name="_Toc292704025"/>
      <w:bookmarkStart w:id="840" w:name="_Toc292704265"/>
      <w:bookmarkStart w:id="841" w:name="_Toc292704505"/>
      <w:bookmarkStart w:id="842" w:name="_Toc292704033"/>
      <w:bookmarkStart w:id="843" w:name="_Toc292704273"/>
      <w:bookmarkStart w:id="844" w:name="_Toc292704513"/>
      <w:bookmarkStart w:id="845" w:name="_Toc292704034"/>
      <w:bookmarkStart w:id="846" w:name="_Toc292704274"/>
      <w:bookmarkStart w:id="847" w:name="_Toc292704514"/>
      <w:bookmarkStart w:id="848" w:name="_Toc292704044"/>
      <w:bookmarkStart w:id="849" w:name="_Toc292704284"/>
      <w:bookmarkStart w:id="850" w:name="_Toc292704524"/>
      <w:bookmarkStart w:id="851" w:name="_Toc292704045"/>
      <w:bookmarkStart w:id="852" w:name="_Toc292704285"/>
      <w:bookmarkStart w:id="853" w:name="_Toc292704525"/>
      <w:bookmarkStart w:id="854" w:name="_Toc292704046"/>
      <w:bookmarkStart w:id="855" w:name="_Toc292704286"/>
      <w:bookmarkStart w:id="856" w:name="_Toc292704526"/>
      <w:bookmarkStart w:id="857" w:name="_Toc292704047"/>
      <w:bookmarkStart w:id="858" w:name="_Toc292704287"/>
      <w:bookmarkStart w:id="859" w:name="_Toc292704527"/>
      <w:bookmarkStart w:id="860" w:name="_Toc292704048"/>
      <w:bookmarkStart w:id="861" w:name="_Toc292704288"/>
      <w:bookmarkStart w:id="862" w:name="_Toc292704528"/>
      <w:bookmarkStart w:id="863" w:name="_Toc292704049"/>
      <w:bookmarkStart w:id="864" w:name="_Toc292704289"/>
      <w:bookmarkStart w:id="865" w:name="_Toc292704529"/>
      <w:bookmarkStart w:id="866" w:name="_Toc292704050"/>
      <w:bookmarkStart w:id="867" w:name="_Toc292704290"/>
      <w:bookmarkStart w:id="868" w:name="_Toc292704530"/>
      <w:bookmarkStart w:id="869" w:name="_Toc292704051"/>
      <w:bookmarkStart w:id="870" w:name="_Toc292704291"/>
      <w:bookmarkStart w:id="871" w:name="_Toc292704531"/>
      <w:bookmarkStart w:id="872" w:name="_Toc292704052"/>
      <w:bookmarkStart w:id="873" w:name="_Toc292704292"/>
      <w:bookmarkStart w:id="874" w:name="_Toc292704532"/>
      <w:bookmarkStart w:id="875" w:name="_Toc292704053"/>
      <w:bookmarkStart w:id="876" w:name="_Toc292704293"/>
      <w:bookmarkStart w:id="877" w:name="_Toc292704533"/>
      <w:bookmarkStart w:id="878" w:name="_Toc292704054"/>
      <w:bookmarkStart w:id="879" w:name="_Toc292704294"/>
      <w:bookmarkStart w:id="880" w:name="_Toc292704534"/>
      <w:bookmarkStart w:id="881" w:name="_Toc292704055"/>
      <w:bookmarkStart w:id="882" w:name="_Toc292704295"/>
      <w:bookmarkStart w:id="883" w:name="_Toc292704535"/>
      <w:bookmarkStart w:id="884" w:name="_Toc292704056"/>
      <w:bookmarkStart w:id="885" w:name="_Toc292704296"/>
      <w:bookmarkStart w:id="886" w:name="_Toc292704536"/>
      <w:bookmarkStart w:id="887" w:name="_Toc292704078"/>
      <w:bookmarkStart w:id="888" w:name="_Toc292704318"/>
      <w:bookmarkStart w:id="889" w:name="_Toc292704558"/>
      <w:bookmarkStart w:id="890" w:name="_Toc292704079"/>
      <w:bookmarkStart w:id="891" w:name="_Toc292704319"/>
      <w:bookmarkStart w:id="892" w:name="_Toc292704559"/>
      <w:bookmarkStart w:id="893" w:name="_Toc292704080"/>
      <w:bookmarkStart w:id="894" w:name="_Toc292704320"/>
      <w:bookmarkStart w:id="895" w:name="_Toc292704560"/>
      <w:bookmarkStart w:id="896" w:name="_Toc292704081"/>
      <w:bookmarkStart w:id="897" w:name="_Toc292704321"/>
      <w:bookmarkStart w:id="898" w:name="_Toc292704561"/>
      <w:bookmarkStart w:id="899" w:name="_Toc292704082"/>
      <w:bookmarkStart w:id="900" w:name="_Toc292704322"/>
      <w:bookmarkStart w:id="901" w:name="_Toc292704562"/>
      <w:bookmarkStart w:id="902" w:name="_Toc292704083"/>
      <w:bookmarkStart w:id="903" w:name="_Toc292704323"/>
      <w:bookmarkStart w:id="904" w:name="_Toc292704563"/>
      <w:bookmarkStart w:id="905" w:name="_Toc292704084"/>
      <w:bookmarkStart w:id="906" w:name="_Toc292704324"/>
      <w:bookmarkStart w:id="907" w:name="_Toc292704564"/>
      <w:bookmarkStart w:id="908" w:name="_Toc292704086"/>
      <w:bookmarkStart w:id="909" w:name="_Toc292704326"/>
      <w:bookmarkStart w:id="910" w:name="_Toc292704566"/>
      <w:bookmarkStart w:id="911" w:name="_Toc292704087"/>
      <w:bookmarkStart w:id="912" w:name="_Toc292704327"/>
      <w:bookmarkStart w:id="913" w:name="_Toc292704567"/>
      <w:bookmarkStart w:id="914" w:name="_Toc292704101"/>
      <w:bookmarkStart w:id="915" w:name="_Toc292704341"/>
      <w:bookmarkStart w:id="916" w:name="_Toc292704581"/>
      <w:bookmarkStart w:id="917" w:name="_Toc292704102"/>
      <w:bookmarkStart w:id="918" w:name="_Toc292704342"/>
      <w:bookmarkStart w:id="919" w:name="_Toc292704582"/>
      <w:bookmarkStart w:id="920" w:name="_Toc292704103"/>
      <w:bookmarkStart w:id="921" w:name="_Toc292704343"/>
      <w:bookmarkStart w:id="922" w:name="_Toc292704583"/>
      <w:bookmarkStart w:id="923" w:name="_Toc292704109"/>
      <w:bookmarkStart w:id="924" w:name="_Toc292704349"/>
      <w:bookmarkStart w:id="925" w:name="_Toc292704589"/>
      <w:bookmarkStart w:id="926" w:name="_Toc292704111"/>
      <w:bookmarkStart w:id="927" w:name="_Toc292704351"/>
      <w:bookmarkStart w:id="928" w:name="_Toc292704591"/>
      <w:bookmarkStart w:id="929" w:name="_Toc292704116"/>
      <w:bookmarkStart w:id="930" w:name="_Toc292704356"/>
      <w:bookmarkStart w:id="931" w:name="_Toc292704596"/>
      <w:bookmarkStart w:id="932" w:name="_Toc292704122"/>
      <w:bookmarkStart w:id="933" w:name="_Toc292704362"/>
      <w:bookmarkStart w:id="934" w:name="_Toc292704602"/>
      <w:bookmarkStart w:id="935" w:name="_Toc243199675"/>
      <w:bookmarkStart w:id="936" w:name="_Toc243199676"/>
      <w:bookmarkStart w:id="937" w:name="_Toc243199679"/>
      <w:bookmarkStart w:id="938" w:name="_Toc431911511"/>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B11D1C">
        <w:t>Procesy a</w:t>
      </w:r>
      <w:r w:rsidR="00886005" w:rsidRPr="00B11D1C">
        <w:t xml:space="preserve"> pravidla kontrol a auditů</w:t>
      </w:r>
      <w:bookmarkEnd w:id="938"/>
    </w:p>
    <w:p w:rsidR="0090776C" w:rsidRDefault="00592A0F" w:rsidP="00A459FC">
      <w:pPr>
        <w:rPr>
          <w:snapToGrid w:val="0"/>
          <w:szCs w:val="22"/>
        </w:rPr>
      </w:pPr>
      <w:bookmarkStart w:id="939" w:name="_Toc243199681"/>
      <w:r>
        <w:rPr>
          <w:snapToGrid w:val="0"/>
          <w:szCs w:val="22"/>
        </w:rPr>
        <w:t>Příjemce je</w:t>
      </w:r>
      <w:r w:rsidR="00A459FC" w:rsidRPr="00E25F3B">
        <w:rPr>
          <w:snapToGrid w:val="0"/>
          <w:szCs w:val="22"/>
        </w:rPr>
        <w:t xml:space="preserve"> povinen </w:t>
      </w:r>
      <w:r w:rsidR="0024789E" w:rsidRPr="00E25F3B">
        <w:rPr>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E25F3B">
        <w:rPr>
          <w:snapToGrid w:val="0"/>
          <w:szCs w:val="22"/>
        </w:rPr>
        <w:t xml:space="preserve"> za účelem ověřování plnění povinností vyplývajících z</w:t>
      </w:r>
      <w:r w:rsidR="00C023BC" w:rsidRPr="00E25F3B">
        <w:rPr>
          <w:snapToGrid w:val="0"/>
          <w:szCs w:val="22"/>
        </w:rPr>
        <w:t> </w:t>
      </w:r>
      <w:r w:rsidR="007A2C89">
        <w:rPr>
          <w:rFonts w:cs="Arial"/>
        </w:rPr>
        <w:t xml:space="preserve">Rozhodnutí/Stanovení výdajů/Dopisu </w:t>
      </w:r>
      <w:r w:rsidR="004A08AC" w:rsidRPr="00E25F3B">
        <w:rPr>
          <w:snapToGrid w:val="0"/>
          <w:szCs w:val="22"/>
        </w:rPr>
        <w:t>a Podmínek.</w:t>
      </w:r>
      <w:bookmarkEnd w:id="939"/>
    </w:p>
    <w:p w:rsidR="00C44E19" w:rsidRDefault="0024789E" w:rsidP="0093073E">
      <w:pPr>
        <w:pStyle w:val="Seznamsodrkami"/>
        <w:ind w:left="0"/>
        <w:rPr>
          <w:rFonts w:ascii="Arial" w:hAnsi="Arial"/>
          <w:snapToGrid w:val="0"/>
          <w:sz w:val="22"/>
          <w:szCs w:val="22"/>
          <w:lang w:val="cs-CZ"/>
        </w:rPr>
      </w:pPr>
      <w:bookmarkStart w:id="940" w:name="_Toc243199682"/>
      <w:r w:rsidRPr="0093073E">
        <w:rPr>
          <w:rFonts w:ascii="Arial" w:hAnsi="Arial"/>
          <w:snapToGrid w:val="0"/>
          <w:sz w:val="22"/>
          <w:szCs w:val="22"/>
          <w:lang w:val="cs-CZ"/>
        </w:rPr>
        <w:t>Příjemce je povinen vytvořit uvedeným osobám podmínky k provedení kontroly vztahující se k realizaci projektu a poskytnout jim při provádění kontroly součinnost.</w:t>
      </w:r>
      <w:bookmarkEnd w:id="940"/>
      <w:r w:rsidRPr="0093073E">
        <w:rPr>
          <w:rFonts w:ascii="Arial" w:hAnsi="Arial"/>
          <w:snapToGrid w:val="0"/>
          <w:sz w:val="22"/>
          <w:szCs w:val="22"/>
          <w:lang w:val="cs-CZ"/>
        </w:rPr>
        <w:t xml:space="preserve"> </w:t>
      </w:r>
      <w:bookmarkStart w:id="941" w:name="_Toc200440773"/>
    </w:p>
    <w:p w:rsidR="00155420" w:rsidRPr="0021191C" w:rsidRDefault="00155420" w:rsidP="008A3DA3">
      <w:pPr>
        <w:keepNext/>
      </w:pPr>
      <w:r w:rsidRPr="0021191C">
        <w:rPr>
          <w:b/>
        </w:rPr>
        <w:t>Kontroly realizované ŘO OPTP</w:t>
      </w:r>
    </w:p>
    <w:p w:rsidR="00A35B44" w:rsidRPr="0021191C" w:rsidRDefault="00A35B44" w:rsidP="008A3DA3">
      <w:pPr>
        <w:pStyle w:val="Seznamsodrkami"/>
        <w:keepNext/>
        <w:ind w:left="0"/>
        <w:rPr>
          <w:b/>
          <w:snapToGrid w:val="0"/>
          <w:szCs w:val="22"/>
        </w:rPr>
      </w:pPr>
      <w:r w:rsidRPr="0021191C">
        <w:rPr>
          <w:rFonts w:ascii="Arial" w:hAnsi="Arial"/>
          <w:snapToGrid w:val="0"/>
          <w:sz w:val="22"/>
          <w:szCs w:val="22"/>
          <w:lang w:val="cs-CZ"/>
        </w:rPr>
        <w:t>ŘO OPTP provádí následující typy kontrol:</w:t>
      </w:r>
      <w:r w:rsidR="008935F0" w:rsidRPr="0021191C">
        <w:rPr>
          <w:rFonts w:ascii="Arial" w:hAnsi="Arial"/>
          <w:snapToGrid w:val="0"/>
          <w:sz w:val="22"/>
          <w:szCs w:val="22"/>
          <w:lang w:val="cs-CZ"/>
        </w:rPr>
        <w:t xml:space="preserve"> administrativní</w:t>
      </w:r>
      <w:r w:rsidR="005F4A2E">
        <w:rPr>
          <w:rFonts w:ascii="Arial" w:hAnsi="Arial"/>
          <w:snapToGrid w:val="0"/>
          <w:sz w:val="22"/>
          <w:szCs w:val="22"/>
          <w:lang w:val="cs-CZ"/>
        </w:rPr>
        <w:t xml:space="preserve"> ověření</w:t>
      </w:r>
      <w:r w:rsidR="00E23F92" w:rsidRPr="0021191C">
        <w:rPr>
          <w:rFonts w:ascii="Arial" w:hAnsi="Arial"/>
          <w:snapToGrid w:val="0"/>
          <w:sz w:val="22"/>
          <w:szCs w:val="22"/>
          <w:lang w:val="cs-CZ"/>
        </w:rPr>
        <w:t xml:space="preserve">, </w:t>
      </w:r>
      <w:r w:rsidR="008935F0" w:rsidRPr="0021191C">
        <w:rPr>
          <w:rFonts w:ascii="Arial" w:hAnsi="Arial"/>
          <w:snapToGrid w:val="0"/>
          <w:sz w:val="22"/>
          <w:szCs w:val="22"/>
          <w:lang w:val="cs-CZ"/>
        </w:rPr>
        <w:t>fyzickou</w:t>
      </w:r>
      <w:r w:rsidR="005F4A2E">
        <w:rPr>
          <w:rFonts w:ascii="Arial" w:hAnsi="Arial"/>
          <w:snapToGrid w:val="0"/>
          <w:sz w:val="22"/>
          <w:szCs w:val="22"/>
          <w:lang w:val="cs-CZ"/>
        </w:rPr>
        <w:t xml:space="preserve"> kontrolu na</w:t>
      </w:r>
      <w:r w:rsidR="005A0C83">
        <w:rPr>
          <w:rFonts w:ascii="Arial" w:hAnsi="Arial"/>
          <w:snapToGrid w:val="0"/>
          <w:sz w:val="22"/>
          <w:szCs w:val="22"/>
          <w:lang w:val="cs-CZ"/>
        </w:rPr>
        <w:t> </w:t>
      </w:r>
      <w:r w:rsidR="005F4A2E">
        <w:rPr>
          <w:rFonts w:ascii="Arial" w:hAnsi="Arial"/>
          <w:snapToGrid w:val="0"/>
          <w:sz w:val="22"/>
          <w:szCs w:val="22"/>
          <w:lang w:val="cs-CZ"/>
        </w:rPr>
        <w:t>místě</w:t>
      </w:r>
      <w:r w:rsidR="00E23F92" w:rsidRPr="0021191C">
        <w:rPr>
          <w:rFonts w:ascii="Arial" w:hAnsi="Arial"/>
          <w:snapToGrid w:val="0"/>
          <w:sz w:val="22"/>
          <w:szCs w:val="22"/>
          <w:lang w:val="cs-CZ"/>
        </w:rPr>
        <w:t xml:space="preserve"> (</w:t>
      </w:r>
      <w:r w:rsidR="00510F2F" w:rsidRPr="0021191C">
        <w:rPr>
          <w:rFonts w:ascii="Arial" w:hAnsi="Arial"/>
          <w:snapToGrid w:val="0"/>
          <w:sz w:val="22"/>
          <w:szCs w:val="22"/>
          <w:lang w:val="cs-CZ"/>
        </w:rPr>
        <w:t xml:space="preserve">obě mohou být </w:t>
      </w:r>
      <w:r w:rsidR="008935F0" w:rsidRPr="0021191C">
        <w:rPr>
          <w:rFonts w:ascii="Arial" w:hAnsi="Arial"/>
          <w:snapToGrid w:val="0"/>
          <w:sz w:val="22"/>
          <w:szCs w:val="22"/>
          <w:lang w:val="cs-CZ"/>
        </w:rPr>
        <w:t xml:space="preserve">buď v režimu </w:t>
      </w:r>
      <w:r w:rsidR="00510F2F" w:rsidRPr="0021191C">
        <w:rPr>
          <w:rFonts w:ascii="Arial" w:hAnsi="Arial"/>
          <w:snapToGrid w:val="0"/>
          <w:sz w:val="22"/>
          <w:szCs w:val="22"/>
          <w:lang w:val="cs-CZ"/>
        </w:rPr>
        <w:t>veřejno</w:t>
      </w:r>
      <w:r w:rsidR="00DF2653" w:rsidRPr="0021191C">
        <w:rPr>
          <w:rFonts w:ascii="Arial" w:hAnsi="Arial"/>
          <w:snapToGrid w:val="0"/>
          <w:sz w:val="22"/>
          <w:szCs w:val="22"/>
          <w:lang w:val="cs-CZ"/>
        </w:rPr>
        <w:t>s</w:t>
      </w:r>
      <w:r w:rsidR="00510F2F" w:rsidRPr="0021191C">
        <w:rPr>
          <w:rFonts w:ascii="Arial" w:hAnsi="Arial"/>
          <w:snapToGrid w:val="0"/>
          <w:sz w:val="22"/>
          <w:szCs w:val="22"/>
          <w:lang w:val="cs-CZ"/>
        </w:rPr>
        <w:t>právní kontroly</w:t>
      </w:r>
      <w:r w:rsidR="009178C3">
        <w:rPr>
          <w:rFonts w:ascii="Arial" w:hAnsi="Arial"/>
          <w:snapToGrid w:val="0"/>
          <w:sz w:val="22"/>
          <w:szCs w:val="22"/>
          <w:lang w:val="cs-CZ"/>
        </w:rPr>
        <w:t>,</w:t>
      </w:r>
      <w:r w:rsidR="008935F0" w:rsidRPr="0021191C">
        <w:rPr>
          <w:rFonts w:ascii="Arial" w:hAnsi="Arial"/>
          <w:snapToGrid w:val="0"/>
          <w:sz w:val="22"/>
          <w:szCs w:val="22"/>
          <w:lang w:val="cs-CZ"/>
        </w:rPr>
        <w:t xml:space="preserve"> nebo mimo tento režim </w:t>
      </w:r>
      <w:r w:rsidR="00510F2F" w:rsidRPr="0021191C">
        <w:rPr>
          <w:rFonts w:ascii="Arial" w:hAnsi="Arial"/>
          <w:snapToGrid w:val="0"/>
          <w:sz w:val="22"/>
          <w:szCs w:val="22"/>
          <w:lang w:val="cs-CZ"/>
        </w:rPr>
        <w:t xml:space="preserve"> - </w:t>
      </w:r>
      <w:r w:rsidR="008935F0" w:rsidRPr="0021191C">
        <w:rPr>
          <w:rFonts w:ascii="Arial" w:hAnsi="Arial"/>
          <w:snapToGrid w:val="0"/>
          <w:sz w:val="22"/>
          <w:szCs w:val="22"/>
          <w:lang w:val="cs-CZ"/>
        </w:rPr>
        <w:t xml:space="preserve">dle příjemce) a monitorovací návštěvu.    </w:t>
      </w:r>
    </w:p>
    <w:p w:rsidR="00155420" w:rsidRPr="0021191C" w:rsidRDefault="00F55EDC" w:rsidP="0021191C">
      <w:pPr>
        <w:pStyle w:val="Seznamsodrkami"/>
        <w:ind w:left="0"/>
        <w:rPr>
          <w:b/>
          <w:snapToGrid w:val="0"/>
          <w:szCs w:val="22"/>
        </w:rPr>
      </w:pPr>
      <w:r w:rsidRPr="0021191C">
        <w:rPr>
          <w:rFonts w:ascii="Arial" w:hAnsi="Arial"/>
          <w:snapToGrid w:val="0"/>
          <w:sz w:val="22"/>
          <w:szCs w:val="22"/>
          <w:lang w:val="cs-CZ"/>
        </w:rPr>
        <w:t>Vzhledem k fázi výkonu kontroly v</w:t>
      </w:r>
      <w:r w:rsidR="00AB5BC1" w:rsidRPr="0021191C">
        <w:rPr>
          <w:rFonts w:ascii="Arial" w:hAnsi="Arial"/>
          <w:snapToGrid w:val="0"/>
          <w:sz w:val="22"/>
          <w:szCs w:val="22"/>
          <w:lang w:val="cs-CZ"/>
        </w:rPr>
        <w:t> </w:t>
      </w:r>
      <w:r w:rsidRPr="0021191C">
        <w:rPr>
          <w:rFonts w:ascii="Arial" w:hAnsi="Arial"/>
          <w:snapToGrid w:val="0"/>
          <w:sz w:val="22"/>
          <w:szCs w:val="22"/>
          <w:lang w:val="cs-CZ"/>
        </w:rPr>
        <w:t>čase</w:t>
      </w:r>
      <w:r w:rsidR="00AB5BC1" w:rsidRPr="0021191C">
        <w:rPr>
          <w:rFonts w:ascii="Arial" w:hAnsi="Arial"/>
          <w:snapToGrid w:val="0"/>
          <w:sz w:val="22"/>
          <w:szCs w:val="22"/>
          <w:lang w:val="cs-CZ"/>
        </w:rPr>
        <w:t xml:space="preserve"> </w:t>
      </w:r>
      <w:r w:rsidR="00A35B44" w:rsidRPr="0021191C">
        <w:rPr>
          <w:rFonts w:ascii="Arial" w:hAnsi="Arial"/>
          <w:snapToGrid w:val="0"/>
          <w:sz w:val="22"/>
          <w:szCs w:val="22"/>
          <w:lang w:val="cs-CZ"/>
        </w:rPr>
        <w:t>mohou být prováděny ex-ante kon</w:t>
      </w:r>
      <w:r w:rsidR="008935F0" w:rsidRPr="0021191C">
        <w:rPr>
          <w:rFonts w:ascii="Arial" w:hAnsi="Arial"/>
          <w:snapToGrid w:val="0"/>
          <w:sz w:val="22"/>
          <w:szCs w:val="22"/>
          <w:lang w:val="cs-CZ"/>
        </w:rPr>
        <w:t>t</w:t>
      </w:r>
      <w:r w:rsidR="00A35B44" w:rsidRPr="0021191C">
        <w:rPr>
          <w:rFonts w:ascii="Arial" w:hAnsi="Arial"/>
          <w:snapToGrid w:val="0"/>
          <w:sz w:val="22"/>
          <w:szCs w:val="22"/>
          <w:lang w:val="cs-CZ"/>
        </w:rPr>
        <w:t>roly</w:t>
      </w:r>
      <w:r w:rsidR="00FB308E" w:rsidRPr="0021191C">
        <w:rPr>
          <w:rFonts w:ascii="Arial" w:hAnsi="Arial"/>
          <w:snapToGrid w:val="0"/>
          <w:sz w:val="22"/>
          <w:szCs w:val="22"/>
          <w:lang w:val="cs-CZ"/>
        </w:rPr>
        <w:t xml:space="preserve"> </w:t>
      </w:r>
      <w:r w:rsidR="00155420" w:rsidRPr="0021191C">
        <w:rPr>
          <w:rFonts w:ascii="Arial" w:hAnsi="Arial"/>
          <w:snapToGrid w:val="0"/>
          <w:sz w:val="22"/>
          <w:szCs w:val="22"/>
          <w:lang w:val="cs-CZ"/>
        </w:rPr>
        <w:t xml:space="preserve">(více kap. 4.1), interim kontroly a ex-post kontroly. Obecné postupy pro kontroly na místě v kapitole 4.1 se týkají i interim kontrol a ex-post kontrol realizovaných ŘO OPTP.      </w:t>
      </w:r>
    </w:p>
    <w:p w:rsidR="0024789E" w:rsidRPr="0052730B" w:rsidRDefault="0024789E" w:rsidP="0021191C">
      <w:bookmarkStart w:id="942" w:name="_Toc243199683"/>
      <w:r w:rsidRPr="0052730B">
        <w:rPr>
          <w:b/>
        </w:rPr>
        <w:t>Veřejnosprávní kontrola</w:t>
      </w:r>
      <w:bookmarkEnd w:id="941"/>
      <w:bookmarkEnd w:id="942"/>
      <w:r w:rsidRPr="0052730B">
        <w:rPr>
          <w:b/>
        </w:rPr>
        <w:t xml:space="preserve"> </w:t>
      </w:r>
    </w:p>
    <w:p w:rsidR="00510F2F" w:rsidRPr="0021191C" w:rsidRDefault="0024789E" w:rsidP="0021191C">
      <w:pPr>
        <w:pStyle w:val="Seznamsodrkami"/>
        <w:ind w:left="0"/>
        <w:rPr>
          <w:snapToGrid w:val="0"/>
          <w:szCs w:val="22"/>
          <w:lang w:val="cs-CZ"/>
        </w:rPr>
      </w:pPr>
      <w:r w:rsidRPr="0021191C">
        <w:rPr>
          <w:rFonts w:ascii="Arial" w:hAnsi="Arial"/>
          <w:snapToGrid w:val="0"/>
          <w:sz w:val="22"/>
          <w:szCs w:val="22"/>
          <w:lang w:val="cs-CZ"/>
        </w:rPr>
        <w:t>Veřejnosprávní kontrol</w:t>
      </w:r>
      <w:r w:rsidR="00510F2F" w:rsidRPr="0021191C">
        <w:rPr>
          <w:rFonts w:ascii="Arial" w:hAnsi="Arial"/>
          <w:snapToGrid w:val="0"/>
          <w:sz w:val="22"/>
          <w:szCs w:val="22"/>
          <w:lang w:val="cs-CZ"/>
        </w:rPr>
        <w:t>a</w:t>
      </w:r>
      <w:r w:rsidRPr="0021191C">
        <w:rPr>
          <w:rFonts w:ascii="Arial" w:hAnsi="Arial"/>
          <w:snapToGrid w:val="0"/>
          <w:sz w:val="22"/>
          <w:szCs w:val="22"/>
          <w:lang w:val="cs-CZ"/>
        </w:rPr>
        <w:t xml:space="preserve"> projektů </w:t>
      </w:r>
      <w:r w:rsidR="00FD686C" w:rsidRPr="0021191C">
        <w:rPr>
          <w:rFonts w:ascii="Arial" w:hAnsi="Arial"/>
          <w:snapToGrid w:val="0"/>
          <w:sz w:val="22"/>
          <w:szCs w:val="22"/>
          <w:lang w:val="cs-CZ"/>
        </w:rPr>
        <w:t xml:space="preserve">(dále „VSK“) </w:t>
      </w:r>
      <w:r w:rsidR="00510F2F" w:rsidRPr="0021191C">
        <w:rPr>
          <w:rFonts w:ascii="Arial" w:hAnsi="Arial"/>
          <w:snapToGrid w:val="0"/>
          <w:sz w:val="22"/>
          <w:szCs w:val="22"/>
          <w:lang w:val="cs-CZ"/>
        </w:rPr>
        <w:t xml:space="preserve">je </w:t>
      </w:r>
      <w:r w:rsidR="00C44E19" w:rsidRPr="0021191C">
        <w:rPr>
          <w:rFonts w:ascii="Arial" w:hAnsi="Arial"/>
          <w:snapToGrid w:val="0"/>
          <w:sz w:val="22"/>
          <w:szCs w:val="22"/>
          <w:lang w:val="cs-CZ"/>
        </w:rPr>
        <w:t>provád</w:t>
      </w:r>
      <w:r w:rsidR="00510F2F" w:rsidRPr="0021191C">
        <w:rPr>
          <w:rFonts w:ascii="Arial" w:hAnsi="Arial"/>
          <w:snapToGrid w:val="0"/>
          <w:sz w:val="22"/>
          <w:szCs w:val="22"/>
          <w:lang w:val="cs-CZ"/>
        </w:rPr>
        <w:t>ěna</w:t>
      </w:r>
      <w:r w:rsidR="00C44E19" w:rsidRPr="0021191C">
        <w:rPr>
          <w:rFonts w:ascii="Arial" w:hAnsi="Arial"/>
          <w:snapToGrid w:val="0"/>
          <w:sz w:val="22"/>
          <w:szCs w:val="22"/>
          <w:lang w:val="cs-CZ"/>
        </w:rPr>
        <w:t xml:space="preserve"> </w:t>
      </w:r>
      <w:r w:rsidR="0008410C" w:rsidRPr="0021191C">
        <w:rPr>
          <w:rFonts w:ascii="Arial" w:hAnsi="Arial"/>
          <w:snapToGrid w:val="0"/>
          <w:sz w:val="22"/>
          <w:szCs w:val="22"/>
          <w:lang w:val="cs-CZ"/>
        </w:rPr>
        <w:t xml:space="preserve">u příjemců mimo MMR </w:t>
      </w:r>
      <w:r w:rsidR="008912FB">
        <w:rPr>
          <w:rFonts w:ascii="Arial" w:hAnsi="Arial"/>
          <w:snapToGrid w:val="0"/>
          <w:sz w:val="22"/>
          <w:szCs w:val="22"/>
          <w:lang w:val="cs-CZ"/>
        </w:rPr>
        <w:t>podle</w:t>
      </w:r>
      <w:r w:rsidRPr="0021191C">
        <w:rPr>
          <w:rFonts w:ascii="Arial" w:hAnsi="Arial"/>
          <w:snapToGrid w:val="0"/>
          <w:sz w:val="22"/>
          <w:szCs w:val="22"/>
          <w:lang w:val="cs-CZ"/>
        </w:rPr>
        <w:t xml:space="preserve"> zákon</w:t>
      </w:r>
      <w:r w:rsidR="008912FB">
        <w:rPr>
          <w:rFonts w:ascii="Arial" w:hAnsi="Arial"/>
          <w:snapToGrid w:val="0"/>
          <w:sz w:val="22"/>
          <w:szCs w:val="22"/>
          <w:lang w:val="cs-CZ"/>
        </w:rPr>
        <w:t>a</w:t>
      </w:r>
      <w:r w:rsidRPr="0021191C">
        <w:rPr>
          <w:rFonts w:ascii="Arial" w:hAnsi="Arial"/>
          <w:snapToGrid w:val="0"/>
          <w:sz w:val="22"/>
          <w:szCs w:val="22"/>
          <w:lang w:val="cs-CZ"/>
        </w:rPr>
        <w:t xml:space="preserve"> č.</w:t>
      </w:r>
      <w:r w:rsidR="00F72709" w:rsidRPr="0021191C">
        <w:rPr>
          <w:rFonts w:ascii="Arial" w:hAnsi="Arial"/>
          <w:snapToGrid w:val="0"/>
          <w:sz w:val="22"/>
          <w:szCs w:val="22"/>
          <w:lang w:val="cs-CZ"/>
        </w:rPr>
        <w:t> </w:t>
      </w:r>
      <w:r w:rsidRPr="0021191C">
        <w:rPr>
          <w:rFonts w:ascii="Arial" w:hAnsi="Arial"/>
          <w:snapToGrid w:val="0"/>
          <w:sz w:val="22"/>
          <w:szCs w:val="22"/>
          <w:lang w:val="cs-CZ"/>
        </w:rPr>
        <w:t>320/2001 Sb., o finanční kontrole ve veřejné správě a o změně některých zákonů, ve znění pozdějších předpisů</w:t>
      </w:r>
      <w:r w:rsidR="00FD686C" w:rsidRPr="0021191C">
        <w:rPr>
          <w:rFonts w:ascii="Arial" w:hAnsi="Arial"/>
          <w:snapToGrid w:val="0"/>
          <w:sz w:val="22"/>
          <w:szCs w:val="22"/>
          <w:lang w:val="cs-CZ"/>
        </w:rPr>
        <w:t>,</w:t>
      </w:r>
      <w:r w:rsidRPr="0021191C">
        <w:rPr>
          <w:rFonts w:ascii="Arial" w:hAnsi="Arial"/>
          <w:snapToGrid w:val="0"/>
          <w:sz w:val="22"/>
          <w:szCs w:val="22"/>
          <w:lang w:val="cs-CZ"/>
        </w:rPr>
        <w:t xml:space="preserve"> </w:t>
      </w:r>
      <w:r w:rsidR="00510F2F" w:rsidRPr="0021191C">
        <w:rPr>
          <w:rFonts w:ascii="Arial" w:hAnsi="Arial"/>
          <w:snapToGrid w:val="0"/>
          <w:sz w:val="22"/>
          <w:szCs w:val="22"/>
          <w:lang w:val="cs-CZ"/>
        </w:rPr>
        <w:t xml:space="preserve">dále </w:t>
      </w:r>
      <w:r w:rsidR="008912FB">
        <w:rPr>
          <w:rFonts w:ascii="Arial" w:hAnsi="Arial"/>
          <w:snapToGrid w:val="0"/>
          <w:sz w:val="22"/>
          <w:szCs w:val="22"/>
          <w:lang w:val="cs-CZ"/>
        </w:rPr>
        <w:t>dle</w:t>
      </w:r>
      <w:r w:rsidR="00134246">
        <w:rPr>
          <w:rFonts w:ascii="Arial" w:hAnsi="Arial"/>
          <w:snapToGrid w:val="0"/>
          <w:sz w:val="22"/>
          <w:szCs w:val="22"/>
          <w:lang w:val="cs-CZ"/>
        </w:rPr>
        <w:t xml:space="preserve"> </w:t>
      </w:r>
      <w:r w:rsidR="00510F2F" w:rsidRPr="0021191C">
        <w:rPr>
          <w:rFonts w:ascii="Arial" w:hAnsi="Arial"/>
          <w:snapToGrid w:val="0"/>
          <w:sz w:val="22"/>
          <w:szCs w:val="22"/>
          <w:lang w:val="cs-CZ"/>
        </w:rPr>
        <w:t>vyhlášk</w:t>
      </w:r>
      <w:r w:rsidR="008912FB">
        <w:rPr>
          <w:rFonts w:ascii="Arial" w:hAnsi="Arial"/>
          <w:snapToGrid w:val="0"/>
          <w:sz w:val="22"/>
          <w:szCs w:val="22"/>
          <w:lang w:val="cs-CZ"/>
        </w:rPr>
        <w:t>y</w:t>
      </w:r>
      <w:r w:rsidR="00510F2F" w:rsidRPr="0021191C">
        <w:rPr>
          <w:rFonts w:ascii="Arial" w:hAnsi="Arial"/>
          <w:snapToGrid w:val="0"/>
          <w:sz w:val="22"/>
          <w:szCs w:val="22"/>
          <w:lang w:val="cs-CZ"/>
        </w:rPr>
        <w:t xml:space="preserve"> č. 416/2004 Sb., kterou se ZFK provádí, </w:t>
      </w:r>
      <w:r w:rsidR="008912FB">
        <w:rPr>
          <w:rFonts w:ascii="Arial" w:hAnsi="Arial"/>
          <w:snapToGrid w:val="0"/>
          <w:sz w:val="22"/>
          <w:szCs w:val="22"/>
          <w:lang w:val="cs-CZ"/>
        </w:rPr>
        <w:t>podle</w:t>
      </w:r>
      <w:r w:rsidR="002F00E1" w:rsidRPr="0021191C">
        <w:rPr>
          <w:rFonts w:ascii="Arial" w:hAnsi="Arial"/>
          <w:snapToGrid w:val="0"/>
          <w:sz w:val="22"/>
          <w:szCs w:val="22"/>
          <w:lang w:val="cs-CZ"/>
        </w:rPr>
        <w:t xml:space="preserve"> </w:t>
      </w:r>
      <w:r w:rsidR="00510F2F" w:rsidRPr="0021191C">
        <w:rPr>
          <w:rFonts w:ascii="Arial" w:hAnsi="Arial"/>
          <w:snapToGrid w:val="0"/>
          <w:sz w:val="22"/>
          <w:szCs w:val="22"/>
          <w:lang w:val="cs-CZ"/>
        </w:rPr>
        <w:t>zákon</w:t>
      </w:r>
      <w:r w:rsidR="008912FB">
        <w:rPr>
          <w:rFonts w:ascii="Arial" w:hAnsi="Arial"/>
          <w:snapToGrid w:val="0"/>
          <w:sz w:val="22"/>
          <w:szCs w:val="22"/>
          <w:lang w:val="cs-CZ"/>
        </w:rPr>
        <w:t>a</w:t>
      </w:r>
      <w:r w:rsidR="00510F2F" w:rsidRPr="0021191C">
        <w:rPr>
          <w:rFonts w:ascii="Arial" w:hAnsi="Arial"/>
          <w:snapToGrid w:val="0"/>
          <w:sz w:val="22"/>
          <w:szCs w:val="22"/>
          <w:lang w:val="cs-CZ"/>
        </w:rPr>
        <w:t xml:space="preserve"> č. 255/2012 Sb., o kontrole (kontrolní řád), zákon</w:t>
      </w:r>
      <w:r w:rsidR="008912FB">
        <w:rPr>
          <w:rFonts w:ascii="Arial" w:hAnsi="Arial"/>
          <w:snapToGrid w:val="0"/>
          <w:sz w:val="22"/>
          <w:szCs w:val="22"/>
          <w:lang w:val="cs-CZ"/>
        </w:rPr>
        <w:t>a</w:t>
      </w:r>
      <w:r w:rsidR="00510F2F" w:rsidRPr="0021191C">
        <w:rPr>
          <w:rFonts w:ascii="Arial" w:hAnsi="Arial"/>
          <w:snapToGrid w:val="0"/>
          <w:sz w:val="22"/>
          <w:szCs w:val="22"/>
          <w:lang w:val="cs-CZ"/>
        </w:rPr>
        <w:t xml:space="preserve"> č. 218/2000 Sb., o rozpočtových pravidlech a o změně některých souvisejících zákonů, ve znění pozdějších předpisů (dále jen „ZRP“) a zákon</w:t>
      </w:r>
      <w:r w:rsidR="008912FB">
        <w:rPr>
          <w:rFonts w:ascii="Arial" w:hAnsi="Arial"/>
          <w:snapToGrid w:val="0"/>
          <w:sz w:val="22"/>
          <w:szCs w:val="22"/>
          <w:lang w:val="cs-CZ"/>
        </w:rPr>
        <w:t>a</w:t>
      </w:r>
      <w:r w:rsidR="00510F2F" w:rsidRPr="0021191C">
        <w:rPr>
          <w:rFonts w:ascii="Arial" w:hAnsi="Arial"/>
          <w:snapToGrid w:val="0"/>
          <w:sz w:val="22"/>
          <w:szCs w:val="22"/>
          <w:lang w:val="cs-CZ"/>
        </w:rPr>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8A3DA3">
      <w:pPr>
        <w:keepNext/>
        <w:keepLines/>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943" w:name="_Toc72902230"/>
      <w:bookmarkStart w:id="944" w:name="_Toc86201993"/>
      <w:bookmarkStart w:id="945" w:name="_Toc155769604"/>
      <w:bookmarkStart w:id="946" w:name="_Toc222047163"/>
      <w:bookmarkStart w:id="947" w:name="_Toc230765187"/>
      <w:bookmarkStart w:id="948" w:name="_Toc243199684"/>
      <w:r w:rsidRPr="0093073E">
        <w:rPr>
          <w:b/>
        </w:rPr>
        <w:t>Kontrolovaný subjekt</w:t>
      </w:r>
      <w:bookmarkEnd w:id="943"/>
      <w:bookmarkEnd w:id="944"/>
      <w:bookmarkEnd w:id="945"/>
      <w:bookmarkEnd w:id="946"/>
      <w:bookmarkEnd w:id="947"/>
      <w:bookmarkEnd w:id="948"/>
    </w:p>
    <w:p w:rsidR="0024789E" w:rsidRDefault="0024789E" w:rsidP="00C023BC">
      <w:pPr>
        <w:pStyle w:val="Seznamsodrkami"/>
        <w:ind w:left="0"/>
        <w:rPr>
          <w:rFonts w:ascii="Arial" w:hAnsi="Arial"/>
          <w:snapToGrid w:val="0"/>
          <w:sz w:val="22"/>
          <w:szCs w:val="22"/>
          <w:lang w:val="cs-CZ"/>
        </w:rPr>
      </w:pPr>
      <w:r w:rsidRPr="00E25F3B">
        <w:rPr>
          <w:rFonts w:ascii="Arial" w:hAnsi="Arial"/>
          <w:snapToGrid w:val="0"/>
          <w:sz w:val="22"/>
          <w:szCs w:val="22"/>
          <w:lang w:val="cs-CZ"/>
        </w:rPr>
        <w:t xml:space="preserve">Kontrolovaný subjekt je na základě </w:t>
      </w:r>
      <w:r w:rsidR="007A2C89" w:rsidRPr="008A3DA3">
        <w:rPr>
          <w:rFonts w:ascii="Arial" w:hAnsi="Arial"/>
          <w:snapToGrid w:val="0"/>
          <w:sz w:val="22"/>
          <w:szCs w:val="22"/>
          <w:lang w:val="cs-CZ"/>
        </w:rPr>
        <w:t xml:space="preserve">Rozhodnutí/Stanovení výdajů/Dopisu </w:t>
      </w:r>
      <w:r w:rsidR="00C44E19" w:rsidRPr="00E25F3B">
        <w:rPr>
          <w:rFonts w:ascii="Arial" w:hAnsi="Arial"/>
          <w:snapToGrid w:val="0"/>
          <w:sz w:val="22"/>
          <w:szCs w:val="22"/>
          <w:lang w:val="cs-CZ"/>
        </w:rPr>
        <w:t>podpory</w:t>
      </w:r>
      <w:r w:rsidRPr="00E25F3B">
        <w:rPr>
          <w:rFonts w:ascii="Arial" w:hAnsi="Arial"/>
          <w:snapToGrid w:val="0"/>
          <w:sz w:val="22"/>
          <w:szCs w:val="22"/>
          <w:lang w:val="cs-CZ"/>
        </w:rPr>
        <w:t xml:space="preserve"> povinen umožnit </w:t>
      </w:r>
      <w:r w:rsidR="0023597C" w:rsidRPr="00E25F3B">
        <w:rPr>
          <w:rFonts w:ascii="Arial" w:hAnsi="Arial"/>
          <w:snapToGrid w:val="0"/>
          <w:sz w:val="22"/>
          <w:szCs w:val="22"/>
          <w:lang w:val="cs-CZ"/>
        </w:rPr>
        <w:t xml:space="preserve">oprávněným osobám </w:t>
      </w:r>
      <w:r w:rsidR="00C44E19" w:rsidRPr="00E25F3B">
        <w:rPr>
          <w:rFonts w:ascii="Arial" w:hAnsi="Arial"/>
          <w:snapToGrid w:val="0"/>
          <w:sz w:val="22"/>
          <w:szCs w:val="22"/>
          <w:lang w:val="cs-CZ"/>
        </w:rPr>
        <w:t xml:space="preserve">kontrolu </w:t>
      </w:r>
      <w:r w:rsidRPr="00E25F3B">
        <w:rPr>
          <w:rFonts w:ascii="Arial" w:hAnsi="Arial"/>
          <w:snapToGrid w:val="0"/>
          <w:sz w:val="22"/>
          <w:szCs w:val="22"/>
          <w:lang w:val="cs-CZ"/>
        </w:rPr>
        <w:t>projekt</w:t>
      </w:r>
      <w:r w:rsidR="00C44E19" w:rsidRPr="00E25F3B">
        <w:rPr>
          <w:rFonts w:ascii="Arial" w:hAnsi="Arial"/>
          <w:snapToGrid w:val="0"/>
          <w:sz w:val="22"/>
          <w:szCs w:val="22"/>
          <w:lang w:val="cs-CZ"/>
        </w:rPr>
        <w:t>u</w:t>
      </w:r>
      <w:r w:rsidRPr="00E25F3B">
        <w:rPr>
          <w:rFonts w:ascii="Arial" w:hAnsi="Arial"/>
          <w:snapToGrid w:val="0"/>
          <w:sz w:val="22"/>
          <w:szCs w:val="22"/>
          <w:lang w:val="cs-CZ"/>
        </w:rPr>
        <w:t xml:space="preserve"> před realizací, po dobu realizace i po</w:t>
      </w:r>
      <w:r w:rsidR="00C44E19" w:rsidRPr="00E25F3B">
        <w:rPr>
          <w:rFonts w:ascii="Arial" w:hAnsi="Arial"/>
          <w:snapToGrid w:val="0"/>
          <w:sz w:val="22"/>
          <w:szCs w:val="22"/>
          <w:lang w:val="cs-CZ"/>
        </w:rPr>
        <w:t xml:space="preserve"> ukončení</w:t>
      </w:r>
      <w:r w:rsidRPr="00E25F3B">
        <w:rPr>
          <w:rFonts w:ascii="Arial" w:hAnsi="Arial"/>
          <w:snapToGrid w:val="0"/>
          <w:sz w:val="22"/>
          <w:szCs w:val="22"/>
          <w:lang w:val="cs-CZ"/>
        </w:rPr>
        <w:t xml:space="preserve"> realizac</w:t>
      </w:r>
      <w:r w:rsidR="00C44E19" w:rsidRPr="00E25F3B">
        <w:rPr>
          <w:rFonts w:ascii="Arial" w:hAnsi="Arial"/>
          <w:snapToGrid w:val="0"/>
          <w:sz w:val="22"/>
          <w:szCs w:val="22"/>
          <w:lang w:val="cs-CZ"/>
        </w:rPr>
        <w:t>e</w:t>
      </w:r>
      <w:r w:rsidRPr="00E25F3B">
        <w:rPr>
          <w:rFonts w:ascii="Arial" w:hAnsi="Arial"/>
          <w:snapToGrid w:val="0"/>
          <w:sz w:val="22"/>
          <w:szCs w:val="22"/>
          <w:lang w:val="cs-CZ"/>
        </w:rPr>
        <w:t>.</w:t>
      </w:r>
    </w:p>
    <w:p w:rsidR="00B26244" w:rsidRDefault="0024789E">
      <w:pPr>
        <w:rPr>
          <w:rFonts w:cs="Arial"/>
          <w:szCs w:val="22"/>
        </w:rPr>
      </w:pPr>
      <w:bookmarkStart w:id="949" w:name="_Toc155769605"/>
      <w:bookmarkStart w:id="950" w:name="_Toc222047164"/>
      <w:bookmarkStart w:id="951"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 xml:space="preserve">v případě kontroly v režimu VSK upravují ustanovení §7 až 10 </w:t>
      </w:r>
      <w:proofErr w:type="spellStart"/>
      <w:r w:rsidR="00DE10A0" w:rsidRPr="00DE10A0">
        <w:t>ZoK</w:t>
      </w:r>
      <w:proofErr w:type="spellEnd"/>
      <w:r w:rsidR="00DE10A0" w:rsidRPr="00DE10A0">
        <w:t xml:space="preserve">.  </w:t>
      </w:r>
      <w:proofErr w:type="spellStart"/>
      <w:proofErr w:type="gramStart"/>
      <w:r w:rsidR="00DE10A0" w:rsidRPr="00DE10A0">
        <w:t>M.j</w:t>
      </w:r>
      <w:proofErr w:type="spellEnd"/>
      <w:r w:rsidR="00DE10A0" w:rsidRPr="00DE10A0">
        <w:t>.</w:t>
      </w:r>
      <w:proofErr w:type="gramEnd"/>
      <w:r w:rsidR="00DE10A0" w:rsidRPr="00DE10A0">
        <w:t xml:space="preserve"> je kontrolovaná  osoba </w:t>
      </w:r>
      <w:r w:rsidR="00EE4AD1">
        <w:t xml:space="preserve">oprávněna </w:t>
      </w:r>
      <w:bookmarkEnd w:id="949"/>
      <w:bookmarkEnd w:id="950"/>
      <w:bookmarkEnd w:id="951"/>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proofErr w:type="spellStart"/>
      <w:proofErr w:type="gramStart"/>
      <w:r w:rsidR="008763FB">
        <w:rPr>
          <w:rFonts w:cs="Arial"/>
          <w:szCs w:val="22"/>
        </w:rPr>
        <w:t>m.j</w:t>
      </w:r>
      <w:proofErr w:type="spellEnd"/>
      <w:r w:rsidR="008763FB">
        <w:rPr>
          <w:rFonts w:cs="Arial"/>
          <w:szCs w:val="22"/>
        </w:rPr>
        <w:t>. vytvoření</w:t>
      </w:r>
      <w:proofErr w:type="gramEnd"/>
      <w:r w:rsidR="008763FB">
        <w:rPr>
          <w:rFonts w:cs="Arial"/>
          <w:szCs w:val="22"/>
        </w:rPr>
        <w:t xml:space="preserve"> podmínek pro výkon kontroly, poskytnutí součinnosti potřebné k výkonu kontroly a podat ve stanovené lhůtě </w:t>
      </w:r>
      <w:r w:rsidR="008763FB">
        <w:rPr>
          <w:rFonts w:cs="Arial"/>
          <w:szCs w:val="22"/>
        </w:rPr>
        <w:lastRenderedPageBreak/>
        <w:t>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t xml:space="preserve">V 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952" w:name="_Toc415489086"/>
      <w:bookmarkStart w:id="953" w:name="_Toc415489163"/>
      <w:bookmarkStart w:id="954" w:name="_Toc415489235"/>
      <w:bookmarkStart w:id="955" w:name="_Toc415489304"/>
      <w:bookmarkStart w:id="956" w:name="_Toc415489373"/>
      <w:bookmarkStart w:id="957" w:name="_Toc415489495"/>
      <w:bookmarkStart w:id="958" w:name="_Toc415490171"/>
      <w:bookmarkStart w:id="959" w:name="_Toc415490283"/>
      <w:bookmarkStart w:id="960" w:name="_Toc415568501"/>
      <w:bookmarkStart w:id="961" w:name="_Toc415489087"/>
      <w:bookmarkStart w:id="962" w:name="_Toc415489164"/>
      <w:bookmarkStart w:id="963" w:name="_Toc415489236"/>
      <w:bookmarkStart w:id="964" w:name="_Toc415489305"/>
      <w:bookmarkStart w:id="965" w:name="_Toc415489374"/>
      <w:bookmarkStart w:id="966" w:name="_Toc415489496"/>
      <w:bookmarkStart w:id="967" w:name="_Toc415490172"/>
      <w:bookmarkStart w:id="968" w:name="_Toc415490284"/>
      <w:bookmarkStart w:id="969" w:name="_Toc415568502"/>
      <w:bookmarkStart w:id="970" w:name="_Toc415489088"/>
      <w:bookmarkStart w:id="971" w:name="_Toc415489165"/>
      <w:bookmarkStart w:id="972" w:name="_Toc415489237"/>
      <w:bookmarkStart w:id="973" w:name="_Toc415489306"/>
      <w:bookmarkStart w:id="974" w:name="_Toc415489375"/>
      <w:bookmarkStart w:id="975" w:name="_Toc415489497"/>
      <w:bookmarkStart w:id="976" w:name="_Toc415490173"/>
      <w:bookmarkStart w:id="977" w:name="_Toc415490285"/>
      <w:bookmarkStart w:id="978" w:name="_Toc415568503"/>
      <w:bookmarkStart w:id="979" w:name="_Toc415489089"/>
      <w:bookmarkStart w:id="980" w:name="_Toc415489166"/>
      <w:bookmarkStart w:id="981" w:name="_Toc415489238"/>
      <w:bookmarkStart w:id="982" w:name="_Toc415489307"/>
      <w:bookmarkStart w:id="983" w:name="_Toc415489376"/>
      <w:bookmarkStart w:id="984" w:name="_Toc415489498"/>
      <w:bookmarkStart w:id="985" w:name="_Toc415490174"/>
      <w:bookmarkStart w:id="986" w:name="_Toc415490286"/>
      <w:bookmarkStart w:id="987" w:name="_Toc415568504"/>
      <w:bookmarkStart w:id="988" w:name="_Toc415489090"/>
      <w:bookmarkStart w:id="989" w:name="_Toc415489167"/>
      <w:bookmarkStart w:id="990" w:name="_Toc415489239"/>
      <w:bookmarkStart w:id="991" w:name="_Toc415489308"/>
      <w:bookmarkStart w:id="992" w:name="_Toc415489377"/>
      <w:bookmarkStart w:id="993" w:name="_Toc415489499"/>
      <w:bookmarkStart w:id="994" w:name="_Toc415490175"/>
      <w:bookmarkStart w:id="995" w:name="_Toc415490287"/>
      <w:bookmarkStart w:id="996" w:name="_Toc415568505"/>
      <w:bookmarkStart w:id="997" w:name="_Toc415489091"/>
      <w:bookmarkStart w:id="998" w:name="_Toc415489168"/>
      <w:bookmarkStart w:id="999" w:name="_Toc415489240"/>
      <w:bookmarkStart w:id="1000" w:name="_Toc415489309"/>
      <w:bookmarkStart w:id="1001" w:name="_Toc415489378"/>
      <w:bookmarkStart w:id="1002" w:name="_Toc415489500"/>
      <w:bookmarkStart w:id="1003" w:name="_Toc415490176"/>
      <w:bookmarkStart w:id="1004" w:name="_Toc415490288"/>
      <w:bookmarkStart w:id="1005" w:name="_Toc415568506"/>
      <w:bookmarkStart w:id="1006" w:name="_Toc415489092"/>
      <w:bookmarkStart w:id="1007" w:name="_Toc415489169"/>
      <w:bookmarkStart w:id="1008" w:name="_Toc415489241"/>
      <w:bookmarkStart w:id="1009" w:name="_Toc415489310"/>
      <w:bookmarkStart w:id="1010" w:name="_Toc415489379"/>
      <w:bookmarkStart w:id="1011" w:name="_Toc415489501"/>
      <w:bookmarkStart w:id="1012" w:name="_Toc415490177"/>
      <w:bookmarkStart w:id="1013" w:name="_Toc415490289"/>
      <w:bookmarkStart w:id="1014" w:name="_Toc415568507"/>
      <w:bookmarkStart w:id="1015" w:name="_Toc415489093"/>
      <w:bookmarkStart w:id="1016" w:name="_Toc415489170"/>
      <w:bookmarkStart w:id="1017" w:name="_Toc415489242"/>
      <w:bookmarkStart w:id="1018" w:name="_Toc415489311"/>
      <w:bookmarkStart w:id="1019" w:name="_Toc415489380"/>
      <w:bookmarkStart w:id="1020" w:name="_Toc415489502"/>
      <w:bookmarkStart w:id="1021" w:name="_Toc415490178"/>
      <w:bookmarkStart w:id="1022" w:name="_Toc415490290"/>
      <w:bookmarkStart w:id="1023" w:name="_Toc415568508"/>
      <w:bookmarkStart w:id="1024" w:name="_Toc415489094"/>
      <w:bookmarkStart w:id="1025" w:name="_Toc415489171"/>
      <w:bookmarkStart w:id="1026" w:name="_Toc415489243"/>
      <w:bookmarkStart w:id="1027" w:name="_Toc415489312"/>
      <w:bookmarkStart w:id="1028" w:name="_Toc415489381"/>
      <w:bookmarkStart w:id="1029" w:name="_Toc415489503"/>
      <w:bookmarkStart w:id="1030" w:name="_Toc415490179"/>
      <w:bookmarkStart w:id="1031" w:name="_Toc415490291"/>
      <w:bookmarkStart w:id="1032" w:name="_Toc415568509"/>
      <w:bookmarkStart w:id="1033" w:name="_Toc415489095"/>
      <w:bookmarkStart w:id="1034" w:name="_Toc415489172"/>
      <w:bookmarkStart w:id="1035" w:name="_Toc415489244"/>
      <w:bookmarkStart w:id="1036" w:name="_Toc415489313"/>
      <w:bookmarkStart w:id="1037" w:name="_Toc415489382"/>
      <w:bookmarkStart w:id="1038" w:name="_Toc415489504"/>
      <w:bookmarkStart w:id="1039" w:name="_Toc415490180"/>
      <w:bookmarkStart w:id="1040" w:name="_Toc415490292"/>
      <w:bookmarkStart w:id="1041" w:name="_Toc415568510"/>
      <w:bookmarkStart w:id="1042" w:name="_Toc223408209"/>
      <w:bookmarkStart w:id="1043" w:name="_Toc415489096"/>
      <w:bookmarkStart w:id="1044" w:name="_Toc415489173"/>
      <w:bookmarkStart w:id="1045" w:name="_Toc415489245"/>
      <w:bookmarkStart w:id="1046" w:name="_Toc415489314"/>
      <w:bookmarkStart w:id="1047" w:name="_Toc415489383"/>
      <w:bookmarkStart w:id="1048" w:name="_Toc415489505"/>
      <w:bookmarkStart w:id="1049" w:name="_Toc415490181"/>
      <w:bookmarkStart w:id="1050" w:name="_Toc415490293"/>
      <w:bookmarkStart w:id="1051" w:name="_Toc415568511"/>
      <w:bookmarkStart w:id="1052" w:name="_Toc243199691"/>
      <w:bookmarkStart w:id="1053" w:name="_Toc243199692"/>
      <w:bookmarkStart w:id="1054" w:name="_Toc243199693"/>
      <w:bookmarkStart w:id="1055" w:name="_Toc239845688"/>
      <w:bookmarkStart w:id="1056" w:name="_Toc239845959"/>
      <w:bookmarkStart w:id="1057" w:name="_Toc239845689"/>
      <w:bookmarkStart w:id="1058" w:name="_Toc239845960"/>
      <w:bookmarkStart w:id="1059" w:name="_Toc239845690"/>
      <w:bookmarkStart w:id="1060" w:name="_Toc239845961"/>
      <w:bookmarkStart w:id="1061" w:name="_Toc239845692"/>
      <w:bookmarkStart w:id="1062" w:name="_Toc239845963"/>
      <w:bookmarkStart w:id="1063" w:name="_Toc239845693"/>
      <w:bookmarkStart w:id="1064" w:name="_Toc239845964"/>
      <w:bookmarkStart w:id="1065" w:name="_Toc239845694"/>
      <w:bookmarkStart w:id="1066" w:name="_Toc239845965"/>
      <w:bookmarkStart w:id="1067" w:name="_Toc239845695"/>
      <w:bookmarkStart w:id="1068" w:name="_Toc239845966"/>
      <w:bookmarkStart w:id="1069" w:name="_Toc239845696"/>
      <w:bookmarkStart w:id="1070" w:name="_Toc239845967"/>
      <w:bookmarkStart w:id="1071" w:name="_Toc243199698"/>
      <w:bookmarkStart w:id="1072" w:name="_Toc239845698"/>
      <w:bookmarkStart w:id="1073" w:name="_Toc239845969"/>
      <w:bookmarkStart w:id="1074" w:name="_Toc198449221"/>
      <w:bookmarkStart w:id="1075" w:name="_Toc198449222"/>
      <w:bookmarkStart w:id="1076" w:name="_Toc198449223"/>
      <w:bookmarkStart w:id="1077" w:name="_Toc190584503"/>
      <w:bookmarkStart w:id="1078" w:name="_Toc190587052"/>
      <w:bookmarkStart w:id="1079" w:name="_Toc190587121"/>
      <w:bookmarkStart w:id="1080" w:name="_Toc204065704"/>
      <w:bookmarkStart w:id="1081" w:name="_Toc243199699"/>
      <w:bookmarkStart w:id="1082" w:name="_Toc431911512"/>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E25F3B">
        <w:t>Udržitelnost projektu</w:t>
      </w:r>
      <w:bookmarkEnd w:id="1077"/>
      <w:bookmarkEnd w:id="1078"/>
      <w:bookmarkEnd w:id="1079"/>
      <w:bookmarkEnd w:id="1080"/>
      <w:bookmarkEnd w:id="1081"/>
      <w:r w:rsidR="001348FE" w:rsidRPr="00E25F3B">
        <w:t xml:space="preserve"> a archivace dokumentace</w:t>
      </w:r>
      <w:bookmarkEnd w:id="1082"/>
      <w:r w:rsidR="001348FE" w:rsidRPr="00E25F3B">
        <w:t xml:space="preserve"> </w:t>
      </w:r>
    </w:p>
    <w:p w:rsidR="001348FE" w:rsidRPr="00E25F3B" w:rsidRDefault="001348FE" w:rsidP="0021191C">
      <w:pPr>
        <w:pStyle w:val="S2"/>
        <w:rPr>
          <w:lang w:eastAsia="en-US"/>
        </w:rPr>
      </w:pPr>
      <w:bookmarkStart w:id="1083" w:name="_Toc431911513"/>
      <w:r w:rsidRPr="00E25F3B">
        <w:rPr>
          <w:lang w:eastAsia="en-US"/>
        </w:rPr>
        <w:t>Udržitelnost projektu</w:t>
      </w:r>
      <w:bookmarkEnd w:id="1083"/>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archivovaní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1A036B" w:rsidRDefault="001A036B" w:rsidP="00714B5F">
      <w:pPr>
        <w:autoSpaceDE w:val="0"/>
        <w:autoSpaceDN w:val="0"/>
        <w:adjustRightInd w:val="0"/>
        <w:spacing w:before="0"/>
        <w:jc w:val="left"/>
        <w:rPr>
          <w:rFonts w:cs="Arial"/>
          <w:color w:val="000000"/>
          <w:sz w:val="16"/>
          <w:szCs w:val="16"/>
        </w:rPr>
      </w:pP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proofErr w:type="spellStart"/>
      <w:r w:rsidR="00FA15DC" w:rsidRPr="005E1AB3">
        <w:rPr>
          <w:rFonts w:ascii="Arial" w:hAnsi="Arial" w:cs="Arial"/>
          <w:color w:val="auto"/>
          <w:sz w:val="22"/>
          <w:szCs w:val="22"/>
          <w:lang w:eastAsia="en-US"/>
        </w:rPr>
        <w:t>ZoU</w:t>
      </w:r>
      <w:proofErr w:type="spellEnd"/>
      <w:r w:rsidRPr="005E1AB3">
        <w:rPr>
          <w:rFonts w:ascii="Arial" w:hAnsi="Arial" w:cs="Arial"/>
          <w:color w:val="auto"/>
          <w:sz w:val="22"/>
          <w:szCs w:val="22"/>
          <w:lang w:eastAsia="en-US"/>
        </w:rPr>
        <w:t xml:space="preserve"> </w:t>
      </w:r>
      <w:r w:rsidR="00151B2F">
        <w:rPr>
          <w:rFonts w:ascii="Arial" w:hAnsi="Arial" w:cs="Arial"/>
          <w:color w:val="auto"/>
          <w:sz w:val="22"/>
          <w:szCs w:val="22"/>
          <w:lang w:eastAsia="en-US"/>
        </w:rPr>
        <w:t xml:space="preserve">projektu </w:t>
      </w:r>
      <w:r w:rsidRPr="005E1AB3">
        <w:rPr>
          <w:rFonts w:ascii="Arial" w:hAnsi="Arial" w:cs="Arial"/>
          <w:color w:val="auto"/>
          <w:sz w:val="22"/>
          <w:szCs w:val="22"/>
          <w:lang w:eastAsia="en-US"/>
        </w:rPr>
        <w:t>ze strany ŘO OPTP.</w:t>
      </w:r>
    </w:p>
    <w:p w:rsidR="001A036B" w:rsidRPr="005E1AB3" w:rsidRDefault="001A036B" w:rsidP="003B6594">
      <w:pPr>
        <w:autoSpaceDE w:val="0"/>
        <w:autoSpaceDN w:val="0"/>
        <w:adjustRightInd w:val="0"/>
        <w:spacing w:before="0"/>
        <w:ind w:left="360"/>
        <w:jc w:val="left"/>
        <w:rPr>
          <w:rFonts w:cs="Arial"/>
          <w:color w:val="000000"/>
          <w:sz w:val="16"/>
          <w:szCs w:val="16"/>
        </w:rPr>
      </w:pPr>
    </w:p>
    <w:p w:rsidR="001A036B" w:rsidRPr="003B6594" w:rsidRDefault="001A036B" w:rsidP="003B6594">
      <w:pPr>
        <w:autoSpaceDE w:val="0"/>
        <w:autoSpaceDN w:val="0"/>
        <w:adjustRightInd w:val="0"/>
        <w:spacing w:before="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23631D" w:rsidRDefault="0023631D" w:rsidP="001A036B">
      <w:pPr>
        <w:autoSpaceDE w:val="0"/>
        <w:autoSpaceDN w:val="0"/>
        <w:adjustRightInd w:val="0"/>
        <w:spacing w:before="0"/>
        <w:jc w:val="left"/>
        <w:rPr>
          <w:rFonts w:cs="Arial"/>
          <w:b/>
          <w:bCs/>
          <w:color w:val="000000"/>
          <w:szCs w:val="22"/>
        </w:rPr>
      </w:pPr>
    </w:p>
    <w:p w:rsidR="003F1A90" w:rsidRPr="009750CF" w:rsidRDefault="003F1A90" w:rsidP="003F1A90">
      <w:pPr>
        <w:autoSpaceDE w:val="0"/>
        <w:autoSpaceDN w:val="0"/>
        <w:adjustRightInd w:val="0"/>
        <w:spacing w:before="0"/>
        <w:jc w:val="left"/>
        <w:rPr>
          <w:rFonts w:cs="Arial"/>
          <w:color w:val="000000"/>
          <w:szCs w:val="22"/>
        </w:rPr>
      </w:pPr>
      <w:r w:rsidRPr="009750CF">
        <w:rPr>
          <w:rFonts w:cs="Arial"/>
          <w:b/>
          <w:bCs/>
          <w:color w:val="000000"/>
          <w:szCs w:val="22"/>
        </w:rPr>
        <w:t>Zpráva o udržitelnosti projektu (</w:t>
      </w:r>
      <w:proofErr w:type="spellStart"/>
      <w:r w:rsidRPr="009750CF">
        <w:rPr>
          <w:rFonts w:cs="Arial"/>
          <w:b/>
          <w:bCs/>
          <w:color w:val="000000"/>
          <w:szCs w:val="22"/>
        </w:rPr>
        <w:t>ZoU</w:t>
      </w:r>
      <w:proofErr w:type="spellEnd"/>
      <w:r w:rsidRPr="009750CF">
        <w:rPr>
          <w:rFonts w:cs="Arial"/>
          <w:b/>
          <w:bCs/>
          <w:color w:val="000000"/>
          <w:szCs w:val="22"/>
        </w:rPr>
        <w:t xml:space="preserve">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 </w:t>
      </w:r>
      <w:proofErr w:type="spellStart"/>
      <w:r w:rsidR="00492512">
        <w:rPr>
          <w:rFonts w:cs="Arial"/>
          <w:sz w:val="22"/>
          <w:szCs w:val="22"/>
        </w:rPr>
        <w:t>ZoU</w:t>
      </w:r>
      <w:proofErr w:type="spellEnd"/>
      <w:r w:rsidRPr="00A27DD4">
        <w:rPr>
          <w:rFonts w:cs="Arial"/>
          <w:sz w:val="22"/>
          <w:szCs w:val="22"/>
        </w:rPr>
        <w:t xml:space="preserve"> nejpozději do </w:t>
      </w:r>
      <w:proofErr w:type="gramStart"/>
      <w:r w:rsidRPr="00A27DD4">
        <w:rPr>
          <w:rFonts w:cs="Arial"/>
          <w:sz w:val="22"/>
          <w:szCs w:val="22"/>
        </w:rPr>
        <w:t>11ti</w:t>
      </w:r>
      <w:proofErr w:type="gramEnd"/>
      <w:r w:rsidRPr="00A27DD4">
        <w:rPr>
          <w:rFonts w:cs="Arial"/>
          <w:sz w:val="22"/>
          <w:szCs w:val="22"/>
        </w:rPr>
        <w:t xml:space="preserve"> měsíců od začátku udržitelnosti (období udržitelnosti se počítá od data, kdy projekt nabyl centrální stav „</w:t>
      </w:r>
      <w:r w:rsidRPr="00A27DD4">
        <w:rPr>
          <w:rFonts w:cs="Arial"/>
          <w:i/>
          <w:sz w:val="22"/>
          <w:szCs w:val="22"/>
        </w:rPr>
        <w:t>Projekt finančně ukončen ze strany ŘO</w:t>
      </w:r>
      <w:r w:rsidRPr="00A27DD4">
        <w:rPr>
          <w:rFonts w:cs="Arial"/>
          <w:sz w:val="22"/>
          <w:szCs w:val="22"/>
        </w:rPr>
        <w:t>“), pokud je to z hlediska charakteru projektu možné (investiční/</w:t>
      </w:r>
      <w:proofErr w:type="spellStart"/>
      <w:r w:rsidRPr="00A27DD4">
        <w:rPr>
          <w:rFonts w:cs="Arial"/>
          <w:sz w:val="22"/>
          <w:szCs w:val="22"/>
        </w:rPr>
        <w:t>poloinvestiční</w:t>
      </w:r>
      <w:proofErr w:type="spellEnd"/>
      <w:r w:rsidRPr="00A27DD4">
        <w:rPr>
          <w:rFonts w:cs="Arial"/>
          <w:sz w:val="22"/>
          <w:szCs w:val="22"/>
        </w:rPr>
        <w:t xml:space="preserve"> projekt). </w:t>
      </w:r>
      <w:r w:rsidRPr="003B6594">
        <w:rPr>
          <w:rFonts w:cs="Arial"/>
          <w:sz w:val="22"/>
          <w:szCs w:val="22"/>
        </w:rPr>
        <w:t xml:space="preserve">Průběžnou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podává příjemce prostřednictvím MS2014+ za každý uplynulý rok v období udržitelnosti</w:t>
      </w:r>
      <w:r>
        <w:rPr>
          <w:rFonts w:eastAsia="Times New Roman" w:cs="Arial"/>
          <w:sz w:val="22"/>
          <w:szCs w:val="22"/>
          <w:lang w:eastAsia="cs-CZ" w:bidi="ar-SA"/>
        </w:rPr>
        <w:t>.</w:t>
      </w:r>
      <w:r w:rsidRPr="007A096F">
        <w:rPr>
          <w:rFonts w:cs="Arial"/>
          <w:sz w:val="22"/>
          <w:szCs w:val="22"/>
        </w:rPr>
        <w:t xml:space="preserve"> </w:t>
      </w:r>
      <w:r w:rsidRPr="00A27DD4">
        <w:rPr>
          <w:rFonts w:cs="Arial"/>
          <w:sz w:val="22"/>
          <w:szCs w:val="22"/>
        </w:rPr>
        <w:t>Další průběžn</w:t>
      </w:r>
      <w:r>
        <w:rPr>
          <w:rFonts w:cs="Arial"/>
          <w:sz w:val="22"/>
          <w:szCs w:val="22"/>
        </w:rPr>
        <w:t>ou</w:t>
      </w:r>
      <w:r w:rsidRPr="00A27DD4">
        <w:rPr>
          <w:rFonts w:cs="Arial"/>
          <w:sz w:val="22"/>
          <w:szCs w:val="22"/>
        </w:rPr>
        <w:t xml:space="preserve"> </w:t>
      </w:r>
      <w:proofErr w:type="spellStart"/>
      <w:r w:rsidRPr="00A27DD4">
        <w:rPr>
          <w:rFonts w:cs="Arial"/>
          <w:sz w:val="22"/>
          <w:szCs w:val="22"/>
        </w:rPr>
        <w:t>ZoU</w:t>
      </w:r>
      <w:proofErr w:type="spellEnd"/>
      <w:r w:rsidRPr="00A27DD4">
        <w:rPr>
          <w:rFonts w:cs="Arial"/>
          <w:sz w:val="22"/>
          <w:szCs w:val="22"/>
        </w:rPr>
        <w:t xml:space="preserve"> </w:t>
      </w:r>
      <w:r w:rsidR="00151B2F">
        <w:rPr>
          <w:rFonts w:cs="Arial"/>
          <w:sz w:val="22"/>
          <w:szCs w:val="22"/>
        </w:rPr>
        <w:t xml:space="preserve">projektu </w:t>
      </w:r>
      <w:r w:rsidRPr="00A27DD4">
        <w:rPr>
          <w:rFonts w:cs="Arial"/>
          <w:sz w:val="22"/>
          <w:szCs w:val="22"/>
        </w:rPr>
        <w:t xml:space="preserve">předkládá 10. pracovní den po uplynutí dalšího roku z doby udržitelnosti. </w:t>
      </w:r>
      <w:r w:rsidR="001060E9" w:rsidRPr="0021191C">
        <w:rPr>
          <w:rFonts w:eastAsia="Times New Roman" w:cs="Arial"/>
          <w:sz w:val="22"/>
          <w:szCs w:val="22"/>
          <w:lang w:eastAsia="cs-CZ" w:bidi="ar-SA"/>
        </w:rPr>
        <w:lastRenderedPageBreak/>
        <w:t>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 xml:space="preserve">Závěrečnou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předkládá příjemce prostřednictvím MS2014+ </w:t>
      </w:r>
      <w:r w:rsidR="007A096F" w:rsidRPr="00E307B1">
        <w:rPr>
          <w:rFonts w:eastAsia="Times New Roman" w:cs="Arial"/>
          <w:sz w:val="22"/>
          <w:szCs w:val="22"/>
          <w:lang w:eastAsia="cs-CZ" w:bidi="ar-SA"/>
        </w:rPr>
        <w:t xml:space="preserve">do 4 let a 11 měsíců </w:t>
      </w:r>
      <w:r w:rsidRPr="0021191C">
        <w:rPr>
          <w:rFonts w:eastAsia="Times New Roman" w:cs="Arial"/>
          <w:sz w:val="22"/>
          <w:szCs w:val="22"/>
          <w:lang w:eastAsia="cs-CZ" w:bidi="ar-SA"/>
        </w:rPr>
        <w:t>po ukončení doby udržitelnosti</w:t>
      </w:r>
      <w:r w:rsidR="007A096F">
        <w:rPr>
          <w:rFonts w:eastAsia="Times New Roman" w:cs="Arial"/>
          <w:sz w:val="22"/>
          <w:szCs w:val="22"/>
          <w:lang w:eastAsia="cs-CZ" w:bidi="ar-SA"/>
        </w:rPr>
        <w:t xml:space="preserve"> projektu</w:t>
      </w:r>
      <w:r w:rsidRPr="0021191C">
        <w:rPr>
          <w:rFonts w:eastAsia="Times New Roman" w:cs="Arial"/>
          <w:sz w:val="22"/>
          <w:szCs w:val="22"/>
          <w:lang w:eastAsia="cs-CZ" w:bidi="ar-SA"/>
        </w:rPr>
        <w:t>, která se počítá od data, kdy projekt nabyl centrální strav „</w:t>
      </w:r>
      <w:r w:rsidRPr="00A27DD4">
        <w:rPr>
          <w:rFonts w:eastAsia="Times New Roman" w:cs="Arial"/>
          <w:i/>
          <w:sz w:val="22"/>
          <w:szCs w:val="22"/>
          <w:lang w:eastAsia="cs-CZ" w:bidi="ar-SA"/>
        </w:rPr>
        <w:t>Projekt finančně ukončen ze strany ŘO</w:t>
      </w:r>
      <w:r w:rsidRPr="0021191C">
        <w:rPr>
          <w:rFonts w:eastAsia="Times New Roman" w:cs="Arial"/>
          <w:sz w:val="22"/>
          <w:szCs w:val="22"/>
          <w:lang w:eastAsia="cs-CZ" w:bidi="ar-SA"/>
        </w:rPr>
        <w:t>“.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 xml:space="preserve">Dále platí, že podání v 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 xml:space="preserve">. </w:t>
      </w:r>
      <w:proofErr w:type="spellStart"/>
      <w:r w:rsidR="00FA15DC">
        <w:rPr>
          <w:rFonts w:cs="Arial"/>
          <w:sz w:val="22"/>
        </w:rPr>
        <w:t>ZoU</w:t>
      </w:r>
      <w:proofErr w:type="spellEnd"/>
      <w:r w:rsidR="00FA15DC">
        <w:rPr>
          <w:rFonts w:cs="Arial"/>
          <w:sz w:val="22"/>
        </w:rPr>
        <w:t xml:space="preserve"> </w:t>
      </w:r>
      <w:r w:rsidR="00151B2F">
        <w:rPr>
          <w:rFonts w:cs="Arial"/>
          <w:sz w:val="22"/>
        </w:rPr>
        <w:t xml:space="preserve">projektu </w:t>
      </w:r>
      <w:r w:rsidR="00FA15DC">
        <w:rPr>
          <w:rFonts w:cs="Arial"/>
          <w:sz w:val="22"/>
        </w:rPr>
        <w:t xml:space="preserve">příjemce předkládá pouze u projektů investičních a </w:t>
      </w:r>
      <w:proofErr w:type="spellStart"/>
      <w:r w:rsidR="00FA15DC">
        <w:rPr>
          <w:rFonts w:cs="Arial"/>
          <w:sz w:val="22"/>
        </w:rPr>
        <w:t>poloinvestičních</w:t>
      </w:r>
      <w:proofErr w:type="spellEnd"/>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A20938" w:rsidRDefault="00A20938" w:rsidP="000576E4">
      <w:pPr>
        <w:spacing w:before="0" w:after="120"/>
        <w:rPr>
          <w:rFonts w:cs="Arial"/>
          <w:b/>
        </w:rPr>
      </w:pPr>
    </w:p>
    <w:p w:rsidR="000576E4" w:rsidRDefault="000576E4" w:rsidP="000576E4">
      <w:pPr>
        <w:spacing w:before="0" w:after="120"/>
        <w:rPr>
          <w:rFonts w:cs="Arial"/>
          <w:b/>
        </w:rPr>
      </w:pPr>
      <w:r w:rsidRPr="0050231A">
        <w:rPr>
          <w:rFonts w:cs="Arial"/>
          <w:b/>
        </w:rPr>
        <w:t xml:space="preserve">Struktura a obsah </w:t>
      </w:r>
      <w:proofErr w:type="spellStart"/>
      <w:r>
        <w:rPr>
          <w:rFonts w:cs="Arial"/>
          <w:b/>
        </w:rPr>
        <w:t>ZoU</w:t>
      </w:r>
      <w:proofErr w:type="spellEnd"/>
      <w:r>
        <w:rPr>
          <w:rFonts w:cs="Arial"/>
          <w:b/>
        </w:rPr>
        <w:t xml:space="preserve"> </w:t>
      </w:r>
      <w:r w:rsidRPr="0050231A">
        <w:rPr>
          <w:rFonts w:cs="Arial"/>
          <w:b/>
        </w:rPr>
        <w:t>projektu OPTP</w:t>
      </w:r>
      <w:r>
        <w:rPr>
          <w:rFonts w:cs="Arial"/>
          <w:b/>
        </w:rPr>
        <w:t>:</w:t>
      </w:r>
    </w:p>
    <w:p w:rsidR="00F95245" w:rsidRPr="00F95245" w:rsidRDefault="000576E4" w:rsidP="00A27DD4">
      <w:pPr>
        <w:pStyle w:val="Odstavecseseznamem"/>
        <w:numPr>
          <w:ilvl w:val="1"/>
          <w:numId w:val="422"/>
        </w:numPr>
        <w:spacing w:before="0"/>
        <w:ind w:left="709" w:hanging="425"/>
        <w:rPr>
          <w:rFonts w:cs="Arial"/>
        </w:rPr>
      </w:pPr>
      <w:r w:rsidRPr="00F95245">
        <w:rPr>
          <w:rFonts w:cs="Arial"/>
        </w:rPr>
        <w:t>Základní informace o projektu</w:t>
      </w:r>
      <w:r w:rsidR="00A00176">
        <w:rPr>
          <w:rFonts w:cs="Arial"/>
        </w:rPr>
        <w:t>;</w:t>
      </w:r>
    </w:p>
    <w:p w:rsidR="000576E4" w:rsidRPr="00F95245" w:rsidRDefault="000576E4" w:rsidP="00A27DD4">
      <w:pPr>
        <w:pStyle w:val="Odstavecseseznamem"/>
        <w:numPr>
          <w:ilvl w:val="1"/>
          <w:numId w:val="422"/>
        </w:numPr>
        <w:spacing w:before="0"/>
        <w:ind w:left="709" w:hanging="425"/>
        <w:rPr>
          <w:rFonts w:cs="Arial"/>
        </w:rPr>
      </w:pPr>
      <w:r w:rsidRPr="00F95245">
        <w:rPr>
          <w:rFonts w:cs="Arial"/>
        </w:rPr>
        <w:t>Informace o zprávě</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Kontaktní údaje ve věci zprávy</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udržitelnosti projektu</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firemních proměnných</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horizontálních principů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kontrolách provedených u příjemce v období, za které je tato zpráva vykazována (mimo kontrol z úrovně poskytovatele dotace)</w:t>
      </w:r>
      <w:r w:rsidR="00A00176">
        <w:rPr>
          <w:rFonts w:cs="Arial"/>
        </w:rPr>
        <w:t>;</w:t>
      </w:r>
      <w:r w:rsidRPr="00AD1F4F">
        <w:rPr>
          <w:rFonts w:cs="Arial"/>
        </w:rPr>
        <w:t xml:space="preserve"> </w:t>
      </w:r>
    </w:p>
    <w:p w:rsidR="00F95245" w:rsidRPr="00AD1F4F" w:rsidRDefault="000576E4" w:rsidP="00A27DD4">
      <w:pPr>
        <w:pStyle w:val="Odstavecseseznamem"/>
        <w:numPr>
          <w:ilvl w:val="1"/>
          <w:numId w:val="422"/>
        </w:numPr>
        <w:spacing w:before="0"/>
        <w:ind w:left="709" w:hanging="425"/>
        <w:rPr>
          <w:rFonts w:cs="Arial"/>
        </w:rPr>
      </w:pPr>
      <w:r w:rsidRPr="00F95245">
        <w:rPr>
          <w:rFonts w:cs="Arial"/>
        </w:rPr>
        <w:t>Informace o zajištění povinné publicity</w:t>
      </w:r>
      <w:r w:rsidR="00A00176">
        <w:rPr>
          <w:rFonts w:cs="Arial"/>
        </w:rPr>
        <w:t>;</w:t>
      </w:r>
      <w:r w:rsidRPr="00F95245">
        <w:rPr>
          <w:rFonts w:cs="Arial"/>
        </w:rPr>
        <w:t xml:space="preserve"> </w:t>
      </w:r>
    </w:p>
    <w:p w:rsidR="000576E4" w:rsidRPr="00F95245" w:rsidRDefault="000576E4" w:rsidP="00A27DD4">
      <w:pPr>
        <w:pStyle w:val="Odstavecseseznamem"/>
        <w:numPr>
          <w:ilvl w:val="1"/>
          <w:numId w:val="422"/>
        </w:numPr>
        <w:tabs>
          <w:tab w:val="left" w:pos="709"/>
        </w:tabs>
        <w:spacing w:before="0"/>
        <w:ind w:left="709" w:hanging="425"/>
        <w:rPr>
          <w:rFonts w:cs="Arial"/>
        </w:rPr>
      </w:pPr>
      <w:r w:rsidRPr="00F95245">
        <w:rPr>
          <w:rFonts w:cs="Arial"/>
        </w:rPr>
        <w:t>Informace o případných problémech, které se vyskytly v době udržitelnosti projektu</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rsidR="000576E4" w:rsidRDefault="000576E4" w:rsidP="00A27DD4">
      <w:pPr>
        <w:spacing w:after="120"/>
        <w:rPr>
          <w:rFonts w:cs="Arial"/>
        </w:rPr>
      </w:pPr>
      <w:r w:rsidRPr="0050231A">
        <w:rPr>
          <w:szCs w:val="22"/>
        </w:rPr>
        <w:t xml:space="preserve">Forma </w:t>
      </w:r>
      <w:proofErr w:type="spellStart"/>
      <w:r w:rsidRPr="0050231A">
        <w:rPr>
          <w:szCs w:val="22"/>
        </w:rPr>
        <w:t>ZoU</w:t>
      </w:r>
      <w:proofErr w:type="spellEnd"/>
      <w:r w:rsidRPr="0050231A">
        <w:rPr>
          <w:szCs w:val="22"/>
        </w:rPr>
        <w:t xml:space="preserve"> projektu je elektronická. Zpráva se zpracovává v modulu Zpráva o realizaci projektu v MS2014+,</w:t>
      </w:r>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 post kontrola po ukončení fyzické realizace projektu</w:t>
      </w:r>
      <w:r>
        <w:rPr>
          <w:rFonts w:cs="Arial"/>
          <w:szCs w:val="22"/>
        </w:rPr>
        <w:t>.</w:t>
      </w:r>
      <w:r w:rsidRPr="0021191C">
        <w:rPr>
          <w:rFonts w:cs="Arial"/>
          <w:szCs w:val="22"/>
        </w:rPr>
        <w:t xml:space="preserve"> Doporučení k provedení ex post kontroly na místě vyplyne např. z</w:t>
      </w:r>
      <w:r w:rsidR="005A0C83">
        <w:rPr>
          <w:rFonts w:cs="Arial"/>
          <w:szCs w:val="22"/>
        </w:rPr>
        <w:t> </w:t>
      </w:r>
      <w:r w:rsidRPr="0021191C">
        <w:rPr>
          <w:rFonts w:cs="Arial"/>
          <w:szCs w:val="22"/>
        </w:rPr>
        <w:t xml:space="preserve">výsledků ex 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584335" w:rsidRPr="00A27DD4" w:rsidRDefault="00584335" w:rsidP="00A27DD4">
      <w:pPr>
        <w:rPr>
          <w:rFonts w:cs="Arial"/>
        </w:rPr>
      </w:pPr>
      <w:r w:rsidRPr="00A27DD4">
        <w:rPr>
          <w:rFonts w:cs="Arial"/>
        </w:rPr>
        <w:t xml:space="preserve">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 projektu jiným relevantním orgánům (EK, EÚD, NKÚ, Finanční úřad, MF apod.) po dobu uvedenou v Podmínkách.  </w:t>
      </w:r>
    </w:p>
    <w:p w:rsidR="008445F3" w:rsidRPr="00B51F0C" w:rsidRDefault="008445F3" w:rsidP="0021191C">
      <w:pPr>
        <w:pStyle w:val="S2"/>
        <w:rPr>
          <w:lang w:eastAsia="en-US"/>
        </w:rPr>
      </w:pPr>
      <w:bookmarkStart w:id="1084" w:name="_Toc431911514"/>
      <w:bookmarkStart w:id="1085" w:name="_Toc431911515"/>
      <w:bookmarkEnd w:id="1084"/>
      <w:r w:rsidRPr="00E25F3B">
        <w:rPr>
          <w:lang w:eastAsia="en-US"/>
        </w:rPr>
        <w:t>Archivace dokumentace</w:t>
      </w:r>
      <w:bookmarkEnd w:id="1085"/>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93838">
        <w:rPr>
          <w:rFonts w:cs="Arial"/>
          <w:b/>
        </w:rPr>
        <w:t>2027</w:t>
      </w:r>
      <w:r w:rsidR="00A20938" w:rsidRPr="006D06EA">
        <w:rPr>
          <w:rFonts w:cs="Arial"/>
        </w:rPr>
        <w:t>,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A27DD4">
      <w:pPr>
        <w:keepNext/>
        <w:spacing w:after="120"/>
        <w:rPr>
          <w:rFonts w:cs="Arial"/>
          <w:lang w:eastAsia="en-US"/>
        </w:rPr>
      </w:pPr>
      <w:r w:rsidRPr="00E25F3B">
        <w:rPr>
          <w:rFonts w:cs="Arial"/>
          <w:lang w:eastAsia="en-US"/>
        </w:rPr>
        <w:lastRenderedPageBreak/>
        <w:t>Základní pravidla pro nakládání s dokumenty stanovuje:</w:t>
      </w:r>
    </w:p>
    <w:p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570B8E" w:rsidRPr="00E25F3B" w:rsidRDefault="00570B8E" w:rsidP="00A27DD4">
      <w:pPr>
        <w:spacing w:after="120"/>
      </w:pPr>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E6064F" w:rsidRPr="00E25F3B" w:rsidRDefault="00F10A0A" w:rsidP="00A27DD4">
      <w:pPr>
        <w:spacing w:after="120"/>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195C47">
            <w:pPr>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195C47">
            <w:pPr>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B25628" w:rsidP="00195C47">
            <w:pPr>
              <w:jc w:val="center"/>
              <w:rPr>
                <w:rFonts w:cs="Arial"/>
                <w:sz w:val="20"/>
              </w:rPr>
            </w:pPr>
            <w:r>
              <w:rPr>
                <w:rFonts w:cs="Arial"/>
                <w:sz w:val="20"/>
              </w:rPr>
              <w:t xml:space="preserve">Kontrola </w:t>
            </w:r>
            <w:r w:rsidR="00391A08">
              <w:rPr>
                <w:rFonts w:cs="Arial"/>
                <w:sz w:val="20"/>
              </w:rPr>
              <w:t>Z</w:t>
            </w:r>
            <w:r>
              <w:rPr>
                <w:rFonts w:cs="Arial"/>
                <w:sz w:val="20"/>
              </w:rPr>
              <w:t>Ř/</w:t>
            </w:r>
            <w:r w:rsidR="00391A08">
              <w:rPr>
                <w:rFonts w:cs="Arial"/>
                <w:sz w:val="20"/>
              </w:rPr>
              <w:t>V</w:t>
            </w:r>
            <w:r>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195C47">
            <w:pPr>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195C47">
            <w:pPr>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195C47">
            <w:pPr>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B25628" w:rsidRPr="00C03EE1" w:rsidTr="00195C47">
        <w:trPr>
          <w:trHeight w:val="60"/>
        </w:trPr>
        <w:tc>
          <w:tcPr>
            <w:tcW w:w="2235" w:type="dxa"/>
          </w:tcPr>
          <w:p w:rsidR="00B25628" w:rsidRDefault="00B25628" w:rsidP="00195C47">
            <w:pPr>
              <w:rPr>
                <w:rFonts w:cs="Arial"/>
                <w:sz w:val="20"/>
              </w:rPr>
            </w:pPr>
          </w:p>
          <w:p w:rsidR="00B25628" w:rsidRPr="00C03EE1" w:rsidRDefault="00B25628" w:rsidP="00195C47">
            <w:pPr>
              <w:rPr>
                <w:rFonts w:cs="Arial"/>
                <w:sz w:val="20"/>
              </w:rPr>
            </w:pPr>
            <w:r>
              <w:rPr>
                <w:rFonts w:cs="Arial"/>
                <w:sz w:val="20"/>
              </w:rPr>
              <w:t>Kontrola ex-</w:t>
            </w:r>
            <w:r w:rsidRPr="00C03EE1">
              <w:rPr>
                <w:rFonts w:cs="Arial"/>
                <w:sz w:val="20"/>
              </w:rPr>
              <w:t>ante</w:t>
            </w:r>
          </w:p>
          <w:p w:rsidR="00B25628" w:rsidRPr="00C03EE1" w:rsidRDefault="00B25628" w:rsidP="00195C47">
            <w:pPr>
              <w:rPr>
                <w:rFonts w:cs="Arial"/>
                <w:sz w:val="20"/>
              </w:rPr>
            </w:pPr>
          </w:p>
          <w:p w:rsidR="00B25628" w:rsidRDefault="00B25628" w:rsidP="00195C47">
            <w:pPr>
              <w:rPr>
                <w:rFonts w:cs="Arial"/>
                <w:sz w:val="20"/>
              </w:rPr>
            </w:pPr>
          </w:p>
          <w:p w:rsidR="00B25628" w:rsidRPr="00C03EE1" w:rsidRDefault="00B25628" w:rsidP="00195C47">
            <w:pPr>
              <w:rPr>
                <w:rFonts w:cs="Arial"/>
                <w:sz w:val="20"/>
              </w:rPr>
            </w:pPr>
          </w:p>
          <w:p w:rsidR="00B25628" w:rsidRPr="00C03EE1" w:rsidRDefault="00B25628" w:rsidP="00195C47">
            <w:pPr>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Default="00B25628" w:rsidP="00195C47">
            <w:pPr>
              <w:pStyle w:val="Odstavecseseznamem"/>
              <w:rPr>
                <w:rFonts w:cs="Arial"/>
                <w:sz w:val="20"/>
              </w:rPr>
            </w:pPr>
          </w:p>
          <w:p w:rsidR="00B25628" w:rsidRPr="00D14EA7" w:rsidRDefault="00B25628" w:rsidP="00B25628">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195C47">
            <w:pPr>
              <w:rPr>
                <w:rFonts w:cs="Arial"/>
                <w:sz w:val="20"/>
              </w:rPr>
            </w:pPr>
          </w:p>
          <w:p w:rsidR="00B25628" w:rsidRPr="00C03EE1" w:rsidRDefault="00B25628" w:rsidP="00195C47">
            <w:pPr>
              <w:rPr>
                <w:rFonts w:cs="Arial"/>
                <w:sz w:val="20"/>
              </w:rPr>
            </w:pPr>
          </w:p>
          <w:p w:rsidR="00B25628" w:rsidRPr="00C03EE1" w:rsidRDefault="00B25628" w:rsidP="00195C47">
            <w:pPr>
              <w:rPr>
                <w:rFonts w:cs="Arial"/>
                <w:sz w:val="20"/>
              </w:rPr>
            </w:pPr>
          </w:p>
          <w:p w:rsidR="00B25628" w:rsidRPr="00C03EE1" w:rsidRDefault="00B25628" w:rsidP="00195C47">
            <w:pPr>
              <w:pStyle w:val="Odstavecseseznamem"/>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lastRenderedPageBreak/>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51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lastRenderedPageBreak/>
              <w:t>81*</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9 *</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103*</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 xml:space="preserve">Kontrola ex-ante proběhne do </w:t>
            </w:r>
            <w:proofErr w:type="gramStart"/>
            <w:r>
              <w:rPr>
                <w:rFonts w:cs="Arial"/>
                <w:sz w:val="20"/>
              </w:rPr>
              <w:t>20ti</w:t>
            </w:r>
            <w:proofErr w:type="gramEnd"/>
            <w:r>
              <w:rPr>
                <w:rFonts w:cs="Arial"/>
                <w:sz w:val="20"/>
              </w:rPr>
              <w:t xml:space="preserve"> dnů od ukončení ex 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 xml:space="preserve">e lhůtě 30 kalendářních dnů ode </w:t>
            </w:r>
            <w:r w:rsidRPr="00C555F5">
              <w:rPr>
                <w:rFonts w:cs="Arial"/>
                <w:sz w:val="20"/>
              </w:rPr>
              <w:lastRenderedPageBreak/>
              <w:t>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w:t>
            </w:r>
            <w:proofErr w:type="gramStart"/>
            <w:r w:rsidRPr="000D608A">
              <w:rPr>
                <w:rFonts w:cs="Arial"/>
                <w:sz w:val="20"/>
              </w:rPr>
              <w:t>30ti</w:t>
            </w:r>
            <w:proofErr w:type="gramEnd"/>
            <w:r w:rsidRPr="000D608A">
              <w:rPr>
                <w:rFonts w:cs="Arial"/>
                <w:sz w:val="20"/>
              </w:rPr>
              <w:t xml:space="preserve"> KD od jejich obdržení </w:t>
            </w:r>
          </w:p>
        </w:tc>
      </w:tr>
      <w:tr w:rsidR="00B25628" w:rsidRPr="00C03EE1" w:rsidTr="00195C47">
        <w:tc>
          <w:tcPr>
            <w:tcW w:w="2235" w:type="dxa"/>
          </w:tcPr>
          <w:p w:rsidR="00B25628" w:rsidRPr="00C03EE1" w:rsidRDefault="00B25628" w:rsidP="00195C47">
            <w:pPr>
              <w:rPr>
                <w:rFonts w:cs="Arial"/>
                <w:sz w:val="20"/>
              </w:rPr>
            </w:pPr>
            <w:r w:rsidRPr="00C03EE1">
              <w:rPr>
                <w:rFonts w:cs="Arial"/>
                <w:sz w:val="20"/>
              </w:rPr>
              <w:lastRenderedPageBreak/>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14 KD</w:t>
            </w:r>
          </w:p>
          <w:p w:rsidR="00B25628" w:rsidRDefault="00B25628" w:rsidP="00195C47">
            <w:pPr>
              <w:jc w:val="center"/>
              <w:rPr>
                <w:rFonts w:cs="Arial"/>
                <w:sz w:val="20"/>
              </w:rPr>
            </w:pPr>
            <w:r w:rsidRPr="000D608A">
              <w:rPr>
                <w:rFonts w:cs="Arial"/>
                <w:sz w:val="18"/>
              </w:rPr>
              <w:t>(od doručení výsledku hodnocení)</w:t>
            </w:r>
          </w:p>
          <w:p w:rsidR="00B25628" w:rsidRDefault="00B25628" w:rsidP="00195C47">
            <w:pPr>
              <w:jc w:val="center"/>
              <w:rPr>
                <w:rFonts w:cs="Arial"/>
                <w:sz w:val="20"/>
              </w:rPr>
            </w:pPr>
            <w:r>
              <w:rPr>
                <w:rFonts w:cs="Arial"/>
                <w:sz w:val="20"/>
              </w:rPr>
              <w:t>30 KD</w:t>
            </w:r>
          </w:p>
          <w:p w:rsidR="00B25628" w:rsidRPr="00C03EE1" w:rsidRDefault="00B25628" w:rsidP="00195C47">
            <w:pPr>
              <w:jc w:val="center"/>
              <w:rPr>
                <w:rFonts w:cs="Arial"/>
                <w:sz w:val="20"/>
              </w:rPr>
            </w:pPr>
            <w:r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117*</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r>
              <w:rPr>
                <w:rFonts w:cs="Arial"/>
                <w:sz w:val="20"/>
              </w:rPr>
              <w:t>147*</w:t>
            </w: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Default="00B25628" w:rsidP="00195C47">
            <w:pPr>
              <w:rPr>
                <w:rFonts w:cs="Arial"/>
                <w:sz w:val="20"/>
              </w:rPr>
            </w:pP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195C47">
            <w:pPr>
              <w:rPr>
                <w:rFonts w:cs="Arial"/>
                <w:sz w:val="20"/>
              </w:rPr>
            </w:pPr>
            <w:r>
              <w:rPr>
                <w:rFonts w:cs="Arial"/>
                <w:sz w:val="20"/>
              </w:rPr>
              <w:t xml:space="preserve">Rozhodnutí o výběru projektu – </w:t>
            </w:r>
          </w:p>
          <w:p w:rsidR="00B25628" w:rsidRPr="00C03EE1" w:rsidRDefault="00B25628" w:rsidP="00195C47">
            <w:pPr>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195C47">
            <w:pPr>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B25628" w:rsidP="00195C47">
            <w:pPr>
              <w:jc w:val="center"/>
              <w:rPr>
                <w:rFonts w:cs="Arial"/>
                <w:sz w:val="20"/>
              </w:rPr>
            </w:pPr>
            <w:r>
              <w:rPr>
                <w:rFonts w:cs="Arial"/>
                <w:sz w:val="20"/>
              </w:rPr>
              <w:t>152*</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t xml:space="preserve">Úspěšný žadatel je o dalším postupu informován do </w:t>
            </w:r>
            <w:proofErr w:type="gramStart"/>
            <w:r>
              <w:rPr>
                <w:rFonts w:cs="Arial"/>
                <w:sz w:val="20"/>
              </w:rPr>
              <w:t>5ti</w:t>
            </w:r>
            <w:proofErr w:type="gramEnd"/>
            <w:r>
              <w:rPr>
                <w:rFonts w:cs="Arial"/>
                <w:sz w:val="20"/>
              </w:rPr>
              <w:t xml:space="preserve"> PD.</w:t>
            </w:r>
          </w:p>
          <w:p w:rsidR="00B25628" w:rsidRPr="00C03EE1" w:rsidRDefault="00B25628" w:rsidP="00195C47">
            <w:pPr>
              <w:rPr>
                <w:rFonts w:cs="Arial"/>
                <w:sz w:val="20"/>
              </w:rPr>
            </w:pPr>
            <w:r>
              <w:rPr>
                <w:rFonts w:cs="Arial"/>
                <w:sz w:val="20"/>
              </w:rPr>
              <w:t xml:space="preserve">Neúspěšný žadatel je informován do </w:t>
            </w:r>
            <w:proofErr w:type="gramStart"/>
            <w:r>
              <w:rPr>
                <w:rFonts w:cs="Arial"/>
                <w:sz w:val="20"/>
              </w:rPr>
              <w:t>10ti</w:t>
            </w:r>
            <w:proofErr w:type="gramEnd"/>
            <w:r>
              <w:rPr>
                <w:rFonts w:cs="Arial"/>
                <w:sz w:val="20"/>
              </w:rPr>
              <w:t xml:space="preserve"> PD.</w:t>
            </w:r>
          </w:p>
        </w:tc>
      </w:tr>
      <w:tr w:rsidR="00B25628" w:rsidRPr="00C03EE1" w:rsidTr="00195C47">
        <w:tc>
          <w:tcPr>
            <w:tcW w:w="2235" w:type="dxa"/>
          </w:tcPr>
          <w:p w:rsidR="00B25628" w:rsidRPr="00C03EE1" w:rsidRDefault="00B25628" w:rsidP="00195C47">
            <w:pPr>
              <w:rPr>
                <w:rFonts w:cs="Arial"/>
                <w:sz w:val="20"/>
              </w:rPr>
            </w:pPr>
            <w:r>
              <w:rPr>
                <w:rFonts w:cs="Arial"/>
                <w:sz w:val="20"/>
              </w:rPr>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rsidR="00B25628" w:rsidRDefault="00B25628" w:rsidP="00195C47">
            <w:pPr>
              <w:jc w:val="center"/>
              <w:rPr>
                <w:rFonts w:cs="Arial"/>
                <w:sz w:val="20"/>
              </w:rPr>
            </w:pPr>
          </w:p>
          <w:p w:rsidR="00B25628" w:rsidRPr="00C03EE1" w:rsidRDefault="00B25628" w:rsidP="00195C47">
            <w:pPr>
              <w:jc w:val="center"/>
              <w:rPr>
                <w:rFonts w:cs="Arial"/>
                <w:sz w:val="20"/>
              </w:rPr>
            </w:pPr>
            <w:r>
              <w:rPr>
                <w:rFonts w:cs="Arial"/>
                <w:sz w:val="20"/>
              </w:rPr>
              <w:t>162*</w:t>
            </w:r>
          </w:p>
        </w:tc>
        <w:tc>
          <w:tcPr>
            <w:tcW w:w="2268" w:type="dxa"/>
          </w:tcPr>
          <w:p w:rsidR="00B25628" w:rsidRPr="00C03EE1" w:rsidRDefault="00B25628" w:rsidP="00163C63">
            <w:pPr>
              <w:rPr>
                <w:rFonts w:cs="Arial"/>
                <w:sz w:val="20"/>
              </w:rPr>
            </w:pPr>
            <w:r>
              <w:rPr>
                <w:rFonts w:cs="Arial"/>
                <w:sz w:val="20"/>
              </w:rPr>
              <w:t xml:space="preserve">Dokumenty jsou žadateli předány prostřednictvím MS 2014+ </w:t>
            </w:r>
            <w:r w:rsidR="00163C63">
              <w:rPr>
                <w:rFonts w:cs="Arial"/>
                <w:sz w:val="20"/>
              </w:rPr>
              <w:t>.</w:t>
            </w:r>
          </w:p>
        </w:tc>
      </w:tr>
      <w:tr w:rsidR="00295B98" w:rsidRPr="00C03EE1" w:rsidTr="00195C47">
        <w:tc>
          <w:tcPr>
            <w:tcW w:w="2235" w:type="dxa"/>
          </w:tcPr>
          <w:p w:rsidR="00295B98" w:rsidRDefault="00295B98" w:rsidP="00195C47">
            <w:pPr>
              <w:rPr>
                <w:rFonts w:cs="Arial"/>
                <w:sz w:val="20"/>
              </w:rPr>
            </w:pPr>
            <w:r>
              <w:rPr>
                <w:rFonts w:cs="Arial"/>
                <w:sz w:val="20"/>
              </w:rPr>
              <w:t xml:space="preserve">Rozhodnutí, Stanovení výdajů, </w:t>
            </w:r>
            <w:r>
              <w:rPr>
                <w:rFonts w:cs="Arial"/>
                <w:sz w:val="20"/>
              </w:rPr>
              <w:lastRenderedPageBreak/>
              <w:t>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lastRenderedPageBreak/>
              <w:t>25 PD</w:t>
            </w:r>
          </w:p>
          <w:p w:rsidR="00295B98" w:rsidRDefault="00295B98" w:rsidP="00193838">
            <w:pPr>
              <w:jc w:val="center"/>
              <w:rPr>
                <w:rFonts w:cs="Arial"/>
                <w:sz w:val="20"/>
              </w:rPr>
            </w:pPr>
            <w:r w:rsidRPr="00193838">
              <w:rPr>
                <w:rFonts w:cs="Arial"/>
                <w:sz w:val="18"/>
              </w:rPr>
              <w:lastRenderedPageBreak/>
              <w:t>(od rozhodnutí o výběru projektu)</w:t>
            </w:r>
          </w:p>
        </w:tc>
        <w:tc>
          <w:tcPr>
            <w:tcW w:w="2287" w:type="dxa"/>
          </w:tcPr>
          <w:p w:rsidR="00295B98" w:rsidRDefault="00295B98" w:rsidP="00195C47">
            <w:pPr>
              <w:jc w:val="center"/>
              <w:rPr>
                <w:rFonts w:cs="Arial"/>
                <w:sz w:val="20"/>
              </w:rPr>
            </w:pPr>
            <w:r>
              <w:rPr>
                <w:rFonts w:cs="Arial"/>
                <w:sz w:val="20"/>
              </w:rPr>
              <w:lastRenderedPageBreak/>
              <w:t>177*</w:t>
            </w:r>
          </w:p>
        </w:tc>
        <w:tc>
          <w:tcPr>
            <w:tcW w:w="2268" w:type="dxa"/>
          </w:tcPr>
          <w:p w:rsidR="00295B98" w:rsidRDefault="00295B98" w:rsidP="00193838">
            <w:pPr>
              <w:ind w:firstLine="709"/>
              <w:rPr>
                <w:rFonts w:cs="Arial"/>
                <w:sz w:val="20"/>
              </w:rPr>
            </w:pPr>
            <w:r>
              <w:rPr>
                <w:rFonts w:cs="Arial"/>
                <w:sz w:val="20"/>
              </w:rPr>
              <w:t xml:space="preserve">Dokumenty jsou žadateli předány </w:t>
            </w:r>
            <w:r>
              <w:rPr>
                <w:rFonts w:cs="Arial"/>
                <w:sz w:val="20"/>
              </w:rPr>
              <w:lastRenderedPageBreak/>
              <w:t>prostřednictvím MS 2014+ k elektronickému podpisu.</w:t>
            </w:r>
          </w:p>
        </w:tc>
      </w:tr>
    </w:tbl>
    <w:p w:rsidR="002B4419" w:rsidRDefault="009178C3" w:rsidP="00193838">
      <w:pPr>
        <w:spacing w:before="60"/>
        <w:rPr>
          <w:b/>
          <w:smallCaps/>
          <w:kern w:val="28"/>
          <w:sz w:val="28"/>
        </w:rPr>
      </w:pPr>
      <w:r w:rsidRPr="00193838">
        <w:rPr>
          <w:rFonts w:cs="Arial"/>
          <w:sz w:val="18"/>
          <w:szCs w:val="18"/>
        </w:rPr>
        <w:lastRenderedPageBreak/>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1086" w:name="_Toc190584512"/>
      <w:bookmarkStart w:id="1087" w:name="_Toc190587061"/>
      <w:bookmarkStart w:id="1088" w:name="_Toc190587130"/>
      <w:bookmarkStart w:id="1089" w:name="_Toc204065712"/>
      <w:bookmarkStart w:id="1090" w:name="_Toc243199701"/>
    </w:p>
    <w:p w:rsidR="00DA5289" w:rsidRPr="00E25F3B" w:rsidRDefault="00DA5289" w:rsidP="00193838">
      <w:pPr>
        <w:pStyle w:val="Nadpis1"/>
        <w:keepNext w:val="0"/>
        <w:pageBreakBefore/>
      </w:pPr>
      <w:bookmarkStart w:id="1091" w:name="_Toc431911516"/>
      <w:r w:rsidRPr="00E25F3B">
        <w:lastRenderedPageBreak/>
        <w:t>Seznam příloh - příručka pro žadatele a příjemce</w:t>
      </w:r>
      <w:bookmarkEnd w:id="1086"/>
      <w:bookmarkEnd w:id="1087"/>
      <w:bookmarkEnd w:id="1088"/>
      <w:r w:rsidRPr="00E25F3B">
        <w:t xml:space="preserve"> v OPTP</w:t>
      </w:r>
      <w:bookmarkEnd w:id="1089"/>
      <w:bookmarkEnd w:id="1090"/>
      <w:bookmarkEnd w:id="1091"/>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D957D7">
            <w:pPr>
              <w:spacing w:after="120"/>
              <w:rPr>
                <w:rFonts w:cs="Arial"/>
                <w:szCs w:val="22"/>
              </w:rPr>
            </w:pPr>
            <w:r w:rsidRPr="00E25F3B">
              <w:rPr>
                <w:rFonts w:cs="Arial"/>
                <w:szCs w:val="22"/>
              </w:rPr>
              <w:t xml:space="preserve">Příručka </w:t>
            </w:r>
            <w:r w:rsidR="00D957D7">
              <w:rPr>
                <w:rFonts w:cs="Arial"/>
                <w:szCs w:val="22"/>
              </w:rPr>
              <w:t>IS KP14+</w:t>
            </w:r>
            <w:r w:rsidR="00D957D7" w:rsidRPr="00E25F3B">
              <w:rPr>
                <w:rFonts w:cs="Arial"/>
                <w:szCs w:val="22"/>
              </w:rPr>
              <w:t xml:space="preserve"> </w:t>
            </w:r>
            <w:r w:rsidRPr="00E25F3B">
              <w:rPr>
                <w:rFonts w:cs="Arial"/>
                <w:szCs w:val="22"/>
              </w:rPr>
              <w:t>pro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Zjednodušená žádost o platbu</w:t>
            </w:r>
            <w:r w:rsidR="00DC3C72">
              <w:rPr>
                <w:rFonts w:cs="Arial"/>
                <w:szCs w:val="22"/>
              </w:rPr>
              <w:t xml:space="preserve"> včetně soupisky dokladů</w:t>
            </w:r>
            <w:r w:rsidRPr="00E25F3B">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8a</w:t>
            </w:r>
          </w:p>
        </w:tc>
        <w:tc>
          <w:tcPr>
            <w:tcW w:w="7507" w:type="dxa"/>
          </w:tcPr>
          <w:p w:rsidR="00973E8D" w:rsidRPr="00973E8D" w:rsidRDefault="00973E8D" w:rsidP="00A27DD4">
            <w:pPr>
              <w:rPr>
                <w:rFonts w:cs="Arial"/>
                <w:szCs w:val="22"/>
              </w:rPr>
            </w:pPr>
            <w:r w:rsidRPr="00A27DD4">
              <w:rPr>
                <w:rFonts w:cs="Arial"/>
                <w:szCs w:val="22"/>
              </w:rPr>
              <w:t>Dotazník - S</w:t>
            </w:r>
            <w:r w:rsidRPr="00A27DD4">
              <w:rPr>
                <w:rFonts w:cs="Arial"/>
                <w:color w:val="000000"/>
                <w:szCs w:val="22"/>
              </w:rPr>
              <w:t>pokojenost s podmínkami pro práci na řízení DoP/OP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8b</w:t>
            </w:r>
          </w:p>
        </w:tc>
        <w:tc>
          <w:tcPr>
            <w:tcW w:w="7507" w:type="dxa"/>
          </w:tcPr>
          <w:p w:rsidR="00973E8D" w:rsidRPr="00973E8D" w:rsidRDefault="00973E8D" w:rsidP="00A27DD4">
            <w:pPr>
              <w:rPr>
                <w:rFonts w:cs="Arial"/>
                <w:szCs w:val="22"/>
              </w:rPr>
            </w:pPr>
            <w:r w:rsidRPr="00A27DD4">
              <w:rPr>
                <w:rFonts w:cs="Arial"/>
                <w:szCs w:val="22"/>
              </w:rPr>
              <w:t>Dotazník - Spokojenost s monitorovacími systémy</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8c</w:t>
            </w:r>
          </w:p>
        </w:tc>
        <w:tc>
          <w:tcPr>
            <w:tcW w:w="7507" w:type="dxa"/>
          </w:tcPr>
          <w:p w:rsidR="00973E8D" w:rsidRPr="00973E8D" w:rsidRDefault="00973E8D" w:rsidP="00973E8D">
            <w:pPr>
              <w:spacing w:after="120"/>
              <w:rPr>
                <w:rFonts w:cs="Arial"/>
                <w:szCs w:val="22"/>
              </w:rPr>
            </w:pPr>
            <w:r w:rsidRPr="00A27DD4">
              <w:rPr>
                <w:rFonts w:cs="Arial"/>
                <w:szCs w:val="22"/>
              </w:rPr>
              <w:t>Dotazník - Spokojenost s monitorovacím systémem BENEFIT7</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A831B6">
            <w:pPr>
              <w:numPr>
                <w:ilvl w:val="0"/>
                <w:numId w:val="22"/>
              </w:numPr>
              <w:spacing w:after="120"/>
              <w:rPr>
                <w:rFonts w:cs="Arial"/>
                <w:szCs w:val="22"/>
              </w:rPr>
            </w:pPr>
          </w:p>
        </w:tc>
        <w:tc>
          <w:tcPr>
            <w:tcW w:w="7507" w:type="dxa"/>
          </w:tcPr>
          <w:p w:rsidR="008B0A4F" w:rsidRPr="0021191C" w:rsidRDefault="00BB2D7F" w:rsidP="00BB2D7F">
            <w:pPr>
              <w:spacing w:after="120"/>
              <w:rPr>
                <w:rFonts w:cs="Arial"/>
                <w:szCs w:val="22"/>
              </w:rPr>
            </w:pPr>
            <w:r>
              <w:rPr>
                <w:rFonts w:cs="Arial"/>
                <w:szCs w:val="22"/>
              </w:rPr>
              <w:t>Pravidla způsobilosti pro některé druhy výdajů</w:t>
            </w:r>
          </w:p>
        </w:tc>
      </w:tr>
      <w:tr w:rsidR="00B40AE6" w:rsidRPr="00E25F3B" w:rsidTr="0021191C">
        <w:trPr>
          <w:jc w:val="center"/>
        </w:trPr>
        <w:tc>
          <w:tcPr>
            <w:tcW w:w="1556" w:type="dxa"/>
          </w:tcPr>
          <w:p w:rsidR="00B40AE6" w:rsidRPr="00181F0B" w:rsidRDefault="00B40AE6" w:rsidP="00193838">
            <w:pPr>
              <w:spacing w:after="120"/>
              <w:jc w:val="center"/>
              <w:rPr>
                <w:rFonts w:cs="Arial"/>
                <w:szCs w:val="22"/>
              </w:rPr>
            </w:pPr>
            <w:r>
              <w:rPr>
                <w:rFonts w:cs="Arial"/>
                <w:szCs w:val="22"/>
              </w:rPr>
              <w:t>10a</w:t>
            </w:r>
          </w:p>
        </w:tc>
        <w:tc>
          <w:tcPr>
            <w:tcW w:w="7507" w:type="dxa"/>
          </w:tcPr>
          <w:p w:rsidR="00B40AE6" w:rsidRDefault="0064299A" w:rsidP="00BB2D7F">
            <w:pPr>
              <w:spacing w:after="120"/>
              <w:rPr>
                <w:rFonts w:cs="Arial"/>
                <w:szCs w:val="22"/>
              </w:rPr>
            </w:pPr>
            <w:r>
              <w:rPr>
                <w:rFonts w:cs="Arial"/>
                <w:szCs w:val="22"/>
              </w:rPr>
              <w:t xml:space="preserve">Vzory formulářů k per </w:t>
            </w:r>
            <w:proofErr w:type="spellStart"/>
            <w:r>
              <w:rPr>
                <w:rFonts w:cs="Arial"/>
                <w:szCs w:val="22"/>
              </w:rPr>
              <w:t>diems</w:t>
            </w:r>
            <w:proofErr w:type="spellEnd"/>
          </w:p>
        </w:tc>
      </w:tr>
      <w:tr w:rsidR="009A721B" w:rsidRPr="00E25F3B" w:rsidTr="00181F0B">
        <w:trPr>
          <w:jc w:val="center"/>
        </w:trPr>
        <w:tc>
          <w:tcPr>
            <w:tcW w:w="1556" w:type="dxa"/>
          </w:tcPr>
          <w:p w:rsidR="009A721B" w:rsidRPr="00181F0B" w:rsidRDefault="009A721B" w:rsidP="00A831B6">
            <w:pPr>
              <w:numPr>
                <w:ilvl w:val="0"/>
                <w:numId w:val="22"/>
              </w:numPr>
              <w:spacing w:after="120"/>
              <w:rPr>
                <w:rFonts w:cs="Arial"/>
                <w:szCs w:val="22"/>
              </w:rPr>
            </w:pPr>
          </w:p>
        </w:tc>
        <w:tc>
          <w:tcPr>
            <w:tcW w:w="7507" w:type="dxa"/>
          </w:tcPr>
          <w:p w:rsidR="009A721B" w:rsidRPr="009A721B" w:rsidRDefault="009A721B" w:rsidP="00525211">
            <w:pPr>
              <w:spacing w:after="120"/>
              <w:rPr>
                <w:rFonts w:cs="Arial"/>
                <w:szCs w:val="22"/>
              </w:rPr>
            </w:pPr>
            <w:r>
              <w:rPr>
                <w:rFonts w:cs="Arial"/>
                <w:szCs w:val="22"/>
              </w:rPr>
              <w:t>Dokladování výdajů</w:t>
            </w:r>
          </w:p>
        </w:tc>
      </w:tr>
      <w:tr w:rsidR="002623E8" w:rsidRPr="00E25F3B" w:rsidTr="003B6594">
        <w:trPr>
          <w:jc w:val="center"/>
        </w:trPr>
        <w:tc>
          <w:tcPr>
            <w:tcW w:w="1556" w:type="dxa"/>
            <w:vAlign w:val="bottom"/>
          </w:tcPr>
          <w:p w:rsidR="002623E8" w:rsidRPr="00181F0B" w:rsidRDefault="002623E8" w:rsidP="003B6594">
            <w:pPr>
              <w:spacing w:after="120"/>
              <w:jc w:val="center"/>
              <w:rPr>
                <w:rFonts w:cs="Arial"/>
                <w:szCs w:val="22"/>
              </w:rPr>
            </w:pPr>
            <w:r>
              <w:rPr>
                <w:rFonts w:cs="Arial"/>
                <w:szCs w:val="22"/>
              </w:rPr>
              <w:t>11a</w:t>
            </w:r>
          </w:p>
        </w:tc>
        <w:tc>
          <w:tcPr>
            <w:tcW w:w="7507" w:type="dxa"/>
          </w:tcPr>
          <w:p w:rsidR="002623E8" w:rsidRDefault="00152675" w:rsidP="002623E8">
            <w:pPr>
              <w:spacing w:after="120"/>
              <w:rPr>
                <w:rFonts w:cs="Arial"/>
                <w:szCs w:val="22"/>
              </w:rPr>
            </w:pPr>
            <w:r>
              <w:rPr>
                <w:rFonts w:cs="Arial"/>
                <w:szCs w:val="22"/>
              </w:rPr>
              <w:t>Zrušeno</w:t>
            </w:r>
          </w:p>
        </w:tc>
      </w:tr>
      <w:tr w:rsidR="002623E8" w:rsidRPr="00E25F3B" w:rsidTr="002623E8">
        <w:trPr>
          <w:jc w:val="center"/>
        </w:trPr>
        <w:tc>
          <w:tcPr>
            <w:tcW w:w="1556" w:type="dxa"/>
            <w:vAlign w:val="bottom"/>
          </w:tcPr>
          <w:p w:rsidR="002623E8" w:rsidRDefault="002623E8" w:rsidP="002623E8">
            <w:pPr>
              <w:spacing w:after="120"/>
              <w:jc w:val="center"/>
              <w:rPr>
                <w:rFonts w:cs="Arial"/>
                <w:szCs w:val="22"/>
              </w:rPr>
            </w:pPr>
            <w:r>
              <w:rPr>
                <w:rFonts w:cs="Arial"/>
                <w:szCs w:val="22"/>
              </w:rPr>
              <w:t>11b</w:t>
            </w:r>
          </w:p>
        </w:tc>
        <w:tc>
          <w:tcPr>
            <w:tcW w:w="7507" w:type="dxa"/>
          </w:tcPr>
          <w:p w:rsidR="002623E8" w:rsidRDefault="002623E8" w:rsidP="002623E8">
            <w:pPr>
              <w:spacing w:after="120"/>
              <w:rPr>
                <w:rFonts w:cs="Arial"/>
                <w:szCs w:val="22"/>
              </w:rPr>
            </w:pPr>
            <w:r>
              <w:rPr>
                <w:rFonts w:cs="Arial"/>
                <w:szCs w:val="22"/>
              </w:rPr>
              <w:t>Souhrnný pracovní list denní</w:t>
            </w:r>
          </w:p>
        </w:tc>
      </w:tr>
      <w:tr w:rsidR="002623E8" w:rsidRPr="00E25F3B" w:rsidTr="002623E8">
        <w:trPr>
          <w:jc w:val="center"/>
        </w:trPr>
        <w:tc>
          <w:tcPr>
            <w:tcW w:w="1556" w:type="dxa"/>
            <w:vAlign w:val="bottom"/>
          </w:tcPr>
          <w:p w:rsidR="002623E8" w:rsidRDefault="002623E8" w:rsidP="002623E8">
            <w:pPr>
              <w:spacing w:after="120"/>
              <w:jc w:val="center"/>
              <w:rPr>
                <w:rFonts w:cs="Arial"/>
                <w:szCs w:val="22"/>
              </w:rPr>
            </w:pPr>
            <w:r>
              <w:rPr>
                <w:rFonts w:cs="Arial"/>
                <w:szCs w:val="22"/>
              </w:rPr>
              <w:t>11c</w:t>
            </w:r>
          </w:p>
        </w:tc>
        <w:tc>
          <w:tcPr>
            <w:tcW w:w="7507" w:type="dxa"/>
          </w:tcPr>
          <w:p w:rsidR="002623E8" w:rsidRDefault="00C00E14" w:rsidP="002623E8">
            <w:pPr>
              <w:spacing w:after="120"/>
              <w:rPr>
                <w:rFonts w:cs="Arial"/>
                <w:szCs w:val="22"/>
              </w:rPr>
            </w:pPr>
            <w:r>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Default="00C00E14" w:rsidP="00C00E14">
            <w:pPr>
              <w:spacing w:after="120"/>
              <w:jc w:val="center"/>
              <w:rPr>
                <w:rFonts w:cs="Arial"/>
                <w:szCs w:val="22"/>
              </w:rPr>
            </w:pPr>
            <w:r>
              <w:rPr>
                <w:rFonts w:cs="Arial"/>
                <w:szCs w:val="22"/>
              </w:rPr>
              <w:t>11d</w:t>
            </w:r>
          </w:p>
        </w:tc>
        <w:tc>
          <w:tcPr>
            <w:tcW w:w="7507" w:type="dxa"/>
          </w:tcPr>
          <w:p w:rsidR="00C00E14" w:rsidRDefault="00C00E14" w:rsidP="002623E8">
            <w:pPr>
              <w:spacing w:after="120"/>
              <w:rPr>
                <w:rFonts w:cs="Arial"/>
                <w:szCs w:val="22"/>
              </w:rPr>
            </w:pPr>
            <w:r>
              <w:rPr>
                <w:rFonts w:cs="Arial"/>
                <w:szCs w:val="22"/>
              </w:rPr>
              <w:t xml:space="preserve">Sumární rekapitulace mzdových nákladů – oddělení za jednotlivé měsíce a </w:t>
            </w:r>
            <w:r>
              <w:rPr>
                <w:rFonts w:cs="Arial"/>
                <w:szCs w:val="22"/>
              </w:rPr>
              <w:lastRenderedPageBreak/>
              <w:t>etapu</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lastRenderedPageBreak/>
              <w:t>11e</w:t>
            </w:r>
          </w:p>
        </w:tc>
        <w:tc>
          <w:tcPr>
            <w:tcW w:w="7507" w:type="dxa"/>
          </w:tcPr>
          <w:p w:rsidR="00C00E14" w:rsidRDefault="00C00E14" w:rsidP="002623E8">
            <w:pPr>
              <w:spacing w:after="120"/>
              <w:rPr>
                <w:rFonts w:cs="Arial"/>
                <w:szCs w:val="22"/>
              </w:rPr>
            </w:pPr>
            <w:r>
              <w:rPr>
                <w:rFonts w:cs="Arial"/>
                <w:szCs w:val="22"/>
              </w:rPr>
              <w:t>Sumární rekapitulace mzdových nákladů – pracovní pozice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11f</w:t>
            </w:r>
          </w:p>
        </w:tc>
        <w:tc>
          <w:tcPr>
            <w:tcW w:w="7507" w:type="dxa"/>
          </w:tcPr>
          <w:p w:rsidR="00C00E14" w:rsidRDefault="00C00E14" w:rsidP="002623E8">
            <w:pPr>
              <w:spacing w:after="120"/>
              <w:rPr>
                <w:rFonts w:cs="Arial"/>
                <w:szCs w:val="22"/>
              </w:rPr>
            </w:pPr>
            <w:r>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11g</w:t>
            </w:r>
          </w:p>
        </w:tc>
        <w:tc>
          <w:tcPr>
            <w:tcW w:w="7507" w:type="dxa"/>
          </w:tcPr>
          <w:p w:rsidR="00C00E14" w:rsidRDefault="00C00E14" w:rsidP="002623E8">
            <w:pPr>
              <w:spacing w:after="120"/>
              <w:rPr>
                <w:rFonts w:cs="Arial"/>
                <w:szCs w:val="22"/>
              </w:rPr>
            </w:pPr>
            <w:r>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11h</w:t>
            </w:r>
          </w:p>
        </w:tc>
        <w:tc>
          <w:tcPr>
            <w:tcW w:w="7507" w:type="dxa"/>
          </w:tcPr>
          <w:p w:rsidR="00C00E14" w:rsidRDefault="008D29CD" w:rsidP="002623E8">
            <w:pPr>
              <w:spacing w:after="120"/>
              <w:rPr>
                <w:rFonts w:cs="Arial"/>
                <w:szCs w:val="22"/>
              </w:rPr>
            </w:pPr>
            <w:r>
              <w:rPr>
                <w:rFonts w:cs="Arial"/>
                <w:szCs w:val="22"/>
              </w:rPr>
              <w:t>Přehled finančního leasingu</w:t>
            </w:r>
          </w:p>
        </w:tc>
      </w:tr>
      <w:tr w:rsidR="008D29CD" w:rsidRPr="00E25F3B" w:rsidTr="002623E8">
        <w:trPr>
          <w:jc w:val="center"/>
        </w:trPr>
        <w:tc>
          <w:tcPr>
            <w:tcW w:w="1556" w:type="dxa"/>
            <w:vAlign w:val="bottom"/>
          </w:tcPr>
          <w:p w:rsidR="008D29CD" w:rsidRDefault="008D29CD" w:rsidP="002623E8">
            <w:pPr>
              <w:spacing w:after="120"/>
              <w:jc w:val="center"/>
              <w:rPr>
                <w:rFonts w:cs="Arial"/>
                <w:szCs w:val="22"/>
              </w:rPr>
            </w:pPr>
            <w:r>
              <w:rPr>
                <w:rFonts w:cs="Arial"/>
                <w:szCs w:val="22"/>
              </w:rPr>
              <w:t>11i</w:t>
            </w:r>
          </w:p>
        </w:tc>
        <w:tc>
          <w:tcPr>
            <w:tcW w:w="7507" w:type="dxa"/>
          </w:tcPr>
          <w:p w:rsidR="008D29CD" w:rsidRDefault="00236326" w:rsidP="002623E8">
            <w:pPr>
              <w:spacing w:after="120"/>
              <w:rPr>
                <w:rFonts w:cs="Arial"/>
                <w:szCs w:val="22"/>
              </w:rPr>
            </w:pPr>
            <w:r>
              <w:rPr>
                <w:rFonts w:cs="Arial"/>
                <w:szCs w:val="22"/>
              </w:rPr>
              <w:t xml:space="preserve">Seznam účetních dokladů </w:t>
            </w:r>
          </w:p>
        </w:tc>
      </w:tr>
      <w:tr w:rsidR="00FE43AF" w:rsidRPr="00E25F3B" w:rsidTr="00181F0B">
        <w:trPr>
          <w:jc w:val="center"/>
        </w:trPr>
        <w:tc>
          <w:tcPr>
            <w:tcW w:w="1556" w:type="dxa"/>
          </w:tcPr>
          <w:p w:rsidR="00FE43AF" w:rsidRPr="00181F0B" w:rsidRDefault="00FE43AF" w:rsidP="00A831B6">
            <w:pPr>
              <w:numPr>
                <w:ilvl w:val="0"/>
                <w:numId w:val="22"/>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A831B6">
            <w:pPr>
              <w:numPr>
                <w:ilvl w:val="0"/>
                <w:numId w:val="22"/>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r w:rsidR="00163C63" w:rsidRPr="00E25F3B" w:rsidTr="00181F0B">
        <w:trPr>
          <w:jc w:val="center"/>
        </w:trPr>
        <w:tc>
          <w:tcPr>
            <w:tcW w:w="1556" w:type="dxa"/>
          </w:tcPr>
          <w:p w:rsidR="00163C63" w:rsidRPr="00181F0B" w:rsidRDefault="00163C63" w:rsidP="00A831B6">
            <w:pPr>
              <w:numPr>
                <w:ilvl w:val="0"/>
                <w:numId w:val="22"/>
              </w:numPr>
              <w:spacing w:after="120"/>
              <w:rPr>
                <w:rFonts w:cs="Arial"/>
                <w:szCs w:val="22"/>
              </w:rPr>
            </w:pPr>
          </w:p>
        </w:tc>
        <w:tc>
          <w:tcPr>
            <w:tcW w:w="7507" w:type="dxa"/>
          </w:tcPr>
          <w:p w:rsidR="00163C63" w:rsidRDefault="00163C63" w:rsidP="00FE43AF">
            <w:pPr>
              <w:spacing w:after="120"/>
              <w:rPr>
                <w:rFonts w:cs="Arial"/>
                <w:szCs w:val="22"/>
              </w:rPr>
            </w:pPr>
            <w:r>
              <w:rPr>
                <w:rFonts w:cs="Arial"/>
                <w:szCs w:val="22"/>
              </w:rPr>
              <w:t>Zadávání veřejných zakázek/zakázek</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92" w:name="_Toc190224762"/>
      <w:bookmarkStart w:id="1093" w:name="_Toc190224764"/>
      <w:bookmarkStart w:id="1094" w:name="_Toc190224765"/>
      <w:bookmarkStart w:id="1095" w:name="_Toc190224766"/>
      <w:bookmarkStart w:id="1096" w:name="_Toc190224767"/>
      <w:bookmarkStart w:id="1097" w:name="_Toc190224768"/>
      <w:bookmarkStart w:id="1098" w:name="_Toc190224775"/>
      <w:bookmarkStart w:id="1099" w:name="_Toc190224783"/>
      <w:bookmarkStart w:id="1100" w:name="_Toc190224787"/>
      <w:bookmarkStart w:id="1101" w:name="_Toc190224788"/>
      <w:bookmarkStart w:id="1102" w:name="_Toc190224789"/>
      <w:bookmarkStart w:id="1103" w:name="_Toc190224790"/>
      <w:bookmarkStart w:id="1104" w:name="_Toc190224791"/>
      <w:bookmarkStart w:id="1105" w:name="_Toc190224792"/>
      <w:bookmarkStart w:id="1106" w:name="_Toc190224798"/>
      <w:bookmarkStart w:id="1107" w:name="_Toc190224800"/>
      <w:bookmarkStart w:id="1108" w:name="_Toc190224812"/>
      <w:bookmarkStart w:id="1109" w:name="_Toc190224816"/>
      <w:bookmarkStart w:id="1110" w:name="_Toc189557703"/>
      <w:bookmarkStart w:id="1111" w:name="_Toc189557923"/>
      <w:bookmarkStart w:id="1112" w:name="_Toc189987104"/>
      <w:bookmarkStart w:id="1113" w:name="_Toc189557704"/>
      <w:bookmarkStart w:id="1114" w:name="_Toc189557924"/>
      <w:bookmarkStart w:id="1115" w:name="_Toc189987105"/>
      <w:bookmarkStart w:id="1116" w:name="_Toc189557705"/>
      <w:bookmarkStart w:id="1117" w:name="_Toc189557925"/>
      <w:bookmarkStart w:id="1118" w:name="_Toc189987106"/>
      <w:bookmarkStart w:id="1119" w:name="_Toc190221973"/>
      <w:bookmarkStart w:id="1120" w:name="_Toc190584514"/>
      <w:bookmarkEnd w:id="0"/>
      <w:bookmarkEnd w:id="1"/>
      <w:bookmarkEnd w:id="2"/>
      <w:bookmarkEnd w:id="3"/>
      <w:bookmarkEnd w:id="4"/>
      <w:bookmarkEnd w:id="5"/>
      <w:bookmarkEnd w:id="6"/>
      <w:bookmarkEnd w:id="11"/>
      <w:bookmarkEnd w:id="12"/>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0072157E">
        <w:t xml:space="preserve"> </w:t>
      </w:r>
      <w:hyperlink r:id="rId51"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52"/>
      <w:headerReference w:type="first" r:id="rId53"/>
      <w:footerReference w:type="first" r:id="rId54"/>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1C5" w:rsidRDefault="000E61C5">
      <w:pPr>
        <w:spacing w:before="0"/>
      </w:pPr>
      <w:r>
        <w:separator/>
      </w:r>
    </w:p>
  </w:endnote>
  <w:endnote w:type="continuationSeparator" w:id="0">
    <w:p w:rsidR="000E61C5" w:rsidRDefault="000E61C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Default="000E61C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0E61C5" w:rsidRDefault="000E61C5"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Default="000E61C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CA1F2A">
      <w:rPr>
        <w:rStyle w:val="slostrnky"/>
        <w:noProof/>
      </w:rPr>
      <w:t>32</w:t>
    </w:r>
    <w:r>
      <w:rPr>
        <w:rStyle w:val="slostrnky"/>
      </w:rPr>
      <w:fldChar w:fldCharType="end"/>
    </w:r>
  </w:p>
  <w:p w:rsidR="000E61C5" w:rsidRPr="0008106D" w:rsidRDefault="000E61C5"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CA1F2A">
      <w:rPr>
        <w:noProof/>
        <w:snapToGrid w:val="0"/>
      </w:rPr>
      <w:t>32</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CA1F2A">
      <w:rPr>
        <w:noProof/>
        <w:snapToGrid w:val="0"/>
      </w:rPr>
      <w:t>71</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Default="000E61C5"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0E61C5" w:rsidRDefault="000E61C5"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Pr="0008106D" w:rsidRDefault="000E61C5"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CA1F2A">
      <w:rPr>
        <w:noProof/>
        <w:snapToGrid w:val="0"/>
      </w:rPr>
      <w:t>18</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CA1F2A">
      <w:rPr>
        <w:noProof/>
        <w:snapToGrid w:val="0"/>
      </w:rPr>
      <w:t>71</w:t>
    </w:r>
    <w:r>
      <w:rPr>
        <w:snapToGrid w:val="0"/>
      </w:rPr>
      <w:fldChar w:fldCharType="end"/>
    </w:r>
    <w:r>
      <w:rPr>
        <w:snapToGrid w:val="0"/>
      </w:rPr>
      <w:t>)</w:t>
    </w:r>
  </w:p>
  <w:p w:rsidR="000E61C5" w:rsidRDefault="000E61C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1C5" w:rsidRDefault="000E61C5">
      <w:pPr>
        <w:spacing w:before="0"/>
      </w:pPr>
      <w:r>
        <w:separator/>
      </w:r>
    </w:p>
  </w:footnote>
  <w:footnote w:type="continuationSeparator" w:id="0">
    <w:p w:rsidR="000E61C5" w:rsidRDefault="000E61C5">
      <w:pPr>
        <w:spacing w:before="0"/>
      </w:pPr>
      <w:r>
        <w:continuationSeparator/>
      </w:r>
    </w:p>
  </w:footnote>
  <w:footnote w:id="1">
    <w:p w:rsidR="000E61C5" w:rsidRDefault="000E61C5">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2">
    <w:p w:rsidR="000E61C5" w:rsidRDefault="000E61C5"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0E61C5" w:rsidRDefault="000E61C5">
      <w:pPr>
        <w:pStyle w:val="Textpoznpodarou"/>
      </w:pPr>
    </w:p>
  </w:footnote>
  <w:footnote w:id="3">
    <w:p w:rsidR="000E61C5" w:rsidRPr="008A3DA3" w:rsidRDefault="000E61C5">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4">
    <w:p w:rsidR="000E61C5" w:rsidRPr="00997B5D" w:rsidRDefault="000E61C5"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5">
    <w:p w:rsidR="000E61C5" w:rsidRPr="0094252C" w:rsidRDefault="000E61C5"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6">
    <w:p w:rsidR="000E61C5" w:rsidRDefault="000E61C5" w:rsidP="008A3DA3">
      <w:pPr>
        <w:pStyle w:val="Textpoznpodarou"/>
        <w:spacing w:after="0"/>
      </w:pPr>
      <w:r w:rsidRPr="0094252C">
        <w:rPr>
          <w:rStyle w:val="Znakapoznpodarou"/>
          <w:rFonts w:ascii="Arial" w:hAnsi="Arial" w:cs="Arial"/>
          <w:sz w:val="18"/>
          <w:szCs w:val="18"/>
        </w:rPr>
        <w:footnoteRef/>
      </w:r>
      <w:r w:rsidRPr="0094252C">
        <w:rPr>
          <w:rFonts w:cs="Arial"/>
          <w:szCs w:val="18"/>
        </w:rPr>
        <w:t xml:space="preserve"> Aktivity v rámci OPTP jsou financovány z Fondu soudržnosti.</w:t>
      </w:r>
    </w:p>
  </w:footnote>
  <w:footnote w:id="7">
    <w:p w:rsidR="000E61C5" w:rsidRPr="0094252C" w:rsidRDefault="000E61C5" w:rsidP="00A86483">
      <w:pPr>
        <w:pStyle w:val="Textpoznpodarou"/>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8">
    <w:p w:rsidR="000E61C5" w:rsidRPr="00123A69" w:rsidRDefault="000E61C5"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9">
    <w:p w:rsidR="000E61C5" w:rsidRPr="00446D84" w:rsidRDefault="000E61C5"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0">
    <w:p w:rsidR="000E61C5" w:rsidRDefault="000E61C5"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1">
    <w:p w:rsidR="000E61C5" w:rsidRDefault="000E61C5">
      <w:pPr>
        <w:pStyle w:val="Textpoznpodarou"/>
      </w:pPr>
      <w:r>
        <w:rPr>
          <w:rStyle w:val="Znakapoznpodarou"/>
        </w:rPr>
        <w:footnoteRef/>
      </w:r>
      <w:r>
        <w:t xml:space="preserve"> V případě alokace 2014 se vykazuje její plnění v roce 2018.</w:t>
      </w:r>
    </w:p>
  </w:footnote>
  <w:footnote w:id="12">
    <w:p w:rsidR="000E61C5" w:rsidRDefault="000E61C5"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3">
    <w:p w:rsidR="000E61C5" w:rsidRPr="00577468" w:rsidRDefault="000E61C5"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Default="000E61C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0E61C5" w:rsidRDefault="000E61C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0E61C5" w:rsidRDefault="000E61C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Pr="00BF0582" w:rsidRDefault="000E61C5"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Default="000E61C5" w:rsidP="00603FB5">
    <w:r>
      <w:rPr>
        <w:noProof/>
      </w:rPr>
      <w:drawing>
        <wp:anchor distT="0" distB="0" distL="114300" distR="114300" simplePos="0" relativeHeight="251658240" behindDoc="0" locked="0" layoutInCell="1" allowOverlap="1" wp14:anchorId="25AD686D" wp14:editId="088BD4C9">
          <wp:simplePos x="0" y="0"/>
          <wp:positionH relativeFrom="column">
            <wp:posOffset>856615</wp:posOffset>
          </wp:positionH>
          <wp:positionV relativeFrom="paragraph">
            <wp:posOffset>-185420</wp:posOffset>
          </wp:positionV>
          <wp:extent cx="3943985" cy="678180"/>
          <wp:effectExtent l="0" t="0" r="0" b="7620"/>
          <wp:wrapNone/>
          <wp:docPr id="3" name="Obrázek 3"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1C5" w:rsidRDefault="000E61C5">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C5" w:rsidRDefault="000E61C5"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D6"/>
      </v:shape>
    </w:pict>
  </w:numPicBullet>
  <w:numPicBullet w:numPicBulletId="1">
    <w:pict>
      <v:shape id="_x0000_i1029" type="#_x0000_t75" style="width:9pt;height:9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3">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6">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28">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29">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1">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3">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35">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9">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0">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43">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8">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53">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56">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1">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2">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65">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68">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0">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72">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73">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4">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75">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76">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9">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83">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4">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86">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87">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88">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91">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5">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96">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99">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01">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2">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4">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5">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6">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08">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9">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12">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15">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18">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0">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1">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25">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7">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3">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34">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5">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8">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43">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46">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7">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8">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9">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52">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3">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54">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55">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58">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65">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6">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68">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9">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74">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6">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77">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79">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0">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1">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2">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4">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6">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188">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89">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nsid w:val="5E79097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93">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197">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8">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1">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02">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3">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05">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7">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8">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9">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10">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1">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15">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6">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8">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0">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21">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22">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24">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26">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27">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0">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2">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33">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4">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9">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0">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41">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2">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43">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4">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5">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46">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7">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8">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0">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1">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0"/>
  </w:num>
  <w:num w:numId="2">
    <w:abstractNumId w:val="90"/>
  </w:num>
  <w:num w:numId="3">
    <w:abstractNumId w:val="39"/>
  </w:num>
  <w:num w:numId="4">
    <w:abstractNumId w:val="69"/>
  </w:num>
  <w:num w:numId="5">
    <w:abstractNumId w:val="173"/>
  </w:num>
  <w:num w:numId="6">
    <w:abstractNumId w:val="247"/>
  </w:num>
  <w:num w:numId="7">
    <w:abstractNumId w:val="6"/>
  </w:num>
  <w:num w:numId="8">
    <w:abstractNumId w:val="209"/>
  </w:num>
  <w:num w:numId="9">
    <w:abstractNumId w:val="245"/>
  </w:num>
  <w:num w:numId="10">
    <w:abstractNumId w:val="0"/>
  </w:num>
  <w:num w:numId="11">
    <w:abstractNumId w:val="147"/>
  </w:num>
  <w:num w:numId="12">
    <w:abstractNumId w:val="39"/>
  </w:num>
  <w:num w:numId="13">
    <w:abstractNumId w:val="15"/>
  </w:num>
  <w:num w:numId="14">
    <w:abstractNumId w:val="23"/>
  </w:num>
  <w:num w:numId="15">
    <w:abstractNumId w:val="122"/>
  </w:num>
  <w:num w:numId="16">
    <w:abstractNumId w:val="96"/>
  </w:num>
  <w:num w:numId="17">
    <w:abstractNumId w:val="30"/>
  </w:num>
  <w:num w:numId="18">
    <w:abstractNumId w:val="223"/>
  </w:num>
  <w:num w:numId="19">
    <w:abstractNumId w:val="67"/>
  </w:num>
  <w:num w:numId="20">
    <w:abstractNumId w:val="48"/>
  </w:num>
  <w:num w:numId="21">
    <w:abstractNumId w:val="145"/>
  </w:num>
  <w:num w:numId="22">
    <w:abstractNumId w:val="192"/>
  </w:num>
  <w:num w:numId="23">
    <w:abstractNumId w:val="119"/>
  </w:num>
  <w:num w:numId="24">
    <w:abstractNumId w:val="52"/>
  </w:num>
  <w:num w:numId="25">
    <w:abstractNumId w:val="180"/>
  </w:num>
  <w:num w:numId="26">
    <w:abstractNumId w:val="167"/>
  </w:num>
  <w:num w:numId="27">
    <w:abstractNumId w:val="199"/>
  </w:num>
  <w:num w:numId="2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num>
  <w:num w:numId="30">
    <w:abstractNumId w:val="191"/>
  </w:num>
  <w:num w:numId="31">
    <w:abstractNumId w:val="83"/>
  </w:num>
  <w:num w:numId="32">
    <w:abstractNumId w:val="128"/>
  </w:num>
  <w:num w:numId="33">
    <w:abstractNumId w:val="9"/>
  </w:num>
  <w:num w:numId="34">
    <w:abstractNumId w:val="234"/>
  </w:num>
  <w:num w:numId="35">
    <w:abstractNumId w:val="35"/>
  </w:num>
  <w:num w:numId="36">
    <w:abstractNumId w:val="133"/>
  </w:num>
  <w:num w:numId="37">
    <w:abstractNumId w:val="244"/>
  </w:num>
  <w:num w:numId="38">
    <w:abstractNumId w:val="216"/>
  </w:num>
  <w:num w:numId="39">
    <w:abstractNumId w:val="84"/>
  </w:num>
  <w:num w:numId="40">
    <w:abstractNumId w:val="77"/>
  </w:num>
  <w:num w:numId="41">
    <w:abstractNumId w:val="189"/>
  </w:num>
  <w:num w:numId="42">
    <w:abstractNumId w:val="194"/>
  </w:num>
  <w:num w:numId="43">
    <w:abstractNumId w:val="43"/>
  </w:num>
  <w:num w:numId="44">
    <w:abstractNumId w:val="42"/>
  </w:num>
  <w:num w:numId="45">
    <w:abstractNumId w:val="231"/>
  </w:num>
  <w:num w:numId="46">
    <w:abstractNumId w:val="20"/>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25"/>
  </w:num>
  <w:num w:numId="48">
    <w:abstractNumId w:val="159"/>
  </w:num>
  <w:num w:numId="49">
    <w:abstractNumId w:val="183"/>
  </w:num>
  <w:num w:numId="50">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7"/>
  </w:num>
  <w:num w:numId="53">
    <w:abstractNumId w:val="41"/>
  </w:num>
  <w:num w:numId="54">
    <w:abstractNumId w:val="118"/>
  </w:num>
  <w:num w:numId="55">
    <w:abstractNumId w:val="80"/>
  </w:num>
  <w:num w:numId="56">
    <w:abstractNumId w:val="123"/>
  </w:num>
  <w:num w:numId="57">
    <w:abstractNumId w:val="238"/>
  </w:num>
  <w:num w:numId="58">
    <w:abstractNumId w:val="38"/>
  </w:num>
  <w:num w:numId="59">
    <w:abstractNumId w:val="121"/>
  </w:num>
  <w:num w:numId="60">
    <w:abstractNumId w:val="215"/>
  </w:num>
  <w:num w:numId="61">
    <w:abstractNumId w:val="207"/>
  </w:num>
  <w:num w:numId="62">
    <w:abstractNumId w:val="147"/>
  </w:num>
  <w:num w:numId="63">
    <w:abstractNumId w:val="143"/>
  </w:num>
  <w:num w:numId="64">
    <w:abstractNumId w:val="142"/>
  </w:num>
  <w:num w:numId="65">
    <w:abstractNumId w:val="97"/>
  </w:num>
  <w:num w:numId="66">
    <w:abstractNumId w:val="93"/>
  </w:num>
  <w:num w:numId="67">
    <w:abstractNumId w:val="78"/>
  </w:num>
  <w:num w:numId="68">
    <w:abstractNumId w:val="241"/>
  </w:num>
  <w:num w:numId="69">
    <w:abstractNumId w:val="140"/>
  </w:num>
  <w:num w:numId="7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num>
  <w:num w:numId="72">
    <w:abstractNumId w:val="136"/>
  </w:num>
  <w:num w:numId="73">
    <w:abstractNumId w:val="130"/>
  </w:num>
  <w:num w:numId="74">
    <w:abstractNumId w:val="65"/>
  </w:num>
  <w:num w:numId="75">
    <w:abstractNumId w:val="98"/>
  </w:num>
  <w:num w:numId="76">
    <w:abstractNumId w:val="81"/>
  </w:num>
  <w:num w:numId="77">
    <w:abstractNumId w:val="40"/>
  </w:num>
  <w:num w:numId="78">
    <w:abstractNumId w:val="230"/>
  </w:num>
  <w:num w:numId="79">
    <w:abstractNumId w:val="205"/>
  </w:num>
  <w:num w:numId="80">
    <w:abstractNumId w:val="147"/>
  </w:num>
  <w:num w:numId="81">
    <w:abstractNumId w:val="165"/>
  </w:num>
  <w:num w:numId="82">
    <w:abstractNumId w:val="113"/>
  </w:num>
  <w:num w:numId="83">
    <w:abstractNumId w:val="46"/>
  </w:num>
  <w:num w:numId="84">
    <w:abstractNumId w:val="198"/>
  </w:num>
  <w:num w:numId="85">
    <w:abstractNumId w:val="204"/>
  </w:num>
  <w:num w:numId="86">
    <w:abstractNumId w:val="237"/>
  </w:num>
  <w:num w:numId="87">
    <w:abstractNumId w:val="175"/>
  </w:num>
  <w:num w:numId="88">
    <w:abstractNumId w:val="14"/>
  </w:num>
  <w:num w:numId="89">
    <w:abstractNumId w:val="112"/>
  </w:num>
  <w:num w:numId="90">
    <w:abstractNumId w:val="8"/>
  </w:num>
  <w:num w:numId="91">
    <w:abstractNumId w:val="174"/>
  </w:num>
  <w:num w:numId="92">
    <w:abstractNumId w:val="208"/>
  </w:num>
  <w:num w:numId="93">
    <w:abstractNumId w:val="99"/>
  </w:num>
  <w:num w:numId="94">
    <w:abstractNumId w:val="51"/>
  </w:num>
  <w:num w:numId="95">
    <w:abstractNumId w:val="73"/>
  </w:num>
  <w:num w:numId="96">
    <w:abstractNumId w:val="222"/>
  </w:num>
  <w:num w:numId="97">
    <w:abstractNumId w:val="39"/>
  </w:num>
  <w:num w:numId="98">
    <w:abstractNumId w:val="39"/>
  </w:num>
  <w:num w:numId="99">
    <w:abstractNumId w:val="39"/>
  </w:num>
  <w:num w:numId="100">
    <w:abstractNumId w:val="39"/>
  </w:num>
  <w:num w:numId="101">
    <w:abstractNumId w:val="39"/>
  </w:num>
  <w:num w:numId="102">
    <w:abstractNumId w:val="39"/>
  </w:num>
  <w:num w:numId="103">
    <w:abstractNumId w:val="39"/>
  </w:num>
  <w:num w:numId="104">
    <w:abstractNumId w:val="39"/>
  </w:num>
  <w:num w:numId="105">
    <w:abstractNumId w:val="39"/>
  </w:num>
  <w:num w:numId="106">
    <w:abstractNumId w:val="39"/>
  </w:num>
  <w:num w:numId="107">
    <w:abstractNumId w:val="39"/>
  </w:num>
  <w:num w:numId="108">
    <w:abstractNumId w:val="39"/>
  </w:num>
  <w:num w:numId="109">
    <w:abstractNumId w:val="39"/>
  </w:num>
  <w:num w:numId="110">
    <w:abstractNumId w:val="39"/>
  </w:num>
  <w:num w:numId="111">
    <w:abstractNumId w:val="39"/>
  </w:num>
  <w:num w:numId="112">
    <w:abstractNumId w:val="26"/>
  </w:num>
  <w:num w:numId="113">
    <w:abstractNumId w:val="156"/>
  </w:num>
  <w:num w:numId="114">
    <w:abstractNumId w:val="228"/>
  </w:num>
  <w:num w:numId="115">
    <w:abstractNumId w:val="224"/>
  </w:num>
  <w:num w:numId="116">
    <w:abstractNumId w:val="177"/>
  </w:num>
  <w:num w:numId="117">
    <w:abstractNumId w:val="232"/>
  </w:num>
  <w:num w:numId="118">
    <w:abstractNumId w:val="75"/>
  </w:num>
  <w:num w:numId="119">
    <w:abstractNumId w:val="202"/>
  </w:num>
  <w:num w:numId="120">
    <w:abstractNumId w:val="37"/>
  </w:num>
  <w:num w:numId="121">
    <w:abstractNumId w:val="217"/>
  </w:num>
  <w:num w:numId="122">
    <w:abstractNumId w:val="56"/>
  </w:num>
  <w:num w:numId="123">
    <w:abstractNumId w:val="10"/>
  </w:num>
  <w:num w:numId="124">
    <w:abstractNumId w:val="34"/>
  </w:num>
  <w:num w:numId="125">
    <w:abstractNumId w:val="105"/>
  </w:num>
  <w:num w:numId="126">
    <w:abstractNumId w:val="129"/>
  </w:num>
  <w:num w:numId="127">
    <w:abstractNumId w:val="226"/>
  </w:num>
  <w:num w:numId="128">
    <w:abstractNumId w:val="233"/>
  </w:num>
  <w:num w:numId="129">
    <w:abstractNumId w:val="107"/>
  </w:num>
  <w:num w:numId="130">
    <w:abstractNumId w:val="64"/>
  </w:num>
  <w:num w:numId="131">
    <w:abstractNumId w:val="176"/>
  </w:num>
  <w:num w:numId="132">
    <w:abstractNumId w:val="169"/>
  </w:num>
  <w:num w:numId="133">
    <w:abstractNumId w:val="7"/>
  </w:num>
  <w:num w:numId="134">
    <w:abstractNumId w:val="76"/>
  </w:num>
  <w:num w:numId="135">
    <w:abstractNumId w:val="163"/>
  </w:num>
  <w:num w:numId="136">
    <w:abstractNumId w:val="39"/>
  </w:num>
  <w:num w:numId="137">
    <w:abstractNumId w:val="39"/>
  </w:num>
  <w:num w:numId="138">
    <w:abstractNumId w:val="39"/>
  </w:num>
  <w:num w:numId="139">
    <w:abstractNumId w:val="39"/>
  </w:num>
  <w:num w:numId="140">
    <w:abstractNumId w:val="39"/>
    <w:lvlOverride w:ilvl="0">
      <w:startOverride w:val="6"/>
    </w:lvlOverride>
    <w:lvlOverride w:ilvl="1">
      <w:startOverride w:val="6"/>
    </w:lvlOverride>
  </w:num>
  <w:num w:numId="141">
    <w:abstractNumId w:val="200"/>
  </w:num>
  <w:num w:numId="142">
    <w:abstractNumId w:val="39"/>
  </w:num>
  <w:num w:numId="143">
    <w:abstractNumId w:val="39"/>
  </w:num>
  <w:num w:numId="144">
    <w:abstractNumId w:val="39"/>
  </w:num>
  <w:num w:numId="145">
    <w:abstractNumId w:val="39"/>
  </w:num>
  <w:num w:numId="146">
    <w:abstractNumId w:val="39"/>
  </w:num>
  <w:num w:numId="147">
    <w:abstractNumId w:val="39"/>
  </w:num>
  <w:num w:numId="148">
    <w:abstractNumId w:val="39"/>
  </w:num>
  <w:num w:numId="149">
    <w:abstractNumId w:val="39"/>
  </w:num>
  <w:num w:numId="150">
    <w:abstractNumId w:val="39"/>
  </w:num>
  <w:num w:numId="151">
    <w:abstractNumId w:val="39"/>
  </w:num>
  <w:num w:numId="152">
    <w:abstractNumId w:val="39"/>
  </w:num>
  <w:num w:numId="153">
    <w:abstractNumId w:val="39"/>
  </w:num>
  <w:num w:numId="154">
    <w:abstractNumId w:val="39"/>
  </w:num>
  <w:num w:numId="155">
    <w:abstractNumId w:val="39"/>
  </w:num>
  <w:num w:numId="156">
    <w:abstractNumId w:val="39"/>
  </w:num>
  <w:num w:numId="157">
    <w:abstractNumId w:val="39"/>
  </w:num>
  <w:num w:numId="158">
    <w:abstractNumId w:val="39"/>
  </w:num>
  <w:num w:numId="159">
    <w:abstractNumId w:val="39"/>
  </w:num>
  <w:num w:numId="160">
    <w:abstractNumId w:val="39"/>
  </w:num>
  <w:num w:numId="161">
    <w:abstractNumId w:val="39"/>
  </w:num>
  <w:num w:numId="162">
    <w:abstractNumId w:val="39"/>
  </w:num>
  <w:num w:numId="163">
    <w:abstractNumId w:val="39"/>
  </w:num>
  <w:num w:numId="164">
    <w:abstractNumId w:val="39"/>
  </w:num>
  <w:num w:numId="165">
    <w:abstractNumId w:val="39"/>
  </w:num>
  <w:num w:numId="166">
    <w:abstractNumId w:val="39"/>
  </w:num>
  <w:num w:numId="167">
    <w:abstractNumId w:val="39"/>
  </w:num>
  <w:num w:numId="168">
    <w:abstractNumId w:val="39"/>
  </w:num>
  <w:num w:numId="169">
    <w:abstractNumId w:val="39"/>
  </w:num>
  <w:num w:numId="170">
    <w:abstractNumId w:val="39"/>
  </w:num>
  <w:num w:numId="171">
    <w:abstractNumId w:val="39"/>
  </w:num>
  <w:num w:numId="172">
    <w:abstractNumId w:val="44"/>
  </w:num>
  <w:num w:numId="173">
    <w:abstractNumId w:val="39"/>
  </w:num>
  <w:num w:numId="174">
    <w:abstractNumId w:val="39"/>
  </w:num>
  <w:num w:numId="175">
    <w:abstractNumId w:val="39"/>
  </w:num>
  <w:num w:numId="176">
    <w:abstractNumId w:val="39"/>
  </w:num>
  <w:num w:numId="177">
    <w:abstractNumId w:val="39"/>
  </w:num>
  <w:num w:numId="178">
    <w:abstractNumId w:val="39"/>
  </w:num>
  <w:num w:numId="179">
    <w:abstractNumId w:val="39"/>
  </w:num>
  <w:num w:numId="180">
    <w:abstractNumId w:val="39"/>
  </w:num>
  <w:num w:numId="181">
    <w:abstractNumId w:val="39"/>
  </w:num>
  <w:num w:numId="182">
    <w:abstractNumId w:val="39"/>
  </w:num>
  <w:num w:numId="183">
    <w:abstractNumId w:val="39"/>
  </w:num>
  <w:num w:numId="184">
    <w:abstractNumId w:val="39"/>
  </w:num>
  <w:num w:numId="185">
    <w:abstractNumId w:val="39"/>
  </w:num>
  <w:num w:numId="186">
    <w:abstractNumId w:val="39"/>
  </w:num>
  <w:num w:numId="187">
    <w:abstractNumId w:val="39"/>
  </w:num>
  <w:num w:numId="188">
    <w:abstractNumId w:val="39"/>
  </w:num>
  <w:num w:numId="189">
    <w:abstractNumId w:val="39"/>
  </w:num>
  <w:num w:numId="190">
    <w:abstractNumId w:val="39"/>
  </w:num>
  <w:num w:numId="191">
    <w:abstractNumId w:val="39"/>
  </w:num>
  <w:num w:numId="192">
    <w:abstractNumId w:val="39"/>
  </w:num>
  <w:num w:numId="193">
    <w:abstractNumId w:val="39"/>
  </w:num>
  <w:num w:numId="194">
    <w:abstractNumId w:val="39"/>
  </w:num>
  <w:num w:numId="195">
    <w:abstractNumId w:val="39"/>
  </w:num>
  <w:num w:numId="196">
    <w:abstractNumId w:val="39"/>
  </w:num>
  <w:num w:numId="197">
    <w:abstractNumId w:val="39"/>
  </w:num>
  <w:num w:numId="198">
    <w:abstractNumId w:val="141"/>
  </w:num>
  <w:num w:numId="199">
    <w:abstractNumId w:val="132"/>
  </w:num>
  <w:num w:numId="200">
    <w:abstractNumId w:val="68"/>
  </w:num>
  <w:num w:numId="201">
    <w:abstractNumId w:val="144"/>
  </w:num>
  <w:num w:numId="202">
    <w:abstractNumId w:val="94"/>
  </w:num>
  <w:num w:numId="203">
    <w:abstractNumId w:val="219"/>
  </w:num>
  <w:num w:numId="204">
    <w:abstractNumId w:val="31"/>
  </w:num>
  <w:num w:numId="205">
    <w:abstractNumId w:val="212"/>
  </w:num>
  <w:num w:numId="206">
    <w:abstractNumId w:val="115"/>
  </w:num>
  <w:num w:numId="207">
    <w:abstractNumId w:val="139"/>
  </w:num>
  <w:num w:numId="208">
    <w:abstractNumId w:val="246"/>
  </w:num>
  <w:num w:numId="209">
    <w:abstractNumId w:val="108"/>
  </w:num>
  <w:num w:numId="210">
    <w:abstractNumId w:val="154"/>
  </w:num>
  <w:num w:numId="211">
    <w:abstractNumId w:val="240"/>
  </w:num>
  <w:num w:numId="212">
    <w:abstractNumId w:val="106"/>
  </w:num>
  <w:num w:numId="213">
    <w:abstractNumId w:val="92"/>
  </w:num>
  <w:num w:numId="214">
    <w:abstractNumId w:val="114"/>
  </w:num>
  <w:num w:numId="215">
    <w:abstractNumId w:val="157"/>
  </w:num>
  <w:num w:numId="216">
    <w:abstractNumId w:val="210"/>
  </w:num>
  <w:num w:numId="217">
    <w:abstractNumId w:val="171"/>
  </w:num>
  <w:num w:numId="218">
    <w:abstractNumId w:val="70"/>
  </w:num>
  <w:num w:numId="219">
    <w:abstractNumId w:val="91"/>
  </w:num>
  <w:num w:numId="220">
    <w:abstractNumId w:val="248"/>
  </w:num>
  <w:num w:numId="221">
    <w:abstractNumId w:val="53"/>
  </w:num>
  <w:num w:numId="222">
    <w:abstractNumId w:val="21"/>
  </w:num>
  <w:num w:numId="223">
    <w:abstractNumId w:val="102"/>
  </w:num>
  <w:num w:numId="224">
    <w:abstractNumId w:val="39"/>
  </w:num>
  <w:num w:numId="225">
    <w:abstractNumId w:val="39"/>
  </w:num>
  <w:num w:numId="226">
    <w:abstractNumId w:val="16"/>
  </w:num>
  <w:num w:numId="227">
    <w:abstractNumId w:val="162"/>
  </w:num>
  <w:num w:numId="228">
    <w:abstractNumId w:val="197"/>
  </w:num>
  <w:num w:numId="229">
    <w:abstractNumId w:val="57"/>
  </w:num>
  <w:num w:numId="230">
    <w:abstractNumId w:val="172"/>
  </w:num>
  <w:num w:numId="231">
    <w:abstractNumId w:val="235"/>
  </w:num>
  <w:num w:numId="232">
    <w:abstractNumId w:val="131"/>
  </w:num>
  <w:num w:numId="233">
    <w:abstractNumId w:val="195"/>
  </w:num>
  <w:num w:numId="234">
    <w:abstractNumId w:val="63"/>
  </w:num>
  <w:num w:numId="235">
    <w:abstractNumId w:val="211"/>
  </w:num>
  <w:num w:numId="236">
    <w:abstractNumId w:val="227"/>
  </w:num>
  <w:num w:numId="237">
    <w:abstractNumId w:val="127"/>
  </w:num>
  <w:num w:numId="238">
    <w:abstractNumId w:val="36"/>
  </w:num>
  <w:num w:numId="239">
    <w:abstractNumId w:val="109"/>
  </w:num>
  <w:num w:numId="240">
    <w:abstractNumId w:val="86"/>
  </w:num>
  <w:num w:numId="241">
    <w:abstractNumId w:val="203"/>
  </w:num>
  <w:num w:numId="242">
    <w:abstractNumId w:val="39"/>
  </w:num>
  <w:num w:numId="243">
    <w:abstractNumId w:val="39"/>
  </w:num>
  <w:num w:numId="244">
    <w:abstractNumId w:val="39"/>
  </w:num>
  <w:num w:numId="245">
    <w:abstractNumId w:val="39"/>
  </w:num>
  <w:num w:numId="246">
    <w:abstractNumId w:val="158"/>
  </w:num>
  <w:num w:numId="247">
    <w:abstractNumId w:val="66"/>
  </w:num>
  <w:num w:numId="248">
    <w:abstractNumId w:val="190"/>
  </w:num>
  <w:num w:numId="249">
    <w:abstractNumId w:val="58"/>
  </w:num>
  <w:num w:numId="250">
    <w:abstractNumId w:val="166"/>
  </w:num>
  <w:num w:numId="251">
    <w:abstractNumId w:val="39"/>
  </w:num>
  <w:num w:numId="252">
    <w:abstractNumId w:val="13"/>
  </w:num>
  <w:num w:numId="253">
    <w:abstractNumId w:val="12"/>
  </w:num>
  <w:num w:numId="254">
    <w:abstractNumId w:val="186"/>
  </w:num>
  <w:num w:numId="255">
    <w:abstractNumId w:val="39"/>
  </w:num>
  <w:num w:numId="256">
    <w:abstractNumId w:val="39"/>
  </w:num>
  <w:num w:numId="257">
    <w:abstractNumId w:val="39"/>
  </w:num>
  <w:num w:numId="258">
    <w:abstractNumId w:val="39"/>
  </w:num>
  <w:num w:numId="259">
    <w:abstractNumId w:val="39"/>
  </w:num>
  <w:num w:numId="260">
    <w:abstractNumId w:val="39"/>
  </w:num>
  <w:num w:numId="261">
    <w:abstractNumId w:val="39"/>
  </w:num>
  <w:num w:numId="262">
    <w:abstractNumId w:val="39"/>
  </w:num>
  <w:num w:numId="263">
    <w:abstractNumId w:val="39"/>
  </w:num>
  <w:num w:numId="264">
    <w:abstractNumId w:val="39"/>
  </w:num>
  <w:num w:numId="265">
    <w:abstractNumId w:val="39"/>
  </w:num>
  <w:num w:numId="266">
    <w:abstractNumId w:val="39"/>
  </w:num>
  <w:num w:numId="267">
    <w:abstractNumId w:val="39"/>
  </w:num>
  <w:num w:numId="268">
    <w:abstractNumId w:val="220"/>
  </w:num>
  <w:num w:numId="269">
    <w:abstractNumId w:val="28"/>
  </w:num>
  <w:num w:numId="270">
    <w:abstractNumId w:val="18"/>
  </w:num>
  <w:num w:numId="271">
    <w:abstractNumId w:val="29"/>
  </w:num>
  <w:num w:numId="272">
    <w:abstractNumId w:val="201"/>
  </w:num>
  <w:num w:numId="273">
    <w:abstractNumId w:val="19"/>
  </w:num>
  <w:num w:numId="274">
    <w:abstractNumId w:val="170"/>
  </w:num>
  <w:num w:numId="275">
    <w:abstractNumId w:val="71"/>
  </w:num>
  <w:num w:numId="276">
    <w:abstractNumId w:val="39"/>
  </w:num>
  <w:num w:numId="277">
    <w:abstractNumId w:val="39"/>
  </w:num>
  <w:num w:numId="278">
    <w:abstractNumId w:val="39"/>
  </w:num>
  <w:num w:numId="279">
    <w:abstractNumId w:val="251"/>
  </w:num>
  <w:num w:numId="280">
    <w:abstractNumId w:val="182"/>
  </w:num>
  <w:num w:numId="281">
    <w:abstractNumId w:val="206"/>
  </w:num>
  <w:num w:numId="282">
    <w:abstractNumId w:val="59"/>
  </w:num>
  <w:num w:numId="283">
    <w:abstractNumId w:val="218"/>
  </w:num>
  <w:num w:numId="284">
    <w:abstractNumId w:val="89"/>
  </w:num>
  <w:num w:numId="285">
    <w:abstractNumId w:val="160"/>
  </w:num>
  <w:num w:numId="286">
    <w:abstractNumId w:val="229"/>
  </w:num>
  <w:num w:numId="287">
    <w:abstractNumId w:val="39"/>
  </w:num>
  <w:num w:numId="288">
    <w:abstractNumId w:val="225"/>
  </w:num>
  <w:num w:numId="289">
    <w:abstractNumId w:val="11"/>
  </w:num>
  <w:num w:numId="290">
    <w:abstractNumId w:val="213"/>
  </w:num>
  <w:num w:numId="291">
    <w:abstractNumId w:val="54"/>
  </w:num>
  <w:num w:numId="292">
    <w:abstractNumId w:val="146"/>
  </w:num>
  <w:num w:numId="293">
    <w:abstractNumId w:val="138"/>
  </w:num>
  <w:num w:numId="294">
    <w:abstractNumId w:val="243"/>
  </w:num>
  <w:num w:numId="295">
    <w:abstractNumId w:val="60"/>
  </w:num>
  <w:num w:numId="296">
    <w:abstractNumId w:val="184"/>
  </w:num>
  <w:num w:numId="297">
    <w:abstractNumId w:val="101"/>
  </w:num>
  <w:num w:numId="298">
    <w:abstractNumId w:val="214"/>
  </w:num>
  <w:num w:numId="299">
    <w:abstractNumId w:val="79"/>
  </w:num>
  <w:num w:numId="300">
    <w:abstractNumId w:val="134"/>
  </w:num>
  <w:num w:numId="301">
    <w:abstractNumId w:val="168"/>
  </w:num>
  <w:num w:numId="302">
    <w:abstractNumId w:val="50"/>
  </w:num>
  <w:num w:numId="303">
    <w:abstractNumId w:val="33"/>
  </w:num>
  <w:num w:numId="304">
    <w:abstractNumId w:val="103"/>
  </w:num>
  <w:num w:numId="305">
    <w:abstractNumId w:val="249"/>
  </w:num>
  <w:num w:numId="306">
    <w:abstractNumId w:val="116"/>
  </w:num>
  <w:num w:numId="307">
    <w:abstractNumId w:val="137"/>
  </w:num>
  <w:num w:numId="308">
    <w:abstractNumId w:val="161"/>
  </w:num>
  <w:num w:numId="309">
    <w:abstractNumId w:val="250"/>
  </w:num>
  <w:num w:numId="310">
    <w:abstractNumId w:val="196"/>
  </w:num>
  <w:num w:numId="311">
    <w:abstractNumId w:val="111"/>
  </w:num>
  <w:num w:numId="312">
    <w:abstractNumId w:val="164"/>
  </w:num>
  <w:num w:numId="313">
    <w:abstractNumId w:val="153"/>
  </w:num>
  <w:num w:numId="314">
    <w:abstractNumId w:val="72"/>
  </w:num>
  <w:num w:numId="315">
    <w:abstractNumId w:val="155"/>
  </w:num>
  <w:num w:numId="316">
    <w:abstractNumId w:val="85"/>
  </w:num>
  <w:num w:numId="317">
    <w:abstractNumId w:val="179"/>
  </w:num>
  <w:num w:numId="318">
    <w:abstractNumId w:val="187"/>
  </w:num>
  <w:num w:numId="319">
    <w:abstractNumId w:val="221"/>
  </w:num>
  <w:num w:numId="320">
    <w:abstractNumId w:val="5"/>
  </w:num>
  <w:num w:numId="321">
    <w:abstractNumId w:val="87"/>
  </w:num>
  <w:num w:numId="322">
    <w:abstractNumId w:val="100"/>
  </w:num>
  <w:num w:numId="323">
    <w:abstractNumId w:val="239"/>
  </w:num>
  <w:num w:numId="324">
    <w:abstractNumId w:val="149"/>
  </w:num>
  <w:num w:numId="325">
    <w:abstractNumId w:val="193"/>
  </w:num>
  <w:num w:numId="326">
    <w:abstractNumId w:val="148"/>
  </w:num>
  <w:num w:numId="327">
    <w:abstractNumId w:val="168"/>
  </w:num>
  <w:num w:numId="328">
    <w:abstractNumId w:val="168"/>
  </w:num>
  <w:num w:numId="329">
    <w:abstractNumId w:val="168"/>
  </w:num>
  <w:num w:numId="330">
    <w:abstractNumId w:val="168"/>
  </w:num>
  <w:num w:numId="331">
    <w:abstractNumId w:val="168"/>
  </w:num>
  <w:num w:numId="332">
    <w:abstractNumId w:val="17"/>
  </w:num>
  <w:num w:numId="333">
    <w:abstractNumId w:val="168"/>
  </w:num>
  <w:num w:numId="334">
    <w:abstractNumId w:val="168"/>
  </w:num>
  <w:num w:numId="335">
    <w:abstractNumId w:val="168"/>
  </w:num>
  <w:num w:numId="336">
    <w:abstractNumId w:val="168"/>
  </w:num>
  <w:num w:numId="337">
    <w:abstractNumId w:val="168"/>
  </w:num>
  <w:num w:numId="338">
    <w:abstractNumId w:val="168"/>
  </w:num>
  <w:num w:numId="339">
    <w:abstractNumId w:val="168"/>
  </w:num>
  <w:num w:numId="340">
    <w:abstractNumId w:val="168"/>
  </w:num>
  <w:num w:numId="341">
    <w:abstractNumId w:val="168"/>
  </w:num>
  <w:num w:numId="342">
    <w:abstractNumId w:val="168"/>
  </w:num>
  <w:num w:numId="343">
    <w:abstractNumId w:val="168"/>
  </w:num>
  <w:num w:numId="344">
    <w:abstractNumId w:val="168"/>
  </w:num>
  <w:num w:numId="345">
    <w:abstractNumId w:val="168"/>
  </w:num>
  <w:num w:numId="346">
    <w:abstractNumId w:val="168"/>
  </w:num>
  <w:num w:numId="347">
    <w:abstractNumId w:val="168"/>
  </w:num>
  <w:num w:numId="348">
    <w:abstractNumId w:val="168"/>
  </w:num>
  <w:num w:numId="349">
    <w:abstractNumId w:val="168"/>
  </w:num>
  <w:num w:numId="350">
    <w:abstractNumId w:val="168"/>
  </w:num>
  <w:num w:numId="351">
    <w:abstractNumId w:val="168"/>
  </w:num>
  <w:num w:numId="352">
    <w:abstractNumId w:val="168"/>
  </w:num>
  <w:num w:numId="353">
    <w:abstractNumId w:val="168"/>
  </w:num>
  <w:num w:numId="354">
    <w:abstractNumId w:val="168"/>
  </w:num>
  <w:num w:numId="355">
    <w:abstractNumId w:val="168"/>
  </w:num>
  <w:num w:numId="356">
    <w:abstractNumId w:val="168"/>
  </w:num>
  <w:num w:numId="357">
    <w:abstractNumId w:val="168"/>
  </w:num>
  <w:num w:numId="358">
    <w:abstractNumId w:val="168"/>
  </w:num>
  <w:num w:numId="359">
    <w:abstractNumId w:val="168"/>
  </w:num>
  <w:num w:numId="360">
    <w:abstractNumId w:val="168"/>
  </w:num>
  <w:num w:numId="361">
    <w:abstractNumId w:val="168"/>
  </w:num>
  <w:num w:numId="362">
    <w:abstractNumId w:val="168"/>
  </w:num>
  <w:num w:numId="363">
    <w:abstractNumId w:val="168"/>
  </w:num>
  <w:num w:numId="364">
    <w:abstractNumId w:val="168"/>
  </w:num>
  <w:num w:numId="365">
    <w:abstractNumId w:val="168"/>
  </w:num>
  <w:num w:numId="366">
    <w:abstractNumId w:val="168"/>
  </w:num>
  <w:num w:numId="367">
    <w:abstractNumId w:val="168"/>
  </w:num>
  <w:num w:numId="368">
    <w:abstractNumId w:val="168"/>
  </w:num>
  <w:num w:numId="369">
    <w:abstractNumId w:val="168"/>
  </w:num>
  <w:num w:numId="370">
    <w:abstractNumId w:val="168"/>
  </w:num>
  <w:num w:numId="371">
    <w:abstractNumId w:val="168"/>
  </w:num>
  <w:num w:numId="372">
    <w:abstractNumId w:val="168"/>
  </w:num>
  <w:num w:numId="373">
    <w:abstractNumId w:val="168"/>
  </w:num>
  <w:num w:numId="374">
    <w:abstractNumId w:val="168"/>
  </w:num>
  <w:num w:numId="375">
    <w:abstractNumId w:val="168"/>
  </w:num>
  <w:num w:numId="376">
    <w:abstractNumId w:val="168"/>
  </w:num>
  <w:num w:numId="377">
    <w:abstractNumId w:val="168"/>
  </w:num>
  <w:num w:numId="378">
    <w:abstractNumId w:val="168"/>
  </w:num>
  <w:num w:numId="379">
    <w:abstractNumId w:val="168"/>
  </w:num>
  <w:num w:numId="380">
    <w:abstractNumId w:val="168"/>
  </w:num>
  <w:num w:numId="381">
    <w:abstractNumId w:val="168"/>
  </w:num>
  <w:num w:numId="382">
    <w:abstractNumId w:val="168"/>
  </w:num>
  <w:num w:numId="383">
    <w:abstractNumId w:val="168"/>
  </w:num>
  <w:num w:numId="384">
    <w:abstractNumId w:val="168"/>
  </w:num>
  <w:num w:numId="385">
    <w:abstractNumId w:val="168"/>
  </w:num>
  <w:num w:numId="386">
    <w:abstractNumId w:val="168"/>
  </w:num>
  <w:num w:numId="387">
    <w:abstractNumId w:val="168"/>
  </w:num>
  <w:num w:numId="388">
    <w:abstractNumId w:val="168"/>
  </w:num>
  <w:num w:numId="389">
    <w:abstractNumId w:val="168"/>
  </w:num>
  <w:num w:numId="390">
    <w:abstractNumId w:val="168"/>
  </w:num>
  <w:num w:numId="391">
    <w:abstractNumId w:val="168"/>
  </w:num>
  <w:num w:numId="392">
    <w:abstractNumId w:val="168"/>
  </w:num>
  <w:num w:numId="393">
    <w:abstractNumId w:val="27"/>
  </w:num>
  <w:num w:numId="394">
    <w:abstractNumId w:val="242"/>
  </w:num>
  <w:num w:numId="395">
    <w:abstractNumId w:val="124"/>
  </w:num>
  <w:num w:numId="396">
    <w:abstractNumId w:val="188"/>
  </w:num>
  <w:num w:numId="397">
    <w:abstractNumId w:val="104"/>
  </w:num>
  <w:num w:numId="398">
    <w:abstractNumId w:val="95"/>
  </w:num>
  <w:num w:numId="399">
    <w:abstractNumId w:val="151"/>
  </w:num>
  <w:num w:numId="400">
    <w:abstractNumId w:val="74"/>
  </w:num>
  <w:num w:numId="401">
    <w:abstractNumId w:val="22"/>
  </w:num>
  <w:num w:numId="402">
    <w:abstractNumId w:val="55"/>
  </w:num>
  <w:num w:numId="403">
    <w:abstractNumId w:val="32"/>
  </w:num>
  <w:num w:numId="404">
    <w:abstractNumId w:val="25"/>
  </w:num>
  <w:num w:numId="405">
    <w:abstractNumId w:val="168"/>
  </w:num>
  <w:num w:numId="406">
    <w:abstractNumId w:val="168"/>
  </w:num>
  <w:num w:numId="407">
    <w:abstractNumId w:val="168"/>
  </w:num>
  <w:num w:numId="408">
    <w:abstractNumId w:val="168"/>
  </w:num>
  <w:num w:numId="409">
    <w:abstractNumId w:val="168"/>
  </w:num>
  <w:num w:numId="410">
    <w:abstractNumId w:val="168"/>
  </w:num>
  <w:num w:numId="411">
    <w:abstractNumId w:val="168"/>
  </w:num>
  <w:num w:numId="412">
    <w:abstractNumId w:val="178"/>
  </w:num>
  <w:num w:numId="413">
    <w:abstractNumId w:val="150"/>
  </w:num>
  <w:num w:numId="414">
    <w:abstractNumId w:val="236"/>
  </w:num>
  <w:num w:numId="415">
    <w:abstractNumId w:val="135"/>
  </w:num>
  <w:num w:numId="416">
    <w:abstractNumId w:val="110"/>
  </w:num>
  <w:num w:numId="417">
    <w:abstractNumId w:val="181"/>
  </w:num>
  <w:num w:numId="418">
    <w:abstractNumId w:val="88"/>
  </w:num>
  <w:num w:numId="419">
    <w:abstractNumId w:val="49"/>
  </w:num>
  <w:num w:numId="420">
    <w:abstractNumId w:val="24"/>
  </w:num>
  <w:num w:numId="421">
    <w:abstractNumId w:val="45"/>
  </w:num>
  <w:num w:numId="422">
    <w:abstractNumId w:val="185"/>
  </w:num>
  <w:numIdMacAtCleanup w:val="4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0F6D"/>
    <w:rsid w:val="000010CA"/>
    <w:rsid w:val="0000135B"/>
    <w:rsid w:val="0000141E"/>
    <w:rsid w:val="00001467"/>
    <w:rsid w:val="000016BA"/>
    <w:rsid w:val="000017D7"/>
    <w:rsid w:val="00001822"/>
    <w:rsid w:val="00001889"/>
    <w:rsid w:val="00001B4F"/>
    <w:rsid w:val="0000205A"/>
    <w:rsid w:val="000026C2"/>
    <w:rsid w:val="00002AF1"/>
    <w:rsid w:val="00002D87"/>
    <w:rsid w:val="00003099"/>
    <w:rsid w:val="000031BF"/>
    <w:rsid w:val="00003BFC"/>
    <w:rsid w:val="00003E61"/>
    <w:rsid w:val="0000414D"/>
    <w:rsid w:val="00004A11"/>
    <w:rsid w:val="00004C2A"/>
    <w:rsid w:val="000054B7"/>
    <w:rsid w:val="0000595E"/>
    <w:rsid w:val="00005BBA"/>
    <w:rsid w:val="000069C6"/>
    <w:rsid w:val="00006A35"/>
    <w:rsid w:val="000073E5"/>
    <w:rsid w:val="00007CBD"/>
    <w:rsid w:val="000107B7"/>
    <w:rsid w:val="00010DF3"/>
    <w:rsid w:val="0001117C"/>
    <w:rsid w:val="000116B5"/>
    <w:rsid w:val="0001183B"/>
    <w:rsid w:val="00011D90"/>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EF2"/>
    <w:rsid w:val="00020FBE"/>
    <w:rsid w:val="000219AE"/>
    <w:rsid w:val="00021CAB"/>
    <w:rsid w:val="00022112"/>
    <w:rsid w:val="0002217C"/>
    <w:rsid w:val="00023C67"/>
    <w:rsid w:val="000242CE"/>
    <w:rsid w:val="000244A1"/>
    <w:rsid w:val="000245B6"/>
    <w:rsid w:val="00024776"/>
    <w:rsid w:val="00024C4E"/>
    <w:rsid w:val="0002542D"/>
    <w:rsid w:val="0002561F"/>
    <w:rsid w:val="00025A0E"/>
    <w:rsid w:val="00025E7E"/>
    <w:rsid w:val="0002603D"/>
    <w:rsid w:val="000260B7"/>
    <w:rsid w:val="00026405"/>
    <w:rsid w:val="00027104"/>
    <w:rsid w:val="00027F19"/>
    <w:rsid w:val="00030457"/>
    <w:rsid w:val="00030864"/>
    <w:rsid w:val="00031191"/>
    <w:rsid w:val="00031A25"/>
    <w:rsid w:val="00031A8F"/>
    <w:rsid w:val="00032089"/>
    <w:rsid w:val="00032694"/>
    <w:rsid w:val="00032E9B"/>
    <w:rsid w:val="00032EB1"/>
    <w:rsid w:val="00032ECA"/>
    <w:rsid w:val="00033150"/>
    <w:rsid w:val="0003317A"/>
    <w:rsid w:val="00033467"/>
    <w:rsid w:val="00033787"/>
    <w:rsid w:val="000341C6"/>
    <w:rsid w:val="0003435F"/>
    <w:rsid w:val="000344C3"/>
    <w:rsid w:val="0003499C"/>
    <w:rsid w:val="00035437"/>
    <w:rsid w:val="00035BDD"/>
    <w:rsid w:val="0003612D"/>
    <w:rsid w:val="00036832"/>
    <w:rsid w:val="00036B61"/>
    <w:rsid w:val="00036C5C"/>
    <w:rsid w:val="00036C73"/>
    <w:rsid w:val="00036F36"/>
    <w:rsid w:val="0003758F"/>
    <w:rsid w:val="00037AA0"/>
    <w:rsid w:val="00037AF6"/>
    <w:rsid w:val="00040027"/>
    <w:rsid w:val="000400F6"/>
    <w:rsid w:val="0004068E"/>
    <w:rsid w:val="00041931"/>
    <w:rsid w:val="00041DB9"/>
    <w:rsid w:val="00041E45"/>
    <w:rsid w:val="00041FCC"/>
    <w:rsid w:val="000424E0"/>
    <w:rsid w:val="00042BCD"/>
    <w:rsid w:val="000438FE"/>
    <w:rsid w:val="00043906"/>
    <w:rsid w:val="00043D3F"/>
    <w:rsid w:val="000449E5"/>
    <w:rsid w:val="00044E03"/>
    <w:rsid w:val="00045972"/>
    <w:rsid w:val="00045B37"/>
    <w:rsid w:val="00045E87"/>
    <w:rsid w:val="00046630"/>
    <w:rsid w:val="00046975"/>
    <w:rsid w:val="00046A3A"/>
    <w:rsid w:val="00046D5C"/>
    <w:rsid w:val="000472E6"/>
    <w:rsid w:val="00047DBC"/>
    <w:rsid w:val="000500AC"/>
    <w:rsid w:val="0005077A"/>
    <w:rsid w:val="00051A49"/>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6E4"/>
    <w:rsid w:val="000577A7"/>
    <w:rsid w:val="00057DE7"/>
    <w:rsid w:val="000601AA"/>
    <w:rsid w:val="0006064F"/>
    <w:rsid w:val="00060675"/>
    <w:rsid w:val="00061461"/>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6359"/>
    <w:rsid w:val="0006644F"/>
    <w:rsid w:val="000667E6"/>
    <w:rsid w:val="00066EFA"/>
    <w:rsid w:val="00067707"/>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4424"/>
    <w:rsid w:val="0007487D"/>
    <w:rsid w:val="00074F96"/>
    <w:rsid w:val="000750D3"/>
    <w:rsid w:val="000759DA"/>
    <w:rsid w:val="00075C02"/>
    <w:rsid w:val="00075CF6"/>
    <w:rsid w:val="000763C9"/>
    <w:rsid w:val="00076A0E"/>
    <w:rsid w:val="00076B10"/>
    <w:rsid w:val="00077141"/>
    <w:rsid w:val="00077BE3"/>
    <w:rsid w:val="00080768"/>
    <w:rsid w:val="00080824"/>
    <w:rsid w:val="0008084D"/>
    <w:rsid w:val="00080B2E"/>
    <w:rsid w:val="00080CBE"/>
    <w:rsid w:val="0008106D"/>
    <w:rsid w:val="000814E1"/>
    <w:rsid w:val="00081656"/>
    <w:rsid w:val="000838B1"/>
    <w:rsid w:val="00083A77"/>
    <w:rsid w:val="0008410C"/>
    <w:rsid w:val="000843C4"/>
    <w:rsid w:val="00085048"/>
    <w:rsid w:val="000855FE"/>
    <w:rsid w:val="00086090"/>
    <w:rsid w:val="000868AC"/>
    <w:rsid w:val="000869D0"/>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1046"/>
    <w:rsid w:val="00091664"/>
    <w:rsid w:val="00091A89"/>
    <w:rsid w:val="00091C7F"/>
    <w:rsid w:val="000942EF"/>
    <w:rsid w:val="00094403"/>
    <w:rsid w:val="00094488"/>
    <w:rsid w:val="00094748"/>
    <w:rsid w:val="000954A7"/>
    <w:rsid w:val="000959BF"/>
    <w:rsid w:val="00095B16"/>
    <w:rsid w:val="00095D13"/>
    <w:rsid w:val="00095E58"/>
    <w:rsid w:val="0009607F"/>
    <w:rsid w:val="00096227"/>
    <w:rsid w:val="00096511"/>
    <w:rsid w:val="00096721"/>
    <w:rsid w:val="00097A53"/>
    <w:rsid w:val="000A041D"/>
    <w:rsid w:val="000A04BE"/>
    <w:rsid w:val="000A074B"/>
    <w:rsid w:val="000A08A4"/>
    <w:rsid w:val="000A09D7"/>
    <w:rsid w:val="000A0CAC"/>
    <w:rsid w:val="000A0D73"/>
    <w:rsid w:val="000A1412"/>
    <w:rsid w:val="000A15A5"/>
    <w:rsid w:val="000A169B"/>
    <w:rsid w:val="000A1872"/>
    <w:rsid w:val="000A2BF3"/>
    <w:rsid w:val="000A2F7A"/>
    <w:rsid w:val="000A337C"/>
    <w:rsid w:val="000A38E8"/>
    <w:rsid w:val="000A412A"/>
    <w:rsid w:val="000A4764"/>
    <w:rsid w:val="000A4982"/>
    <w:rsid w:val="000A4B58"/>
    <w:rsid w:val="000A4BE4"/>
    <w:rsid w:val="000A57CC"/>
    <w:rsid w:val="000A600B"/>
    <w:rsid w:val="000A6035"/>
    <w:rsid w:val="000A7084"/>
    <w:rsid w:val="000A7687"/>
    <w:rsid w:val="000A782C"/>
    <w:rsid w:val="000B0609"/>
    <w:rsid w:val="000B0642"/>
    <w:rsid w:val="000B0EC2"/>
    <w:rsid w:val="000B17BD"/>
    <w:rsid w:val="000B18AD"/>
    <w:rsid w:val="000B1954"/>
    <w:rsid w:val="000B2559"/>
    <w:rsid w:val="000B25B6"/>
    <w:rsid w:val="000B2894"/>
    <w:rsid w:val="000B29B7"/>
    <w:rsid w:val="000B2CA7"/>
    <w:rsid w:val="000B35A4"/>
    <w:rsid w:val="000B3B9D"/>
    <w:rsid w:val="000B3E22"/>
    <w:rsid w:val="000B4581"/>
    <w:rsid w:val="000B4791"/>
    <w:rsid w:val="000B5111"/>
    <w:rsid w:val="000B5566"/>
    <w:rsid w:val="000B565E"/>
    <w:rsid w:val="000B5BC2"/>
    <w:rsid w:val="000B683B"/>
    <w:rsid w:val="000B68B1"/>
    <w:rsid w:val="000B6D35"/>
    <w:rsid w:val="000B6DD6"/>
    <w:rsid w:val="000B6F98"/>
    <w:rsid w:val="000B701B"/>
    <w:rsid w:val="000B74D2"/>
    <w:rsid w:val="000B7959"/>
    <w:rsid w:val="000B7B28"/>
    <w:rsid w:val="000B7BE8"/>
    <w:rsid w:val="000C01E1"/>
    <w:rsid w:val="000C026E"/>
    <w:rsid w:val="000C05E8"/>
    <w:rsid w:val="000C0867"/>
    <w:rsid w:val="000C0A5F"/>
    <w:rsid w:val="000C0EBA"/>
    <w:rsid w:val="000C216A"/>
    <w:rsid w:val="000C228F"/>
    <w:rsid w:val="000C22D1"/>
    <w:rsid w:val="000C231B"/>
    <w:rsid w:val="000C2BF0"/>
    <w:rsid w:val="000C2E5E"/>
    <w:rsid w:val="000C2F04"/>
    <w:rsid w:val="000C314D"/>
    <w:rsid w:val="000C3664"/>
    <w:rsid w:val="000C42E1"/>
    <w:rsid w:val="000C4A6E"/>
    <w:rsid w:val="000C634E"/>
    <w:rsid w:val="000C6ACF"/>
    <w:rsid w:val="000C7E31"/>
    <w:rsid w:val="000D00DD"/>
    <w:rsid w:val="000D0A9D"/>
    <w:rsid w:val="000D0B40"/>
    <w:rsid w:val="000D0BE9"/>
    <w:rsid w:val="000D0C24"/>
    <w:rsid w:val="000D0D5C"/>
    <w:rsid w:val="000D0F46"/>
    <w:rsid w:val="000D1B83"/>
    <w:rsid w:val="000D1F36"/>
    <w:rsid w:val="000D2BA2"/>
    <w:rsid w:val="000D3026"/>
    <w:rsid w:val="000D339C"/>
    <w:rsid w:val="000D397D"/>
    <w:rsid w:val="000D4330"/>
    <w:rsid w:val="000D4561"/>
    <w:rsid w:val="000D5FCB"/>
    <w:rsid w:val="000D613F"/>
    <w:rsid w:val="000D643D"/>
    <w:rsid w:val="000D7347"/>
    <w:rsid w:val="000E060F"/>
    <w:rsid w:val="000E0729"/>
    <w:rsid w:val="000E0A07"/>
    <w:rsid w:val="000E1C33"/>
    <w:rsid w:val="000E2B12"/>
    <w:rsid w:val="000E2CB3"/>
    <w:rsid w:val="000E3007"/>
    <w:rsid w:val="000E397B"/>
    <w:rsid w:val="000E3BB5"/>
    <w:rsid w:val="000E3C2E"/>
    <w:rsid w:val="000E4DAD"/>
    <w:rsid w:val="000E5222"/>
    <w:rsid w:val="000E53B9"/>
    <w:rsid w:val="000E61C5"/>
    <w:rsid w:val="000E6453"/>
    <w:rsid w:val="000E6EBD"/>
    <w:rsid w:val="000E75F6"/>
    <w:rsid w:val="000E7D15"/>
    <w:rsid w:val="000F14AF"/>
    <w:rsid w:val="000F14BA"/>
    <w:rsid w:val="000F1EC8"/>
    <w:rsid w:val="000F2219"/>
    <w:rsid w:val="000F2BE6"/>
    <w:rsid w:val="000F2CA9"/>
    <w:rsid w:val="000F2CBD"/>
    <w:rsid w:val="000F2EAE"/>
    <w:rsid w:val="000F301F"/>
    <w:rsid w:val="000F325D"/>
    <w:rsid w:val="000F32A1"/>
    <w:rsid w:val="000F3462"/>
    <w:rsid w:val="000F3BB8"/>
    <w:rsid w:val="000F41D0"/>
    <w:rsid w:val="000F55DD"/>
    <w:rsid w:val="000F5A41"/>
    <w:rsid w:val="000F5D41"/>
    <w:rsid w:val="000F5FF1"/>
    <w:rsid w:val="000F6003"/>
    <w:rsid w:val="000F6783"/>
    <w:rsid w:val="000F6967"/>
    <w:rsid w:val="000F7648"/>
    <w:rsid w:val="000F7791"/>
    <w:rsid w:val="000F7A0C"/>
    <w:rsid w:val="000F7DBE"/>
    <w:rsid w:val="00100274"/>
    <w:rsid w:val="0010034A"/>
    <w:rsid w:val="00100D67"/>
    <w:rsid w:val="00100E3F"/>
    <w:rsid w:val="001012D5"/>
    <w:rsid w:val="00101FD2"/>
    <w:rsid w:val="001028F2"/>
    <w:rsid w:val="00102B40"/>
    <w:rsid w:val="00102FAB"/>
    <w:rsid w:val="001041A2"/>
    <w:rsid w:val="001043BA"/>
    <w:rsid w:val="00104A5D"/>
    <w:rsid w:val="0010515F"/>
    <w:rsid w:val="001060E9"/>
    <w:rsid w:val="00106BB5"/>
    <w:rsid w:val="001070D2"/>
    <w:rsid w:val="00107833"/>
    <w:rsid w:val="001078D7"/>
    <w:rsid w:val="00110303"/>
    <w:rsid w:val="0011079A"/>
    <w:rsid w:val="00110958"/>
    <w:rsid w:val="001109E7"/>
    <w:rsid w:val="00111233"/>
    <w:rsid w:val="00111505"/>
    <w:rsid w:val="00111775"/>
    <w:rsid w:val="00111D1C"/>
    <w:rsid w:val="00112297"/>
    <w:rsid w:val="00112601"/>
    <w:rsid w:val="0011287C"/>
    <w:rsid w:val="00112B11"/>
    <w:rsid w:val="00112FBE"/>
    <w:rsid w:val="001131F5"/>
    <w:rsid w:val="00113CD4"/>
    <w:rsid w:val="00113D53"/>
    <w:rsid w:val="001150C5"/>
    <w:rsid w:val="00115940"/>
    <w:rsid w:val="0011663E"/>
    <w:rsid w:val="00116AC6"/>
    <w:rsid w:val="00116BCE"/>
    <w:rsid w:val="0011722E"/>
    <w:rsid w:val="001176BB"/>
    <w:rsid w:val="00117AD4"/>
    <w:rsid w:val="0012042A"/>
    <w:rsid w:val="0012050A"/>
    <w:rsid w:val="00120DA6"/>
    <w:rsid w:val="00121CCD"/>
    <w:rsid w:val="00121F9D"/>
    <w:rsid w:val="001225EE"/>
    <w:rsid w:val="00122B68"/>
    <w:rsid w:val="001231D9"/>
    <w:rsid w:val="0012334E"/>
    <w:rsid w:val="0012343E"/>
    <w:rsid w:val="001237BF"/>
    <w:rsid w:val="00123900"/>
    <w:rsid w:val="00123A69"/>
    <w:rsid w:val="00124172"/>
    <w:rsid w:val="001256B9"/>
    <w:rsid w:val="00125903"/>
    <w:rsid w:val="00125E84"/>
    <w:rsid w:val="0012605C"/>
    <w:rsid w:val="0012611A"/>
    <w:rsid w:val="00126493"/>
    <w:rsid w:val="00126629"/>
    <w:rsid w:val="001267E4"/>
    <w:rsid w:val="001268DB"/>
    <w:rsid w:val="00127505"/>
    <w:rsid w:val="00127A45"/>
    <w:rsid w:val="00127D82"/>
    <w:rsid w:val="00130059"/>
    <w:rsid w:val="001306E1"/>
    <w:rsid w:val="00130996"/>
    <w:rsid w:val="00130A29"/>
    <w:rsid w:val="00130B76"/>
    <w:rsid w:val="00130CA3"/>
    <w:rsid w:val="00130D28"/>
    <w:rsid w:val="0013116C"/>
    <w:rsid w:val="001313C8"/>
    <w:rsid w:val="00131431"/>
    <w:rsid w:val="0013143C"/>
    <w:rsid w:val="00131FB2"/>
    <w:rsid w:val="00132B97"/>
    <w:rsid w:val="00132DF4"/>
    <w:rsid w:val="00132FBD"/>
    <w:rsid w:val="0013359E"/>
    <w:rsid w:val="0013392E"/>
    <w:rsid w:val="00133C20"/>
    <w:rsid w:val="00133D9A"/>
    <w:rsid w:val="00133DD6"/>
    <w:rsid w:val="0013409E"/>
    <w:rsid w:val="00134246"/>
    <w:rsid w:val="00134341"/>
    <w:rsid w:val="001348FE"/>
    <w:rsid w:val="00134B90"/>
    <w:rsid w:val="00135289"/>
    <w:rsid w:val="0013563B"/>
    <w:rsid w:val="00135C1E"/>
    <w:rsid w:val="0013692E"/>
    <w:rsid w:val="00136A63"/>
    <w:rsid w:val="00136FBA"/>
    <w:rsid w:val="00137120"/>
    <w:rsid w:val="001373EE"/>
    <w:rsid w:val="001376E2"/>
    <w:rsid w:val="00137BD3"/>
    <w:rsid w:val="00137F42"/>
    <w:rsid w:val="0014082A"/>
    <w:rsid w:val="00140A58"/>
    <w:rsid w:val="00140CC9"/>
    <w:rsid w:val="00141206"/>
    <w:rsid w:val="0014182D"/>
    <w:rsid w:val="00141D06"/>
    <w:rsid w:val="001420F7"/>
    <w:rsid w:val="001421FD"/>
    <w:rsid w:val="00142E99"/>
    <w:rsid w:val="00143946"/>
    <w:rsid w:val="0014404C"/>
    <w:rsid w:val="0014475C"/>
    <w:rsid w:val="00144E59"/>
    <w:rsid w:val="001455B4"/>
    <w:rsid w:val="0014599B"/>
    <w:rsid w:val="00146836"/>
    <w:rsid w:val="00146C50"/>
    <w:rsid w:val="00146E73"/>
    <w:rsid w:val="001477EC"/>
    <w:rsid w:val="00147AD9"/>
    <w:rsid w:val="00150235"/>
    <w:rsid w:val="001504CE"/>
    <w:rsid w:val="0015089E"/>
    <w:rsid w:val="00151709"/>
    <w:rsid w:val="00151AA3"/>
    <w:rsid w:val="00151B2F"/>
    <w:rsid w:val="00151E21"/>
    <w:rsid w:val="001520DD"/>
    <w:rsid w:val="001523A3"/>
    <w:rsid w:val="00152675"/>
    <w:rsid w:val="00152D10"/>
    <w:rsid w:val="00152E9C"/>
    <w:rsid w:val="00152F60"/>
    <w:rsid w:val="00152F91"/>
    <w:rsid w:val="00153533"/>
    <w:rsid w:val="0015382D"/>
    <w:rsid w:val="00153879"/>
    <w:rsid w:val="00153A30"/>
    <w:rsid w:val="00154104"/>
    <w:rsid w:val="00154351"/>
    <w:rsid w:val="001543E6"/>
    <w:rsid w:val="00154763"/>
    <w:rsid w:val="001547A5"/>
    <w:rsid w:val="00154F97"/>
    <w:rsid w:val="00155420"/>
    <w:rsid w:val="001556BC"/>
    <w:rsid w:val="00155C53"/>
    <w:rsid w:val="00155F29"/>
    <w:rsid w:val="00156EDA"/>
    <w:rsid w:val="001572E0"/>
    <w:rsid w:val="00157444"/>
    <w:rsid w:val="001577F6"/>
    <w:rsid w:val="00157EB3"/>
    <w:rsid w:val="001607E8"/>
    <w:rsid w:val="00160C08"/>
    <w:rsid w:val="0016164B"/>
    <w:rsid w:val="001618A8"/>
    <w:rsid w:val="00161D00"/>
    <w:rsid w:val="00161E0A"/>
    <w:rsid w:val="00161E3A"/>
    <w:rsid w:val="001629AE"/>
    <w:rsid w:val="00162AEC"/>
    <w:rsid w:val="00162CC5"/>
    <w:rsid w:val="00163375"/>
    <w:rsid w:val="00163924"/>
    <w:rsid w:val="00163C63"/>
    <w:rsid w:val="00164127"/>
    <w:rsid w:val="001644E1"/>
    <w:rsid w:val="0016464A"/>
    <w:rsid w:val="00164B43"/>
    <w:rsid w:val="00165593"/>
    <w:rsid w:val="001658F7"/>
    <w:rsid w:val="00166182"/>
    <w:rsid w:val="00166240"/>
    <w:rsid w:val="001666D1"/>
    <w:rsid w:val="00166C36"/>
    <w:rsid w:val="00166FAB"/>
    <w:rsid w:val="00167896"/>
    <w:rsid w:val="001678FF"/>
    <w:rsid w:val="00167F13"/>
    <w:rsid w:val="00170131"/>
    <w:rsid w:val="00170BD1"/>
    <w:rsid w:val="00170ECF"/>
    <w:rsid w:val="00171499"/>
    <w:rsid w:val="001716C7"/>
    <w:rsid w:val="00171819"/>
    <w:rsid w:val="00171A88"/>
    <w:rsid w:val="00171CD6"/>
    <w:rsid w:val="001720C4"/>
    <w:rsid w:val="001725BE"/>
    <w:rsid w:val="0017286E"/>
    <w:rsid w:val="0017296F"/>
    <w:rsid w:val="0017355A"/>
    <w:rsid w:val="00173589"/>
    <w:rsid w:val="001735CF"/>
    <w:rsid w:val="00173931"/>
    <w:rsid w:val="00173F4F"/>
    <w:rsid w:val="001741BC"/>
    <w:rsid w:val="001746BC"/>
    <w:rsid w:val="00174996"/>
    <w:rsid w:val="00174BB7"/>
    <w:rsid w:val="00174C4B"/>
    <w:rsid w:val="00174DAD"/>
    <w:rsid w:val="00174E27"/>
    <w:rsid w:val="00174E28"/>
    <w:rsid w:val="00175693"/>
    <w:rsid w:val="00177446"/>
    <w:rsid w:val="00177873"/>
    <w:rsid w:val="00180184"/>
    <w:rsid w:val="00180E16"/>
    <w:rsid w:val="00181232"/>
    <w:rsid w:val="00181A61"/>
    <w:rsid w:val="00181F0B"/>
    <w:rsid w:val="00182228"/>
    <w:rsid w:val="00182C60"/>
    <w:rsid w:val="00183972"/>
    <w:rsid w:val="00183B60"/>
    <w:rsid w:val="00183F30"/>
    <w:rsid w:val="00185857"/>
    <w:rsid w:val="00185B54"/>
    <w:rsid w:val="00185CB3"/>
    <w:rsid w:val="00185D10"/>
    <w:rsid w:val="00186198"/>
    <w:rsid w:val="001869A4"/>
    <w:rsid w:val="00186EC9"/>
    <w:rsid w:val="00187543"/>
    <w:rsid w:val="0019029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711E"/>
    <w:rsid w:val="00197556"/>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701"/>
    <w:rsid w:val="001A3907"/>
    <w:rsid w:val="001A3BF4"/>
    <w:rsid w:val="001A495E"/>
    <w:rsid w:val="001A4C6C"/>
    <w:rsid w:val="001A5837"/>
    <w:rsid w:val="001A5DE1"/>
    <w:rsid w:val="001A6659"/>
    <w:rsid w:val="001A6803"/>
    <w:rsid w:val="001A7099"/>
    <w:rsid w:val="001A7A40"/>
    <w:rsid w:val="001A7ED6"/>
    <w:rsid w:val="001B14C7"/>
    <w:rsid w:val="001B1726"/>
    <w:rsid w:val="001B21C7"/>
    <w:rsid w:val="001B282B"/>
    <w:rsid w:val="001B2ABC"/>
    <w:rsid w:val="001B2E7F"/>
    <w:rsid w:val="001B3538"/>
    <w:rsid w:val="001B3681"/>
    <w:rsid w:val="001B383F"/>
    <w:rsid w:val="001B43E8"/>
    <w:rsid w:val="001B471D"/>
    <w:rsid w:val="001B4839"/>
    <w:rsid w:val="001B5032"/>
    <w:rsid w:val="001B5619"/>
    <w:rsid w:val="001B5D4C"/>
    <w:rsid w:val="001B6348"/>
    <w:rsid w:val="001B65D8"/>
    <w:rsid w:val="001B6D5E"/>
    <w:rsid w:val="001B6D7D"/>
    <w:rsid w:val="001B7584"/>
    <w:rsid w:val="001B7BFC"/>
    <w:rsid w:val="001C0696"/>
    <w:rsid w:val="001C0865"/>
    <w:rsid w:val="001C09FA"/>
    <w:rsid w:val="001C0B7F"/>
    <w:rsid w:val="001C14C1"/>
    <w:rsid w:val="001C1934"/>
    <w:rsid w:val="001C1EEB"/>
    <w:rsid w:val="001C3085"/>
    <w:rsid w:val="001C3670"/>
    <w:rsid w:val="001C389F"/>
    <w:rsid w:val="001C473E"/>
    <w:rsid w:val="001C4C6B"/>
    <w:rsid w:val="001C4D4A"/>
    <w:rsid w:val="001C5288"/>
    <w:rsid w:val="001C5484"/>
    <w:rsid w:val="001C5A0D"/>
    <w:rsid w:val="001C5F47"/>
    <w:rsid w:val="001C6083"/>
    <w:rsid w:val="001C608C"/>
    <w:rsid w:val="001C61B7"/>
    <w:rsid w:val="001C6691"/>
    <w:rsid w:val="001C68FA"/>
    <w:rsid w:val="001C6961"/>
    <w:rsid w:val="001C6AB2"/>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2639"/>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03A"/>
    <w:rsid w:val="001F244B"/>
    <w:rsid w:val="001F2CA2"/>
    <w:rsid w:val="001F2FDA"/>
    <w:rsid w:val="001F3245"/>
    <w:rsid w:val="001F329C"/>
    <w:rsid w:val="001F4CD3"/>
    <w:rsid w:val="001F4DE9"/>
    <w:rsid w:val="001F5018"/>
    <w:rsid w:val="001F6397"/>
    <w:rsid w:val="001F6E73"/>
    <w:rsid w:val="001F6F16"/>
    <w:rsid w:val="001F7585"/>
    <w:rsid w:val="001F7DC7"/>
    <w:rsid w:val="001F7EBD"/>
    <w:rsid w:val="002001CB"/>
    <w:rsid w:val="00200754"/>
    <w:rsid w:val="00200855"/>
    <w:rsid w:val="00200DAA"/>
    <w:rsid w:val="00200FBB"/>
    <w:rsid w:val="00202086"/>
    <w:rsid w:val="00202224"/>
    <w:rsid w:val="002025D2"/>
    <w:rsid w:val="002029D0"/>
    <w:rsid w:val="00203CE5"/>
    <w:rsid w:val="00203CEE"/>
    <w:rsid w:val="00204180"/>
    <w:rsid w:val="00204F2E"/>
    <w:rsid w:val="002052B6"/>
    <w:rsid w:val="00205577"/>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A32"/>
    <w:rsid w:val="00210BDE"/>
    <w:rsid w:val="00211451"/>
    <w:rsid w:val="00211549"/>
    <w:rsid w:val="0021182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131"/>
    <w:rsid w:val="002169A5"/>
    <w:rsid w:val="00216AE4"/>
    <w:rsid w:val="00216D1B"/>
    <w:rsid w:val="00217008"/>
    <w:rsid w:val="00217343"/>
    <w:rsid w:val="0022009C"/>
    <w:rsid w:val="0022155C"/>
    <w:rsid w:val="00221676"/>
    <w:rsid w:val="00221CBC"/>
    <w:rsid w:val="00221D36"/>
    <w:rsid w:val="002221DE"/>
    <w:rsid w:val="00222551"/>
    <w:rsid w:val="002233E8"/>
    <w:rsid w:val="00224143"/>
    <w:rsid w:val="0022442F"/>
    <w:rsid w:val="00224713"/>
    <w:rsid w:val="00224833"/>
    <w:rsid w:val="00224C8C"/>
    <w:rsid w:val="00225B90"/>
    <w:rsid w:val="00226749"/>
    <w:rsid w:val="002269F9"/>
    <w:rsid w:val="00226A80"/>
    <w:rsid w:val="002270DE"/>
    <w:rsid w:val="00227528"/>
    <w:rsid w:val="002275C1"/>
    <w:rsid w:val="00230388"/>
    <w:rsid w:val="00230C3C"/>
    <w:rsid w:val="0023189E"/>
    <w:rsid w:val="00232B5B"/>
    <w:rsid w:val="00233480"/>
    <w:rsid w:val="00233502"/>
    <w:rsid w:val="00233CA7"/>
    <w:rsid w:val="00233DFA"/>
    <w:rsid w:val="00234310"/>
    <w:rsid w:val="0023597C"/>
    <w:rsid w:val="00235E6A"/>
    <w:rsid w:val="0023631D"/>
    <w:rsid w:val="00236326"/>
    <w:rsid w:val="00236898"/>
    <w:rsid w:val="0023760E"/>
    <w:rsid w:val="00237A7B"/>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7306"/>
    <w:rsid w:val="0024789E"/>
    <w:rsid w:val="002508EB"/>
    <w:rsid w:val="00250BF8"/>
    <w:rsid w:val="00251199"/>
    <w:rsid w:val="002534BE"/>
    <w:rsid w:val="00253823"/>
    <w:rsid w:val="00254357"/>
    <w:rsid w:val="002545D9"/>
    <w:rsid w:val="00254950"/>
    <w:rsid w:val="00254F48"/>
    <w:rsid w:val="00254FA3"/>
    <w:rsid w:val="00255881"/>
    <w:rsid w:val="002559C2"/>
    <w:rsid w:val="00256028"/>
    <w:rsid w:val="00257054"/>
    <w:rsid w:val="002576E2"/>
    <w:rsid w:val="0025774E"/>
    <w:rsid w:val="00257933"/>
    <w:rsid w:val="00257A22"/>
    <w:rsid w:val="0026055C"/>
    <w:rsid w:val="00260BCB"/>
    <w:rsid w:val="002611CE"/>
    <w:rsid w:val="00261336"/>
    <w:rsid w:val="00261813"/>
    <w:rsid w:val="00261A7D"/>
    <w:rsid w:val="00262273"/>
    <w:rsid w:val="002623A7"/>
    <w:rsid w:val="002623E8"/>
    <w:rsid w:val="002629A9"/>
    <w:rsid w:val="0026307B"/>
    <w:rsid w:val="00263E4A"/>
    <w:rsid w:val="00263E70"/>
    <w:rsid w:val="00263FB8"/>
    <w:rsid w:val="00264171"/>
    <w:rsid w:val="002646AA"/>
    <w:rsid w:val="00264A0E"/>
    <w:rsid w:val="00264B8E"/>
    <w:rsid w:val="0026520F"/>
    <w:rsid w:val="00265622"/>
    <w:rsid w:val="00265B4A"/>
    <w:rsid w:val="0026607A"/>
    <w:rsid w:val="00266470"/>
    <w:rsid w:val="002664F3"/>
    <w:rsid w:val="002669B5"/>
    <w:rsid w:val="00266F27"/>
    <w:rsid w:val="00267A62"/>
    <w:rsid w:val="00267E64"/>
    <w:rsid w:val="00267F1D"/>
    <w:rsid w:val="00270473"/>
    <w:rsid w:val="002708EC"/>
    <w:rsid w:val="00270D70"/>
    <w:rsid w:val="002713A0"/>
    <w:rsid w:val="002714E3"/>
    <w:rsid w:val="00271D10"/>
    <w:rsid w:val="00271ED9"/>
    <w:rsid w:val="00271F0B"/>
    <w:rsid w:val="002721D8"/>
    <w:rsid w:val="0027232B"/>
    <w:rsid w:val="00274A81"/>
    <w:rsid w:val="00274B2B"/>
    <w:rsid w:val="00274BC5"/>
    <w:rsid w:val="00274D43"/>
    <w:rsid w:val="0027517E"/>
    <w:rsid w:val="002754F7"/>
    <w:rsid w:val="0027583D"/>
    <w:rsid w:val="00275C21"/>
    <w:rsid w:val="00276099"/>
    <w:rsid w:val="002763A8"/>
    <w:rsid w:val="002767C1"/>
    <w:rsid w:val="00276C98"/>
    <w:rsid w:val="002775AD"/>
    <w:rsid w:val="002776E2"/>
    <w:rsid w:val="00277D2A"/>
    <w:rsid w:val="00277DBB"/>
    <w:rsid w:val="00277E66"/>
    <w:rsid w:val="00280050"/>
    <w:rsid w:val="00280F1C"/>
    <w:rsid w:val="00280FA9"/>
    <w:rsid w:val="002815A6"/>
    <w:rsid w:val="002816C1"/>
    <w:rsid w:val="002816D9"/>
    <w:rsid w:val="00282035"/>
    <w:rsid w:val="00282223"/>
    <w:rsid w:val="00282C1C"/>
    <w:rsid w:val="00282C36"/>
    <w:rsid w:val="0028393F"/>
    <w:rsid w:val="00283D16"/>
    <w:rsid w:val="00284064"/>
    <w:rsid w:val="002842CE"/>
    <w:rsid w:val="00284DBF"/>
    <w:rsid w:val="00285A72"/>
    <w:rsid w:val="00285DA4"/>
    <w:rsid w:val="00285DE7"/>
    <w:rsid w:val="00286696"/>
    <w:rsid w:val="00287411"/>
    <w:rsid w:val="00287438"/>
    <w:rsid w:val="00287896"/>
    <w:rsid w:val="00287C55"/>
    <w:rsid w:val="00287CDB"/>
    <w:rsid w:val="002900AB"/>
    <w:rsid w:val="002905FB"/>
    <w:rsid w:val="00290768"/>
    <w:rsid w:val="0029084B"/>
    <w:rsid w:val="0029095F"/>
    <w:rsid w:val="00290969"/>
    <w:rsid w:val="002917F0"/>
    <w:rsid w:val="00291CE9"/>
    <w:rsid w:val="00292929"/>
    <w:rsid w:val="002930B7"/>
    <w:rsid w:val="00293129"/>
    <w:rsid w:val="00293681"/>
    <w:rsid w:val="0029372A"/>
    <w:rsid w:val="00293945"/>
    <w:rsid w:val="00293B91"/>
    <w:rsid w:val="00293C6C"/>
    <w:rsid w:val="00294618"/>
    <w:rsid w:val="002948D7"/>
    <w:rsid w:val="00294C8B"/>
    <w:rsid w:val="00295348"/>
    <w:rsid w:val="0029544D"/>
    <w:rsid w:val="00295B98"/>
    <w:rsid w:val="002A0F07"/>
    <w:rsid w:val="002A0F31"/>
    <w:rsid w:val="002A0F94"/>
    <w:rsid w:val="002A173C"/>
    <w:rsid w:val="002A19B4"/>
    <w:rsid w:val="002A2791"/>
    <w:rsid w:val="002A29B7"/>
    <w:rsid w:val="002A2A3B"/>
    <w:rsid w:val="002A35CA"/>
    <w:rsid w:val="002A3FE6"/>
    <w:rsid w:val="002A42EA"/>
    <w:rsid w:val="002A502B"/>
    <w:rsid w:val="002A535A"/>
    <w:rsid w:val="002A5363"/>
    <w:rsid w:val="002A65ED"/>
    <w:rsid w:val="002A7295"/>
    <w:rsid w:val="002A7B52"/>
    <w:rsid w:val="002A7EAA"/>
    <w:rsid w:val="002B083F"/>
    <w:rsid w:val="002B0AA3"/>
    <w:rsid w:val="002B0C78"/>
    <w:rsid w:val="002B14EF"/>
    <w:rsid w:val="002B1E5C"/>
    <w:rsid w:val="002B20A2"/>
    <w:rsid w:val="002B20B6"/>
    <w:rsid w:val="002B2D06"/>
    <w:rsid w:val="002B2EE4"/>
    <w:rsid w:val="002B3812"/>
    <w:rsid w:val="002B4419"/>
    <w:rsid w:val="002B463B"/>
    <w:rsid w:val="002B49FD"/>
    <w:rsid w:val="002B4A9D"/>
    <w:rsid w:val="002B5210"/>
    <w:rsid w:val="002B5431"/>
    <w:rsid w:val="002B55A5"/>
    <w:rsid w:val="002B5B84"/>
    <w:rsid w:val="002B61E7"/>
    <w:rsid w:val="002B6484"/>
    <w:rsid w:val="002B658D"/>
    <w:rsid w:val="002B66EC"/>
    <w:rsid w:val="002B68E4"/>
    <w:rsid w:val="002C0818"/>
    <w:rsid w:val="002C0ECB"/>
    <w:rsid w:val="002C1132"/>
    <w:rsid w:val="002C1759"/>
    <w:rsid w:val="002C182E"/>
    <w:rsid w:val="002C1C7A"/>
    <w:rsid w:val="002C1EC2"/>
    <w:rsid w:val="002C26B4"/>
    <w:rsid w:val="002C30E6"/>
    <w:rsid w:val="002C376D"/>
    <w:rsid w:val="002C3C2C"/>
    <w:rsid w:val="002C3EA9"/>
    <w:rsid w:val="002C4CE6"/>
    <w:rsid w:val="002C504A"/>
    <w:rsid w:val="002C5252"/>
    <w:rsid w:val="002C551A"/>
    <w:rsid w:val="002C5CEB"/>
    <w:rsid w:val="002C5E4A"/>
    <w:rsid w:val="002C60BE"/>
    <w:rsid w:val="002C61F0"/>
    <w:rsid w:val="002C6684"/>
    <w:rsid w:val="002C708D"/>
    <w:rsid w:val="002C7F61"/>
    <w:rsid w:val="002D0BCC"/>
    <w:rsid w:val="002D1A55"/>
    <w:rsid w:val="002D1BDD"/>
    <w:rsid w:val="002D2C24"/>
    <w:rsid w:val="002D2C8B"/>
    <w:rsid w:val="002D3363"/>
    <w:rsid w:val="002D3376"/>
    <w:rsid w:val="002D33C5"/>
    <w:rsid w:val="002D342A"/>
    <w:rsid w:val="002D367B"/>
    <w:rsid w:val="002D3744"/>
    <w:rsid w:val="002D3E85"/>
    <w:rsid w:val="002D41ED"/>
    <w:rsid w:val="002D4232"/>
    <w:rsid w:val="002D456D"/>
    <w:rsid w:val="002D47B5"/>
    <w:rsid w:val="002D559C"/>
    <w:rsid w:val="002D5822"/>
    <w:rsid w:val="002D5833"/>
    <w:rsid w:val="002D5934"/>
    <w:rsid w:val="002D68E3"/>
    <w:rsid w:val="002D6CE5"/>
    <w:rsid w:val="002D7152"/>
    <w:rsid w:val="002D7FD7"/>
    <w:rsid w:val="002E0530"/>
    <w:rsid w:val="002E072B"/>
    <w:rsid w:val="002E0A35"/>
    <w:rsid w:val="002E0D68"/>
    <w:rsid w:val="002E1243"/>
    <w:rsid w:val="002E1424"/>
    <w:rsid w:val="002E16F8"/>
    <w:rsid w:val="002E1A43"/>
    <w:rsid w:val="002E1B19"/>
    <w:rsid w:val="002E1C5D"/>
    <w:rsid w:val="002E1DDD"/>
    <w:rsid w:val="002E28C8"/>
    <w:rsid w:val="002E31C7"/>
    <w:rsid w:val="002E346C"/>
    <w:rsid w:val="002E3603"/>
    <w:rsid w:val="002E3A81"/>
    <w:rsid w:val="002E3CCD"/>
    <w:rsid w:val="002E44FD"/>
    <w:rsid w:val="002E4D62"/>
    <w:rsid w:val="002E5021"/>
    <w:rsid w:val="002E6C6C"/>
    <w:rsid w:val="002E6E75"/>
    <w:rsid w:val="002E77F4"/>
    <w:rsid w:val="002F00E1"/>
    <w:rsid w:val="002F03B1"/>
    <w:rsid w:val="002F0713"/>
    <w:rsid w:val="002F0ECA"/>
    <w:rsid w:val="002F1BF0"/>
    <w:rsid w:val="002F1F03"/>
    <w:rsid w:val="002F2108"/>
    <w:rsid w:val="002F3650"/>
    <w:rsid w:val="002F3D7D"/>
    <w:rsid w:val="002F3FEC"/>
    <w:rsid w:val="002F42BC"/>
    <w:rsid w:val="002F42FE"/>
    <w:rsid w:val="002F4505"/>
    <w:rsid w:val="002F482B"/>
    <w:rsid w:val="002F616B"/>
    <w:rsid w:val="002F6F81"/>
    <w:rsid w:val="002F723E"/>
    <w:rsid w:val="002F7824"/>
    <w:rsid w:val="002F7D4E"/>
    <w:rsid w:val="00300379"/>
    <w:rsid w:val="00300596"/>
    <w:rsid w:val="00300B34"/>
    <w:rsid w:val="00300B73"/>
    <w:rsid w:val="00300E18"/>
    <w:rsid w:val="003016F7"/>
    <w:rsid w:val="00301A8F"/>
    <w:rsid w:val="00301E58"/>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903"/>
    <w:rsid w:val="00306B8A"/>
    <w:rsid w:val="00306BDF"/>
    <w:rsid w:val="00310186"/>
    <w:rsid w:val="003103E7"/>
    <w:rsid w:val="0031059D"/>
    <w:rsid w:val="00310D2A"/>
    <w:rsid w:val="00311187"/>
    <w:rsid w:val="003112BB"/>
    <w:rsid w:val="00311627"/>
    <w:rsid w:val="0031171C"/>
    <w:rsid w:val="00311D23"/>
    <w:rsid w:val="00312016"/>
    <w:rsid w:val="003121BB"/>
    <w:rsid w:val="003124CF"/>
    <w:rsid w:val="00312576"/>
    <w:rsid w:val="0031338E"/>
    <w:rsid w:val="003136E6"/>
    <w:rsid w:val="00313C11"/>
    <w:rsid w:val="00313C6E"/>
    <w:rsid w:val="0031479C"/>
    <w:rsid w:val="003147EB"/>
    <w:rsid w:val="0031511B"/>
    <w:rsid w:val="00315BB8"/>
    <w:rsid w:val="003162AE"/>
    <w:rsid w:val="003169C8"/>
    <w:rsid w:val="00316FBF"/>
    <w:rsid w:val="00317351"/>
    <w:rsid w:val="0031782E"/>
    <w:rsid w:val="00320786"/>
    <w:rsid w:val="003207EE"/>
    <w:rsid w:val="00320A35"/>
    <w:rsid w:val="003210FC"/>
    <w:rsid w:val="0032220D"/>
    <w:rsid w:val="0032277F"/>
    <w:rsid w:val="00322CCD"/>
    <w:rsid w:val="00323386"/>
    <w:rsid w:val="003233C4"/>
    <w:rsid w:val="0032359A"/>
    <w:rsid w:val="00325658"/>
    <w:rsid w:val="003262EF"/>
    <w:rsid w:val="00326494"/>
    <w:rsid w:val="0032649A"/>
    <w:rsid w:val="00326659"/>
    <w:rsid w:val="0032730E"/>
    <w:rsid w:val="0032770B"/>
    <w:rsid w:val="00327A7E"/>
    <w:rsid w:val="00327B33"/>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2AB"/>
    <w:rsid w:val="00336E0E"/>
    <w:rsid w:val="003375FC"/>
    <w:rsid w:val="00337B49"/>
    <w:rsid w:val="0034022A"/>
    <w:rsid w:val="0034154C"/>
    <w:rsid w:val="0034183D"/>
    <w:rsid w:val="00341BF9"/>
    <w:rsid w:val="00341DD9"/>
    <w:rsid w:val="00342453"/>
    <w:rsid w:val="00342CCF"/>
    <w:rsid w:val="00342EB7"/>
    <w:rsid w:val="0034360F"/>
    <w:rsid w:val="00343C65"/>
    <w:rsid w:val="00343C93"/>
    <w:rsid w:val="00343D04"/>
    <w:rsid w:val="00343EA5"/>
    <w:rsid w:val="00343F19"/>
    <w:rsid w:val="00343F66"/>
    <w:rsid w:val="00344CAA"/>
    <w:rsid w:val="00345031"/>
    <w:rsid w:val="00345503"/>
    <w:rsid w:val="00345C65"/>
    <w:rsid w:val="00346820"/>
    <w:rsid w:val="003468A5"/>
    <w:rsid w:val="00346A35"/>
    <w:rsid w:val="00347BAA"/>
    <w:rsid w:val="00347C8C"/>
    <w:rsid w:val="00350076"/>
    <w:rsid w:val="003507C2"/>
    <w:rsid w:val="00350FB3"/>
    <w:rsid w:val="00351217"/>
    <w:rsid w:val="0035179C"/>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AA2"/>
    <w:rsid w:val="0036112B"/>
    <w:rsid w:val="003613CA"/>
    <w:rsid w:val="00361BAB"/>
    <w:rsid w:val="00361FD3"/>
    <w:rsid w:val="00362414"/>
    <w:rsid w:val="00362D83"/>
    <w:rsid w:val="00362EC0"/>
    <w:rsid w:val="0036310D"/>
    <w:rsid w:val="00363684"/>
    <w:rsid w:val="00363894"/>
    <w:rsid w:val="00363DEE"/>
    <w:rsid w:val="00364533"/>
    <w:rsid w:val="00364851"/>
    <w:rsid w:val="00365020"/>
    <w:rsid w:val="00366B49"/>
    <w:rsid w:val="00367019"/>
    <w:rsid w:val="003673EE"/>
    <w:rsid w:val="00367815"/>
    <w:rsid w:val="003679EF"/>
    <w:rsid w:val="00370022"/>
    <w:rsid w:val="00370ECB"/>
    <w:rsid w:val="00371C65"/>
    <w:rsid w:val="00371EB0"/>
    <w:rsid w:val="00372C8B"/>
    <w:rsid w:val="003730D8"/>
    <w:rsid w:val="00373A99"/>
    <w:rsid w:val="00373BE0"/>
    <w:rsid w:val="00373EE3"/>
    <w:rsid w:val="00373F87"/>
    <w:rsid w:val="00373FE2"/>
    <w:rsid w:val="00374A1E"/>
    <w:rsid w:val="003755DC"/>
    <w:rsid w:val="003757E3"/>
    <w:rsid w:val="00375DB5"/>
    <w:rsid w:val="00376456"/>
    <w:rsid w:val="0037662D"/>
    <w:rsid w:val="00376DAF"/>
    <w:rsid w:val="00376F39"/>
    <w:rsid w:val="0037726D"/>
    <w:rsid w:val="0037745B"/>
    <w:rsid w:val="00377B90"/>
    <w:rsid w:val="003806B7"/>
    <w:rsid w:val="00381407"/>
    <w:rsid w:val="00381BE2"/>
    <w:rsid w:val="003821A6"/>
    <w:rsid w:val="00382421"/>
    <w:rsid w:val="003824D9"/>
    <w:rsid w:val="00382904"/>
    <w:rsid w:val="00382D42"/>
    <w:rsid w:val="00383B46"/>
    <w:rsid w:val="00383FD5"/>
    <w:rsid w:val="00384358"/>
    <w:rsid w:val="0038455F"/>
    <w:rsid w:val="00384941"/>
    <w:rsid w:val="00384B3C"/>
    <w:rsid w:val="00385902"/>
    <w:rsid w:val="00386B4A"/>
    <w:rsid w:val="00386CBF"/>
    <w:rsid w:val="00387167"/>
    <w:rsid w:val="00387171"/>
    <w:rsid w:val="003879CA"/>
    <w:rsid w:val="003903C0"/>
    <w:rsid w:val="003909E1"/>
    <w:rsid w:val="00390C43"/>
    <w:rsid w:val="00390D89"/>
    <w:rsid w:val="00391A08"/>
    <w:rsid w:val="003922D4"/>
    <w:rsid w:val="00392389"/>
    <w:rsid w:val="003925F3"/>
    <w:rsid w:val="00393469"/>
    <w:rsid w:val="0039388B"/>
    <w:rsid w:val="00393FE8"/>
    <w:rsid w:val="00394042"/>
    <w:rsid w:val="003941E5"/>
    <w:rsid w:val="0039430D"/>
    <w:rsid w:val="0039466E"/>
    <w:rsid w:val="003949E1"/>
    <w:rsid w:val="00394B33"/>
    <w:rsid w:val="00394CE6"/>
    <w:rsid w:val="00394D9A"/>
    <w:rsid w:val="0039538F"/>
    <w:rsid w:val="0039575B"/>
    <w:rsid w:val="003966A7"/>
    <w:rsid w:val="00397131"/>
    <w:rsid w:val="00397300"/>
    <w:rsid w:val="003973C8"/>
    <w:rsid w:val="00397C4C"/>
    <w:rsid w:val="003A0001"/>
    <w:rsid w:val="003A0273"/>
    <w:rsid w:val="003A1064"/>
    <w:rsid w:val="003A1080"/>
    <w:rsid w:val="003A1166"/>
    <w:rsid w:val="003A1497"/>
    <w:rsid w:val="003A293D"/>
    <w:rsid w:val="003A2AB5"/>
    <w:rsid w:val="003A2C74"/>
    <w:rsid w:val="003A344A"/>
    <w:rsid w:val="003A3E76"/>
    <w:rsid w:val="003A4359"/>
    <w:rsid w:val="003A4544"/>
    <w:rsid w:val="003A49D6"/>
    <w:rsid w:val="003A57AC"/>
    <w:rsid w:val="003A5BE0"/>
    <w:rsid w:val="003A5C06"/>
    <w:rsid w:val="003A62D4"/>
    <w:rsid w:val="003A645E"/>
    <w:rsid w:val="003A6654"/>
    <w:rsid w:val="003A6A88"/>
    <w:rsid w:val="003A6E68"/>
    <w:rsid w:val="003A6E9D"/>
    <w:rsid w:val="003A6FA8"/>
    <w:rsid w:val="003A7627"/>
    <w:rsid w:val="003B0A81"/>
    <w:rsid w:val="003B1310"/>
    <w:rsid w:val="003B1567"/>
    <w:rsid w:val="003B2C2D"/>
    <w:rsid w:val="003B34D2"/>
    <w:rsid w:val="003B3EC1"/>
    <w:rsid w:val="003B4645"/>
    <w:rsid w:val="003B4A37"/>
    <w:rsid w:val="003B53D5"/>
    <w:rsid w:val="003B549A"/>
    <w:rsid w:val="003B5823"/>
    <w:rsid w:val="003B5967"/>
    <w:rsid w:val="003B6160"/>
    <w:rsid w:val="003B62D0"/>
    <w:rsid w:val="003B6594"/>
    <w:rsid w:val="003B6CC9"/>
    <w:rsid w:val="003B6DD3"/>
    <w:rsid w:val="003B71B5"/>
    <w:rsid w:val="003B775B"/>
    <w:rsid w:val="003C01E7"/>
    <w:rsid w:val="003C03FF"/>
    <w:rsid w:val="003C068A"/>
    <w:rsid w:val="003C1112"/>
    <w:rsid w:val="003C1326"/>
    <w:rsid w:val="003C1407"/>
    <w:rsid w:val="003C1A15"/>
    <w:rsid w:val="003C1E54"/>
    <w:rsid w:val="003C1F83"/>
    <w:rsid w:val="003C3129"/>
    <w:rsid w:val="003C37CE"/>
    <w:rsid w:val="003C3D2B"/>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78B"/>
    <w:rsid w:val="003D12DA"/>
    <w:rsid w:val="003D13B2"/>
    <w:rsid w:val="003D16E3"/>
    <w:rsid w:val="003D277D"/>
    <w:rsid w:val="003D2F96"/>
    <w:rsid w:val="003D3A31"/>
    <w:rsid w:val="003D4D0E"/>
    <w:rsid w:val="003D52FD"/>
    <w:rsid w:val="003D550E"/>
    <w:rsid w:val="003D65B7"/>
    <w:rsid w:val="003D670D"/>
    <w:rsid w:val="003D7BB8"/>
    <w:rsid w:val="003D7BD1"/>
    <w:rsid w:val="003D7E8B"/>
    <w:rsid w:val="003E000C"/>
    <w:rsid w:val="003E052C"/>
    <w:rsid w:val="003E0C90"/>
    <w:rsid w:val="003E14A8"/>
    <w:rsid w:val="003E14D5"/>
    <w:rsid w:val="003E1BD9"/>
    <w:rsid w:val="003E20FA"/>
    <w:rsid w:val="003E3B63"/>
    <w:rsid w:val="003E3E6B"/>
    <w:rsid w:val="003E4848"/>
    <w:rsid w:val="003E4873"/>
    <w:rsid w:val="003E48F7"/>
    <w:rsid w:val="003E517C"/>
    <w:rsid w:val="003E541D"/>
    <w:rsid w:val="003E5784"/>
    <w:rsid w:val="003E5BE2"/>
    <w:rsid w:val="003E5C9E"/>
    <w:rsid w:val="003E60F6"/>
    <w:rsid w:val="003E76DD"/>
    <w:rsid w:val="003E7985"/>
    <w:rsid w:val="003E7A8D"/>
    <w:rsid w:val="003F0861"/>
    <w:rsid w:val="003F0A8D"/>
    <w:rsid w:val="003F0CF1"/>
    <w:rsid w:val="003F0DA0"/>
    <w:rsid w:val="003F0DA8"/>
    <w:rsid w:val="003F1609"/>
    <w:rsid w:val="003F1A90"/>
    <w:rsid w:val="003F25FD"/>
    <w:rsid w:val="003F2B90"/>
    <w:rsid w:val="003F3242"/>
    <w:rsid w:val="003F3BA2"/>
    <w:rsid w:val="003F4258"/>
    <w:rsid w:val="003F4349"/>
    <w:rsid w:val="003F4DDB"/>
    <w:rsid w:val="003F4E0C"/>
    <w:rsid w:val="003F4EF7"/>
    <w:rsid w:val="003F5758"/>
    <w:rsid w:val="003F5A7C"/>
    <w:rsid w:val="003F631C"/>
    <w:rsid w:val="003F63F5"/>
    <w:rsid w:val="003F682B"/>
    <w:rsid w:val="003F6AC7"/>
    <w:rsid w:val="003F7E6D"/>
    <w:rsid w:val="003F7F87"/>
    <w:rsid w:val="004000D5"/>
    <w:rsid w:val="004008C9"/>
    <w:rsid w:val="00401EF4"/>
    <w:rsid w:val="00401FCB"/>
    <w:rsid w:val="00402050"/>
    <w:rsid w:val="004021C3"/>
    <w:rsid w:val="004029C1"/>
    <w:rsid w:val="00402D46"/>
    <w:rsid w:val="00403297"/>
    <w:rsid w:val="00403AC0"/>
    <w:rsid w:val="00405A63"/>
    <w:rsid w:val="00405B9D"/>
    <w:rsid w:val="00405D49"/>
    <w:rsid w:val="00405EF4"/>
    <w:rsid w:val="00405F75"/>
    <w:rsid w:val="004062C5"/>
    <w:rsid w:val="004063D6"/>
    <w:rsid w:val="0040680D"/>
    <w:rsid w:val="00406BB3"/>
    <w:rsid w:val="00407125"/>
    <w:rsid w:val="00407129"/>
    <w:rsid w:val="004072FA"/>
    <w:rsid w:val="00407423"/>
    <w:rsid w:val="004079DA"/>
    <w:rsid w:val="00407D48"/>
    <w:rsid w:val="00410162"/>
    <w:rsid w:val="00410388"/>
    <w:rsid w:val="00410448"/>
    <w:rsid w:val="004108D5"/>
    <w:rsid w:val="00410CC3"/>
    <w:rsid w:val="00410DCA"/>
    <w:rsid w:val="00410DD5"/>
    <w:rsid w:val="00411B81"/>
    <w:rsid w:val="00412F6C"/>
    <w:rsid w:val="00412F7E"/>
    <w:rsid w:val="004134A7"/>
    <w:rsid w:val="004134E2"/>
    <w:rsid w:val="00414345"/>
    <w:rsid w:val="004143C9"/>
    <w:rsid w:val="004146E5"/>
    <w:rsid w:val="00414C2F"/>
    <w:rsid w:val="00415035"/>
    <w:rsid w:val="00415084"/>
    <w:rsid w:val="004152B3"/>
    <w:rsid w:val="00415949"/>
    <w:rsid w:val="00415E31"/>
    <w:rsid w:val="00416538"/>
    <w:rsid w:val="00416954"/>
    <w:rsid w:val="00416E2E"/>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E8"/>
    <w:rsid w:val="00425014"/>
    <w:rsid w:val="004252FB"/>
    <w:rsid w:val="00425B40"/>
    <w:rsid w:val="00425C71"/>
    <w:rsid w:val="00426986"/>
    <w:rsid w:val="00426BA0"/>
    <w:rsid w:val="00427D46"/>
    <w:rsid w:val="00430006"/>
    <w:rsid w:val="0043074A"/>
    <w:rsid w:val="00430A7D"/>
    <w:rsid w:val="0043136A"/>
    <w:rsid w:val="00431811"/>
    <w:rsid w:val="0043275A"/>
    <w:rsid w:val="00432F51"/>
    <w:rsid w:val="00433085"/>
    <w:rsid w:val="004330D2"/>
    <w:rsid w:val="00433CAC"/>
    <w:rsid w:val="00433D83"/>
    <w:rsid w:val="00433EE5"/>
    <w:rsid w:val="00434124"/>
    <w:rsid w:val="00434169"/>
    <w:rsid w:val="004342C9"/>
    <w:rsid w:val="004347BD"/>
    <w:rsid w:val="00434BC6"/>
    <w:rsid w:val="00435704"/>
    <w:rsid w:val="00435E94"/>
    <w:rsid w:val="00436072"/>
    <w:rsid w:val="0043647B"/>
    <w:rsid w:val="00436782"/>
    <w:rsid w:val="00441A1C"/>
    <w:rsid w:val="00441CB6"/>
    <w:rsid w:val="00442459"/>
    <w:rsid w:val="00442675"/>
    <w:rsid w:val="0044269D"/>
    <w:rsid w:val="0044285E"/>
    <w:rsid w:val="00443EB0"/>
    <w:rsid w:val="00444187"/>
    <w:rsid w:val="00444328"/>
    <w:rsid w:val="00444C36"/>
    <w:rsid w:val="00444E3F"/>
    <w:rsid w:val="00445E1D"/>
    <w:rsid w:val="00446412"/>
    <w:rsid w:val="00446614"/>
    <w:rsid w:val="004467C8"/>
    <w:rsid w:val="00446D84"/>
    <w:rsid w:val="00446FDE"/>
    <w:rsid w:val="004471AD"/>
    <w:rsid w:val="0044739D"/>
    <w:rsid w:val="00447400"/>
    <w:rsid w:val="00447820"/>
    <w:rsid w:val="00447C2F"/>
    <w:rsid w:val="00447D4B"/>
    <w:rsid w:val="00450A8E"/>
    <w:rsid w:val="00450D39"/>
    <w:rsid w:val="00450FCF"/>
    <w:rsid w:val="004515BB"/>
    <w:rsid w:val="00451E70"/>
    <w:rsid w:val="00452393"/>
    <w:rsid w:val="00452543"/>
    <w:rsid w:val="0045293D"/>
    <w:rsid w:val="00452FDC"/>
    <w:rsid w:val="004531DD"/>
    <w:rsid w:val="004533AF"/>
    <w:rsid w:val="00454031"/>
    <w:rsid w:val="00454176"/>
    <w:rsid w:val="0045456A"/>
    <w:rsid w:val="00454B7F"/>
    <w:rsid w:val="004553E3"/>
    <w:rsid w:val="00455494"/>
    <w:rsid w:val="00455720"/>
    <w:rsid w:val="00455BF6"/>
    <w:rsid w:val="004562EA"/>
    <w:rsid w:val="00456402"/>
    <w:rsid w:val="00456860"/>
    <w:rsid w:val="00456C80"/>
    <w:rsid w:val="00457665"/>
    <w:rsid w:val="00457672"/>
    <w:rsid w:val="0046056F"/>
    <w:rsid w:val="00460ABB"/>
    <w:rsid w:val="00460C75"/>
    <w:rsid w:val="0046154D"/>
    <w:rsid w:val="00461554"/>
    <w:rsid w:val="004619B8"/>
    <w:rsid w:val="00461F25"/>
    <w:rsid w:val="004620A7"/>
    <w:rsid w:val="00462639"/>
    <w:rsid w:val="0046284A"/>
    <w:rsid w:val="00462ABA"/>
    <w:rsid w:val="00462E32"/>
    <w:rsid w:val="00462E43"/>
    <w:rsid w:val="00463E13"/>
    <w:rsid w:val="00463E78"/>
    <w:rsid w:val="00463F6F"/>
    <w:rsid w:val="00464774"/>
    <w:rsid w:val="00464804"/>
    <w:rsid w:val="004651E7"/>
    <w:rsid w:val="00465D0E"/>
    <w:rsid w:val="00466495"/>
    <w:rsid w:val="00466CE7"/>
    <w:rsid w:val="00466F83"/>
    <w:rsid w:val="004674C3"/>
    <w:rsid w:val="00467D0A"/>
    <w:rsid w:val="00470764"/>
    <w:rsid w:val="00470C96"/>
    <w:rsid w:val="004712D8"/>
    <w:rsid w:val="00471DB3"/>
    <w:rsid w:val="00471ED5"/>
    <w:rsid w:val="0047275C"/>
    <w:rsid w:val="00472A91"/>
    <w:rsid w:val="00472B81"/>
    <w:rsid w:val="0047341F"/>
    <w:rsid w:val="004739FF"/>
    <w:rsid w:val="00474199"/>
    <w:rsid w:val="004747F0"/>
    <w:rsid w:val="004749CD"/>
    <w:rsid w:val="00474FCA"/>
    <w:rsid w:val="004757F7"/>
    <w:rsid w:val="00475E92"/>
    <w:rsid w:val="0047605E"/>
    <w:rsid w:val="00476179"/>
    <w:rsid w:val="00476818"/>
    <w:rsid w:val="00476FCC"/>
    <w:rsid w:val="004770D8"/>
    <w:rsid w:val="00477659"/>
    <w:rsid w:val="00477CBE"/>
    <w:rsid w:val="00480901"/>
    <w:rsid w:val="00480B41"/>
    <w:rsid w:val="00480DCA"/>
    <w:rsid w:val="0048123B"/>
    <w:rsid w:val="00481CF0"/>
    <w:rsid w:val="00481EAA"/>
    <w:rsid w:val="00482293"/>
    <w:rsid w:val="004830D4"/>
    <w:rsid w:val="00483573"/>
    <w:rsid w:val="00483F1A"/>
    <w:rsid w:val="004841E4"/>
    <w:rsid w:val="0048432C"/>
    <w:rsid w:val="00484386"/>
    <w:rsid w:val="004846E2"/>
    <w:rsid w:val="00484C87"/>
    <w:rsid w:val="00485287"/>
    <w:rsid w:val="00485341"/>
    <w:rsid w:val="0048536B"/>
    <w:rsid w:val="00485536"/>
    <w:rsid w:val="00485D9B"/>
    <w:rsid w:val="00486730"/>
    <w:rsid w:val="00486D1D"/>
    <w:rsid w:val="0048700F"/>
    <w:rsid w:val="004874F7"/>
    <w:rsid w:val="00487A1B"/>
    <w:rsid w:val="00487D3D"/>
    <w:rsid w:val="00487ED7"/>
    <w:rsid w:val="00490A30"/>
    <w:rsid w:val="00490AE5"/>
    <w:rsid w:val="00491AFD"/>
    <w:rsid w:val="0049211E"/>
    <w:rsid w:val="00492512"/>
    <w:rsid w:val="00493E96"/>
    <w:rsid w:val="00493F38"/>
    <w:rsid w:val="00494271"/>
    <w:rsid w:val="004947EA"/>
    <w:rsid w:val="0049482D"/>
    <w:rsid w:val="00494A80"/>
    <w:rsid w:val="00494BA5"/>
    <w:rsid w:val="00494C31"/>
    <w:rsid w:val="00494E23"/>
    <w:rsid w:val="00495543"/>
    <w:rsid w:val="00495C24"/>
    <w:rsid w:val="004964F5"/>
    <w:rsid w:val="0049694B"/>
    <w:rsid w:val="00496FC2"/>
    <w:rsid w:val="004975C9"/>
    <w:rsid w:val="00497F38"/>
    <w:rsid w:val="004A0252"/>
    <w:rsid w:val="004A0649"/>
    <w:rsid w:val="004A08AC"/>
    <w:rsid w:val="004A2683"/>
    <w:rsid w:val="004A324F"/>
    <w:rsid w:val="004A329F"/>
    <w:rsid w:val="004A4856"/>
    <w:rsid w:val="004A4F55"/>
    <w:rsid w:val="004A4FE2"/>
    <w:rsid w:val="004A5531"/>
    <w:rsid w:val="004A5C26"/>
    <w:rsid w:val="004A617D"/>
    <w:rsid w:val="004A6931"/>
    <w:rsid w:val="004A6F0F"/>
    <w:rsid w:val="004A73FD"/>
    <w:rsid w:val="004A7C1D"/>
    <w:rsid w:val="004B05F6"/>
    <w:rsid w:val="004B0D2D"/>
    <w:rsid w:val="004B0FD4"/>
    <w:rsid w:val="004B1020"/>
    <w:rsid w:val="004B11E0"/>
    <w:rsid w:val="004B1225"/>
    <w:rsid w:val="004B1774"/>
    <w:rsid w:val="004B1C7E"/>
    <w:rsid w:val="004B2115"/>
    <w:rsid w:val="004B24E4"/>
    <w:rsid w:val="004B2BB2"/>
    <w:rsid w:val="004B36BE"/>
    <w:rsid w:val="004B3E03"/>
    <w:rsid w:val="004B4502"/>
    <w:rsid w:val="004B4C14"/>
    <w:rsid w:val="004B4F4F"/>
    <w:rsid w:val="004B6DDA"/>
    <w:rsid w:val="004B72C3"/>
    <w:rsid w:val="004B7B0A"/>
    <w:rsid w:val="004B7D97"/>
    <w:rsid w:val="004B7DCB"/>
    <w:rsid w:val="004C03E3"/>
    <w:rsid w:val="004C07D1"/>
    <w:rsid w:val="004C07EB"/>
    <w:rsid w:val="004C099E"/>
    <w:rsid w:val="004C0C75"/>
    <w:rsid w:val="004C12A3"/>
    <w:rsid w:val="004C1666"/>
    <w:rsid w:val="004C1A0E"/>
    <w:rsid w:val="004C2061"/>
    <w:rsid w:val="004C23E7"/>
    <w:rsid w:val="004C25CB"/>
    <w:rsid w:val="004C2D12"/>
    <w:rsid w:val="004C2E31"/>
    <w:rsid w:val="004C364A"/>
    <w:rsid w:val="004C39E6"/>
    <w:rsid w:val="004C404F"/>
    <w:rsid w:val="004C406C"/>
    <w:rsid w:val="004C426A"/>
    <w:rsid w:val="004C42DF"/>
    <w:rsid w:val="004C5A9F"/>
    <w:rsid w:val="004C5C37"/>
    <w:rsid w:val="004C5F54"/>
    <w:rsid w:val="004C6296"/>
    <w:rsid w:val="004C6349"/>
    <w:rsid w:val="004C67D3"/>
    <w:rsid w:val="004C6AAD"/>
    <w:rsid w:val="004C6B28"/>
    <w:rsid w:val="004D123D"/>
    <w:rsid w:val="004D13B2"/>
    <w:rsid w:val="004D17EA"/>
    <w:rsid w:val="004D1B55"/>
    <w:rsid w:val="004D1DD5"/>
    <w:rsid w:val="004D21BC"/>
    <w:rsid w:val="004D2366"/>
    <w:rsid w:val="004D2FB2"/>
    <w:rsid w:val="004D3DDE"/>
    <w:rsid w:val="004D4404"/>
    <w:rsid w:val="004D4BE2"/>
    <w:rsid w:val="004D4D7C"/>
    <w:rsid w:val="004D4E95"/>
    <w:rsid w:val="004D55B3"/>
    <w:rsid w:val="004D55FF"/>
    <w:rsid w:val="004D6474"/>
    <w:rsid w:val="004D6582"/>
    <w:rsid w:val="004D660D"/>
    <w:rsid w:val="004D728F"/>
    <w:rsid w:val="004D76CE"/>
    <w:rsid w:val="004D7809"/>
    <w:rsid w:val="004D792A"/>
    <w:rsid w:val="004D7A37"/>
    <w:rsid w:val="004D7E7A"/>
    <w:rsid w:val="004E0221"/>
    <w:rsid w:val="004E026D"/>
    <w:rsid w:val="004E06EF"/>
    <w:rsid w:val="004E08EC"/>
    <w:rsid w:val="004E0FB9"/>
    <w:rsid w:val="004E0FBC"/>
    <w:rsid w:val="004E1BD7"/>
    <w:rsid w:val="004E1F19"/>
    <w:rsid w:val="004E2461"/>
    <w:rsid w:val="004E263F"/>
    <w:rsid w:val="004E2815"/>
    <w:rsid w:val="004E3162"/>
    <w:rsid w:val="004E3232"/>
    <w:rsid w:val="004E34B1"/>
    <w:rsid w:val="004E3985"/>
    <w:rsid w:val="004E3EC2"/>
    <w:rsid w:val="004E4667"/>
    <w:rsid w:val="004E46B5"/>
    <w:rsid w:val="004E4715"/>
    <w:rsid w:val="004E49C5"/>
    <w:rsid w:val="004E4E23"/>
    <w:rsid w:val="004E5185"/>
    <w:rsid w:val="004E519E"/>
    <w:rsid w:val="004E5D60"/>
    <w:rsid w:val="004E5E7D"/>
    <w:rsid w:val="004E6A58"/>
    <w:rsid w:val="004E6AAA"/>
    <w:rsid w:val="004E6C36"/>
    <w:rsid w:val="004E737B"/>
    <w:rsid w:val="004E76D1"/>
    <w:rsid w:val="004E7A38"/>
    <w:rsid w:val="004E7D43"/>
    <w:rsid w:val="004E7D6F"/>
    <w:rsid w:val="004F03B2"/>
    <w:rsid w:val="004F0AE8"/>
    <w:rsid w:val="004F135E"/>
    <w:rsid w:val="004F169C"/>
    <w:rsid w:val="004F23BE"/>
    <w:rsid w:val="004F266F"/>
    <w:rsid w:val="004F2A58"/>
    <w:rsid w:val="004F2AC4"/>
    <w:rsid w:val="004F2F71"/>
    <w:rsid w:val="004F3E2E"/>
    <w:rsid w:val="004F3E3D"/>
    <w:rsid w:val="004F3E88"/>
    <w:rsid w:val="004F4034"/>
    <w:rsid w:val="004F49F6"/>
    <w:rsid w:val="004F4D44"/>
    <w:rsid w:val="004F5919"/>
    <w:rsid w:val="004F5C52"/>
    <w:rsid w:val="004F5F0F"/>
    <w:rsid w:val="004F6FAD"/>
    <w:rsid w:val="00500A0B"/>
    <w:rsid w:val="00500C5C"/>
    <w:rsid w:val="00500DB7"/>
    <w:rsid w:val="00500EF0"/>
    <w:rsid w:val="0050114B"/>
    <w:rsid w:val="005012B6"/>
    <w:rsid w:val="00501B6E"/>
    <w:rsid w:val="005028E4"/>
    <w:rsid w:val="00502F98"/>
    <w:rsid w:val="005030AD"/>
    <w:rsid w:val="00503DE9"/>
    <w:rsid w:val="005040F6"/>
    <w:rsid w:val="00504515"/>
    <w:rsid w:val="005046F1"/>
    <w:rsid w:val="00504EC3"/>
    <w:rsid w:val="00504F64"/>
    <w:rsid w:val="00505685"/>
    <w:rsid w:val="00505815"/>
    <w:rsid w:val="005058B1"/>
    <w:rsid w:val="00506BEB"/>
    <w:rsid w:val="00507A02"/>
    <w:rsid w:val="00507F49"/>
    <w:rsid w:val="00510632"/>
    <w:rsid w:val="00510F2F"/>
    <w:rsid w:val="00511194"/>
    <w:rsid w:val="005112DF"/>
    <w:rsid w:val="005113AE"/>
    <w:rsid w:val="00511958"/>
    <w:rsid w:val="00511B3B"/>
    <w:rsid w:val="00511D02"/>
    <w:rsid w:val="005122E0"/>
    <w:rsid w:val="00512307"/>
    <w:rsid w:val="005123F4"/>
    <w:rsid w:val="00512E09"/>
    <w:rsid w:val="00513DB6"/>
    <w:rsid w:val="00514514"/>
    <w:rsid w:val="0051467A"/>
    <w:rsid w:val="00515311"/>
    <w:rsid w:val="00515DB1"/>
    <w:rsid w:val="005167C3"/>
    <w:rsid w:val="00516886"/>
    <w:rsid w:val="00516C04"/>
    <w:rsid w:val="0051791D"/>
    <w:rsid w:val="00517D1A"/>
    <w:rsid w:val="00520427"/>
    <w:rsid w:val="00520FB0"/>
    <w:rsid w:val="0052103F"/>
    <w:rsid w:val="005214AC"/>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4E70"/>
    <w:rsid w:val="00525211"/>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8DC"/>
    <w:rsid w:val="00540342"/>
    <w:rsid w:val="005412C2"/>
    <w:rsid w:val="0054136D"/>
    <w:rsid w:val="0054147B"/>
    <w:rsid w:val="005415EB"/>
    <w:rsid w:val="0054181E"/>
    <w:rsid w:val="00541C8F"/>
    <w:rsid w:val="005420EB"/>
    <w:rsid w:val="00542402"/>
    <w:rsid w:val="0054298E"/>
    <w:rsid w:val="00542ACE"/>
    <w:rsid w:val="005439B8"/>
    <w:rsid w:val="00543B39"/>
    <w:rsid w:val="00543FEB"/>
    <w:rsid w:val="005441DA"/>
    <w:rsid w:val="0054443B"/>
    <w:rsid w:val="005448F1"/>
    <w:rsid w:val="00544AEE"/>
    <w:rsid w:val="00545C9F"/>
    <w:rsid w:val="0054764A"/>
    <w:rsid w:val="00547FFB"/>
    <w:rsid w:val="005500EE"/>
    <w:rsid w:val="005509D8"/>
    <w:rsid w:val="005512E0"/>
    <w:rsid w:val="005514A8"/>
    <w:rsid w:val="00551F54"/>
    <w:rsid w:val="0055209B"/>
    <w:rsid w:val="0055245C"/>
    <w:rsid w:val="005526F2"/>
    <w:rsid w:val="005530FA"/>
    <w:rsid w:val="00553441"/>
    <w:rsid w:val="005534F6"/>
    <w:rsid w:val="00553779"/>
    <w:rsid w:val="00553867"/>
    <w:rsid w:val="00553DB1"/>
    <w:rsid w:val="00553E37"/>
    <w:rsid w:val="00554295"/>
    <w:rsid w:val="005543A8"/>
    <w:rsid w:val="0055487D"/>
    <w:rsid w:val="00554CB2"/>
    <w:rsid w:val="00555783"/>
    <w:rsid w:val="005558BA"/>
    <w:rsid w:val="00555A24"/>
    <w:rsid w:val="00555B23"/>
    <w:rsid w:val="00555BE0"/>
    <w:rsid w:val="00555ECC"/>
    <w:rsid w:val="005565EA"/>
    <w:rsid w:val="0055670A"/>
    <w:rsid w:val="00556D7B"/>
    <w:rsid w:val="00557065"/>
    <w:rsid w:val="00557086"/>
    <w:rsid w:val="00557375"/>
    <w:rsid w:val="005577C8"/>
    <w:rsid w:val="00557E1E"/>
    <w:rsid w:val="00560024"/>
    <w:rsid w:val="00560344"/>
    <w:rsid w:val="005613EB"/>
    <w:rsid w:val="0056145C"/>
    <w:rsid w:val="005614E2"/>
    <w:rsid w:val="005616BD"/>
    <w:rsid w:val="00561E8C"/>
    <w:rsid w:val="0056221D"/>
    <w:rsid w:val="00562254"/>
    <w:rsid w:val="00562882"/>
    <w:rsid w:val="00563A20"/>
    <w:rsid w:val="00563E66"/>
    <w:rsid w:val="00564057"/>
    <w:rsid w:val="00564857"/>
    <w:rsid w:val="00564969"/>
    <w:rsid w:val="00564AD5"/>
    <w:rsid w:val="00564D3F"/>
    <w:rsid w:val="005665B4"/>
    <w:rsid w:val="00566B9E"/>
    <w:rsid w:val="00566F69"/>
    <w:rsid w:val="00566F8F"/>
    <w:rsid w:val="0056726B"/>
    <w:rsid w:val="00567313"/>
    <w:rsid w:val="0056737C"/>
    <w:rsid w:val="00567611"/>
    <w:rsid w:val="005677A4"/>
    <w:rsid w:val="00567B81"/>
    <w:rsid w:val="00567CCF"/>
    <w:rsid w:val="00567E74"/>
    <w:rsid w:val="0057001D"/>
    <w:rsid w:val="00570452"/>
    <w:rsid w:val="0057061E"/>
    <w:rsid w:val="00570B8E"/>
    <w:rsid w:val="00570C11"/>
    <w:rsid w:val="005717D7"/>
    <w:rsid w:val="00571D8C"/>
    <w:rsid w:val="00572207"/>
    <w:rsid w:val="0057262E"/>
    <w:rsid w:val="005726DB"/>
    <w:rsid w:val="0057332F"/>
    <w:rsid w:val="005736D6"/>
    <w:rsid w:val="00573A56"/>
    <w:rsid w:val="005740A1"/>
    <w:rsid w:val="0057415C"/>
    <w:rsid w:val="0057469B"/>
    <w:rsid w:val="00575284"/>
    <w:rsid w:val="00576872"/>
    <w:rsid w:val="0057785F"/>
    <w:rsid w:val="00580392"/>
    <w:rsid w:val="005803EE"/>
    <w:rsid w:val="005807EA"/>
    <w:rsid w:val="00580FB1"/>
    <w:rsid w:val="00581388"/>
    <w:rsid w:val="00581557"/>
    <w:rsid w:val="00581629"/>
    <w:rsid w:val="005825FF"/>
    <w:rsid w:val="00583351"/>
    <w:rsid w:val="00583C75"/>
    <w:rsid w:val="00583D5C"/>
    <w:rsid w:val="0058402B"/>
    <w:rsid w:val="005841D3"/>
    <w:rsid w:val="00584335"/>
    <w:rsid w:val="005846BF"/>
    <w:rsid w:val="00585C55"/>
    <w:rsid w:val="00585D4D"/>
    <w:rsid w:val="00586972"/>
    <w:rsid w:val="00586A9E"/>
    <w:rsid w:val="00586B18"/>
    <w:rsid w:val="00587AA5"/>
    <w:rsid w:val="005907EF"/>
    <w:rsid w:val="005908C3"/>
    <w:rsid w:val="0059261A"/>
    <w:rsid w:val="005926E5"/>
    <w:rsid w:val="00592A0F"/>
    <w:rsid w:val="005937D6"/>
    <w:rsid w:val="005939EE"/>
    <w:rsid w:val="00593B9C"/>
    <w:rsid w:val="00594126"/>
    <w:rsid w:val="0059520A"/>
    <w:rsid w:val="00595457"/>
    <w:rsid w:val="0059562B"/>
    <w:rsid w:val="00595CC5"/>
    <w:rsid w:val="00595E9F"/>
    <w:rsid w:val="00596688"/>
    <w:rsid w:val="00596BCC"/>
    <w:rsid w:val="00596BF2"/>
    <w:rsid w:val="00596D18"/>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6751"/>
    <w:rsid w:val="005A71FC"/>
    <w:rsid w:val="005A780F"/>
    <w:rsid w:val="005A7E92"/>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442"/>
    <w:rsid w:val="005B4654"/>
    <w:rsid w:val="005B4B2D"/>
    <w:rsid w:val="005B4DA3"/>
    <w:rsid w:val="005B4FFF"/>
    <w:rsid w:val="005B5A4F"/>
    <w:rsid w:val="005B5F1F"/>
    <w:rsid w:val="005B6600"/>
    <w:rsid w:val="005B6B0A"/>
    <w:rsid w:val="005B70AD"/>
    <w:rsid w:val="005B7602"/>
    <w:rsid w:val="005B77F7"/>
    <w:rsid w:val="005B78C0"/>
    <w:rsid w:val="005C0108"/>
    <w:rsid w:val="005C029F"/>
    <w:rsid w:val="005C05FE"/>
    <w:rsid w:val="005C0D37"/>
    <w:rsid w:val="005C0D40"/>
    <w:rsid w:val="005C1459"/>
    <w:rsid w:val="005C171A"/>
    <w:rsid w:val="005C196D"/>
    <w:rsid w:val="005C1A21"/>
    <w:rsid w:val="005C1E5A"/>
    <w:rsid w:val="005C2619"/>
    <w:rsid w:val="005C2984"/>
    <w:rsid w:val="005C2CFF"/>
    <w:rsid w:val="005C2F2C"/>
    <w:rsid w:val="005C3739"/>
    <w:rsid w:val="005C3AAE"/>
    <w:rsid w:val="005C3B8A"/>
    <w:rsid w:val="005C497A"/>
    <w:rsid w:val="005C52E0"/>
    <w:rsid w:val="005C53AC"/>
    <w:rsid w:val="005C62D4"/>
    <w:rsid w:val="005C6B13"/>
    <w:rsid w:val="005C770E"/>
    <w:rsid w:val="005C7924"/>
    <w:rsid w:val="005D00D9"/>
    <w:rsid w:val="005D0137"/>
    <w:rsid w:val="005D07B7"/>
    <w:rsid w:val="005D0BDF"/>
    <w:rsid w:val="005D0DDA"/>
    <w:rsid w:val="005D125C"/>
    <w:rsid w:val="005D165B"/>
    <w:rsid w:val="005D1BDB"/>
    <w:rsid w:val="005D286E"/>
    <w:rsid w:val="005D3AAA"/>
    <w:rsid w:val="005D3C2A"/>
    <w:rsid w:val="005D3CAD"/>
    <w:rsid w:val="005D4103"/>
    <w:rsid w:val="005D463F"/>
    <w:rsid w:val="005D4801"/>
    <w:rsid w:val="005D4984"/>
    <w:rsid w:val="005D571D"/>
    <w:rsid w:val="005D6079"/>
    <w:rsid w:val="005D62D0"/>
    <w:rsid w:val="005D63A2"/>
    <w:rsid w:val="005D6643"/>
    <w:rsid w:val="005D6752"/>
    <w:rsid w:val="005D7913"/>
    <w:rsid w:val="005D7E1F"/>
    <w:rsid w:val="005E1693"/>
    <w:rsid w:val="005E1AB3"/>
    <w:rsid w:val="005E1D5C"/>
    <w:rsid w:val="005E2238"/>
    <w:rsid w:val="005E2285"/>
    <w:rsid w:val="005E259D"/>
    <w:rsid w:val="005E274D"/>
    <w:rsid w:val="005E2C03"/>
    <w:rsid w:val="005E36A1"/>
    <w:rsid w:val="005E37DC"/>
    <w:rsid w:val="005E3E24"/>
    <w:rsid w:val="005E406E"/>
    <w:rsid w:val="005E43E3"/>
    <w:rsid w:val="005E4A63"/>
    <w:rsid w:val="005E5E22"/>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E7C"/>
    <w:rsid w:val="005F2FF3"/>
    <w:rsid w:val="005F32BF"/>
    <w:rsid w:val="005F3438"/>
    <w:rsid w:val="005F344A"/>
    <w:rsid w:val="005F3713"/>
    <w:rsid w:val="005F38CE"/>
    <w:rsid w:val="005F3C94"/>
    <w:rsid w:val="005F3E9E"/>
    <w:rsid w:val="005F4A2E"/>
    <w:rsid w:val="005F5539"/>
    <w:rsid w:val="005F5C86"/>
    <w:rsid w:val="005F66BE"/>
    <w:rsid w:val="005F679D"/>
    <w:rsid w:val="005F6DE6"/>
    <w:rsid w:val="005F6E84"/>
    <w:rsid w:val="005F7825"/>
    <w:rsid w:val="005F7C9B"/>
    <w:rsid w:val="005F7D2B"/>
    <w:rsid w:val="00600DA7"/>
    <w:rsid w:val="00600F41"/>
    <w:rsid w:val="00601659"/>
    <w:rsid w:val="00601BDC"/>
    <w:rsid w:val="0060221A"/>
    <w:rsid w:val="006029B5"/>
    <w:rsid w:val="00603007"/>
    <w:rsid w:val="00603024"/>
    <w:rsid w:val="0060362D"/>
    <w:rsid w:val="00603D59"/>
    <w:rsid w:val="00603FB5"/>
    <w:rsid w:val="00604FC5"/>
    <w:rsid w:val="00605453"/>
    <w:rsid w:val="00605495"/>
    <w:rsid w:val="0060616B"/>
    <w:rsid w:val="006067EA"/>
    <w:rsid w:val="00606977"/>
    <w:rsid w:val="006071B2"/>
    <w:rsid w:val="00610412"/>
    <w:rsid w:val="0061055C"/>
    <w:rsid w:val="00611092"/>
    <w:rsid w:val="0061113C"/>
    <w:rsid w:val="006113ED"/>
    <w:rsid w:val="0061226F"/>
    <w:rsid w:val="0061251E"/>
    <w:rsid w:val="00612CAA"/>
    <w:rsid w:val="0061345B"/>
    <w:rsid w:val="00613907"/>
    <w:rsid w:val="006139B2"/>
    <w:rsid w:val="006146CD"/>
    <w:rsid w:val="00615601"/>
    <w:rsid w:val="00615BC9"/>
    <w:rsid w:val="00616F84"/>
    <w:rsid w:val="0061722A"/>
    <w:rsid w:val="006179B1"/>
    <w:rsid w:val="00617B95"/>
    <w:rsid w:val="00617E95"/>
    <w:rsid w:val="0062029D"/>
    <w:rsid w:val="00620908"/>
    <w:rsid w:val="006213B1"/>
    <w:rsid w:val="00621E12"/>
    <w:rsid w:val="00621F2A"/>
    <w:rsid w:val="0062250B"/>
    <w:rsid w:val="006227B6"/>
    <w:rsid w:val="00623615"/>
    <w:rsid w:val="006238C5"/>
    <w:rsid w:val="00624090"/>
    <w:rsid w:val="0062413D"/>
    <w:rsid w:val="006245D4"/>
    <w:rsid w:val="006247A1"/>
    <w:rsid w:val="0062502E"/>
    <w:rsid w:val="006252EF"/>
    <w:rsid w:val="006255E4"/>
    <w:rsid w:val="00625BAD"/>
    <w:rsid w:val="00625D65"/>
    <w:rsid w:val="006269BA"/>
    <w:rsid w:val="0062734F"/>
    <w:rsid w:val="0062786E"/>
    <w:rsid w:val="006279BF"/>
    <w:rsid w:val="006303AD"/>
    <w:rsid w:val="00630CA0"/>
    <w:rsid w:val="00631135"/>
    <w:rsid w:val="00631286"/>
    <w:rsid w:val="00631706"/>
    <w:rsid w:val="00631715"/>
    <w:rsid w:val="00631FA4"/>
    <w:rsid w:val="006323FF"/>
    <w:rsid w:val="00633DD7"/>
    <w:rsid w:val="00633E33"/>
    <w:rsid w:val="00633F38"/>
    <w:rsid w:val="00634344"/>
    <w:rsid w:val="00635089"/>
    <w:rsid w:val="0063603A"/>
    <w:rsid w:val="006365DA"/>
    <w:rsid w:val="00636659"/>
    <w:rsid w:val="00636D12"/>
    <w:rsid w:val="00636E60"/>
    <w:rsid w:val="006379FA"/>
    <w:rsid w:val="00640155"/>
    <w:rsid w:val="00640A4F"/>
    <w:rsid w:val="00641450"/>
    <w:rsid w:val="00641691"/>
    <w:rsid w:val="006417AF"/>
    <w:rsid w:val="00641ABF"/>
    <w:rsid w:val="00641B63"/>
    <w:rsid w:val="0064205B"/>
    <w:rsid w:val="006420A3"/>
    <w:rsid w:val="00642906"/>
    <w:rsid w:val="00642953"/>
    <w:rsid w:val="0064299A"/>
    <w:rsid w:val="00642A1F"/>
    <w:rsid w:val="0064323E"/>
    <w:rsid w:val="0064366D"/>
    <w:rsid w:val="0064490F"/>
    <w:rsid w:val="006449B5"/>
    <w:rsid w:val="00644A24"/>
    <w:rsid w:val="00644DBA"/>
    <w:rsid w:val="006452B3"/>
    <w:rsid w:val="006454B8"/>
    <w:rsid w:val="006458A2"/>
    <w:rsid w:val="00645DF9"/>
    <w:rsid w:val="00645FC1"/>
    <w:rsid w:val="006468AA"/>
    <w:rsid w:val="00646909"/>
    <w:rsid w:val="00646DE5"/>
    <w:rsid w:val="00647F10"/>
    <w:rsid w:val="006504FF"/>
    <w:rsid w:val="0065140C"/>
    <w:rsid w:val="0065140E"/>
    <w:rsid w:val="00651E3D"/>
    <w:rsid w:val="0065224A"/>
    <w:rsid w:val="00652494"/>
    <w:rsid w:val="0065269D"/>
    <w:rsid w:val="0065282D"/>
    <w:rsid w:val="00652A7F"/>
    <w:rsid w:val="0065321D"/>
    <w:rsid w:val="006532C4"/>
    <w:rsid w:val="00653606"/>
    <w:rsid w:val="0065363C"/>
    <w:rsid w:val="00653ACB"/>
    <w:rsid w:val="00653F26"/>
    <w:rsid w:val="00653F62"/>
    <w:rsid w:val="006541AA"/>
    <w:rsid w:val="0065429B"/>
    <w:rsid w:val="006543CF"/>
    <w:rsid w:val="0065491D"/>
    <w:rsid w:val="00654E37"/>
    <w:rsid w:val="00655593"/>
    <w:rsid w:val="0065601F"/>
    <w:rsid w:val="00656368"/>
    <w:rsid w:val="006563CD"/>
    <w:rsid w:val="006563FB"/>
    <w:rsid w:val="00657A11"/>
    <w:rsid w:val="00657BD2"/>
    <w:rsid w:val="00657C40"/>
    <w:rsid w:val="00657CAA"/>
    <w:rsid w:val="006600A9"/>
    <w:rsid w:val="00660A56"/>
    <w:rsid w:val="00660C5C"/>
    <w:rsid w:val="00660FCC"/>
    <w:rsid w:val="006616D9"/>
    <w:rsid w:val="0066185E"/>
    <w:rsid w:val="0066197A"/>
    <w:rsid w:val="00661F28"/>
    <w:rsid w:val="006620BF"/>
    <w:rsid w:val="006621B7"/>
    <w:rsid w:val="00663C3D"/>
    <w:rsid w:val="0066467A"/>
    <w:rsid w:val="0066510E"/>
    <w:rsid w:val="006651D6"/>
    <w:rsid w:val="00665390"/>
    <w:rsid w:val="0066559F"/>
    <w:rsid w:val="006658C3"/>
    <w:rsid w:val="0066599A"/>
    <w:rsid w:val="00666450"/>
    <w:rsid w:val="00666605"/>
    <w:rsid w:val="00667172"/>
    <w:rsid w:val="00667B56"/>
    <w:rsid w:val="00667C82"/>
    <w:rsid w:val="006705B3"/>
    <w:rsid w:val="00670701"/>
    <w:rsid w:val="0067070D"/>
    <w:rsid w:val="006708FB"/>
    <w:rsid w:val="00670EDB"/>
    <w:rsid w:val="00671391"/>
    <w:rsid w:val="00671539"/>
    <w:rsid w:val="00671712"/>
    <w:rsid w:val="0067183D"/>
    <w:rsid w:val="006719F3"/>
    <w:rsid w:val="00672395"/>
    <w:rsid w:val="00672F7B"/>
    <w:rsid w:val="0067321E"/>
    <w:rsid w:val="006739C9"/>
    <w:rsid w:val="00674109"/>
    <w:rsid w:val="00674B07"/>
    <w:rsid w:val="00675315"/>
    <w:rsid w:val="00675562"/>
    <w:rsid w:val="00675B40"/>
    <w:rsid w:val="006765F0"/>
    <w:rsid w:val="00676AC3"/>
    <w:rsid w:val="0067743E"/>
    <w:rsid w:val="00677488"/>
    <w:rsid w:val="00677C4E"/>
    <w:rsid w:val="0068036F"/>
    <w:rsid w:val="00680DB7"/>
    <w:rsid w:val="00680E33"/>
    <w:rsid w:val="00681026"/>
    <w:rsid w:val="0068188B"/>
    <w:rsid w:val="00681A8A"/>
    <w:rsid w:val="00681ED0"/>
    <w:rsid w:val="00682C73"/>
    <w:rsid w:val="006837B3"/>
    <w:rsid w:val="00683A95"/>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ED3"/>
    <w:rsid w:val="00690F5B"/>
    <w:rsid w:val="00691873"/>
    <w:rsid w:val="006920B3"/>
    <w:rsid w:val="0069228B"/>
    <w:rsid w:val="006922D6"/>
    <w:rsid w:val="00693557"/>
    <w:rsid w:val="0069359D"/>
    <w:rsid w:val="00693A62"/>
    <w:rsid w:val="00693D1B"/>
    <w:rsid w:val="006943B1"/>
    <w:rsid w:val="00694DCA"/>
    <w:rsid w:val="006951C7"/>
    <w:rsid w:val="00695598"/>
    <w:rsid w:val="00695BDE"/>
    <w:rsid w:val="00695EC3"/>
    <w:rsid w:val="00695ECC"/>
    <w:rsid w:val="006964DB"/>
    <w:rsid w:val="00696ABC"/>
    <w:rsid w:val="00696B38"/>
    <w:rsid w:val="006971CC"/>
    <w:rsid w:val="00697A46"/>
    <w:rsid w:val="006A0321"/>
    <w:rsid w:val="006A0934"/>
    <w:rsid w:val="006A165E"/>
    <w:rsid w:val="006A1E2B"/>
    <w:rsid w:val="006A1E9C"/>
    <w:rsid w:val="006A2054"/>
    <w:rsid w:val="006A20CC"/>
    <w:rsid w:val="006A21FA"/>
    <w:rsid w:val="006A2925"/>
    <w:rsid w:val="006A2BBC"/>
    <w:rsid w:val="006A2C37"/>
    <w:rsid w:val="006A2F8B"/>
    <w:rsid w:val="006A3957"/>
    <w:rsid w:val="006A3D28"/>
    <w:rsid w:val="006A3FA5"/>
    <w:rsid w:val="006A4369"/>
    <w:rsid w:val="006A4606"/>
    <w:rsid w:val="006A5633"/>
    <w:rsid w:val="006A5D2E"/>
    <w:rsid w:val="006A6243"/>
    <w:rsid w:val="006A643E"/>
    <w:rsid w:val="006A65B9"/>
    <w:rsid w:val="006A6750"/>
    <w:rsid w:val="006A7102"/>
    <w:rsid w:val="006A730B"/>
    <w:rsid w:val="006A7965"/>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67C"/>
    <w:rsid w:val="006B3BE6"/>
    <w:rsid w:val="006B3C87"/>
    <w:rsid w:val="006B421F"/>
    <w:rsid w:val="006B4856"/>
    <w:rsid w:val="006B4944"/>
    <w:rsid w:val="006B4C61"/>
    <w:rsid w:val="006B4D25"/>
    <w:rsid w:val="006B4D45"/>
    <w:rsid w:val="006B51F6"/>
    <w:rsid w:val="006B5CC8"/>
    <w:rsid w:val="006B5ECD"/>
    <w:rsid w:val="006B6165"/>
    <w:rsid w:val="006B624D"/>
    <w:rsid w:val="006B6635"/>
    <w:rsid w:val="006B6AB6"/>
    <w:rsid w:val="006B6EA6"/>
    <w:rsid w:val="006B6F89"/>
    <w:rsid w:val="006B7312"/>
    <w:rsid w:val="006B76C3"/>
    <w:rsid w:val="006B7795"/>
    <w:rsid w:val="006B7D51"/>
    <w:rsid w:val="006C0069"/>
    <w:rsid w:val="006C025A"/>
    <w:rsid w:val="006C02AB"/>
    <w:rsid w:val="006C0899"/>
    <w:rsid w:val="006C09C0"/>
    <w:rsid w:val="006C0C67"/>
    <w:rsid w:val="006C0CCC"/>
    <w:rsid w:val="006C0FF0"/>
    <w:rsid w:val="006C1283"/>
    <w:rsid w:val="006C197B"/>
    <w:rsid w:val="006C1997"/>
    <w:rsid w:val="006C2956"/>
    <w:rsid w:val="006C2E0E"/>
    <w:rsid w:val="006C3C7D"/>
    <w:rsid w:val="006C3FC7"/>
    <w:rsid w:val="006C4228"/>
    <w:rsid w:val="006C4D02"/>
    <w:rsid w:val="006C505E"/>
    <w:rsid w:val="006C646E"/>
    <w:rsid w:val="006C6920"/>
    <w:rsid w:val="006C7349"/>
    <w:rsid w:val="006D11E8"/>
    <w:rsid w:val="006D1394"/>
    <w:rsid w:val="006D1645"/>
    <w:rsid w:val="006D19CE"/>
    <w:rsid w:val="006D2245"/>
    <w:rsid w:val="006D2505"/>
    <w:rsid w:val="006D2820"/>
    <w:rsid w:val="006D3007"/>
    <w:rsid w:val="006D37A3"/>
    <w:rsid w:val="006D404D"/>
    <w:rsid w:val="006D484C"/>
    <w:rsid w:val="006D48D3"/>
    <w:rsid w:val="006D4FC3"/>
    <w:rsid w:val="006D58DD"/>
    <w:rsid w:val="006D59CD"/>
    <w:rsid w:val="006D61D4"/>
    <w:rsid w:val="006D633E"/>
    <w:rsid w:val="006D64E5"/>
    <w:rsid w:val="006D6993"/>
    <w:rsid w:val="006D7B7A"/>
    <w:rsid w:val="006D7C4C"/>
    <w:rsid w:val="006E0459"/>
    <w:rsid w:val="006E0C85"/>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63F2"/>
    <w:rsid w:val="006E6DAF"/>
    <w:rsid w:val="006E73C9"/>
    <w:rsid w:val="006E7AEC"/>
    <w:rsid w:val="006F0647"/>
    <w:rsid w:val="006F0B41"/>
    <w:rsid w:val="006F0D2D"/>
    <w:rsid w:val="006F1C0F"/>
    <w:rsid w:val="006F1DC3"/>
    <w:rsid w:val="006F2AE2"/>
    <w:rsid w:val="006F3008"/>
    <w:rsid w:val="006F3479"/>
    <w:rsid w:val="006F354A"/>
    <w:rsid w:val="006F39D1"/>
    <w:rsid w:val="006F3AD8"/>
    <w:rsid w:val="006F4038"/>
    <w:rsid w:val="006F4182"/>
    <w:rsid w:val="006F42BA"/>
    <w:rsid w:val="006F4627"/>
    <w:rsid w:val="006F47D7"/>
    <w:rsid w:val="006F4BE1"/>
    <w:rsid w:val="006F4EEC"/>
    <w:rsid w:val="006F547B"/>
    <w:rsid w:val="006F5664"/>
    <w:rsid w:val="006F5AD0"/>
    <w:rsid w:val="006F5ED0"/>
    <w:rsid w:val="006F600B"/>
    <w:rsid w:val="006F61F6"/>
    <w:rsid w:val="006F62E4"/>
    <w:rsid w:val="006F650E"/>
    <w:rsid w:val="006F6858"/>
    <w:rsid w:val="006F70B8"/>
    <w:rsid w:val="006F718D"/>
    <w:rsid w:val="006F72DF"/>
    <w:rsid w:val="006F7769"/>
    <w:rsid w:val="00700D3E"/>
    <w:rsid w:val="00700E52"/>
    <w:rsid w:val="00701060"/>
    <w:rsid w:val="0070117F"/>
    <w:rsid w:val="0070119E"/>
    <w:rsid w:val="007012F1"/>
    <w:rsid w:val="00701881"/>
    <w:rsid w:val="00702343"/>
    <w:rsid w:val="007026FB"/>
    <w:rsid w:val="00702CFB"/>
    <w:rsid w:val="00702D19"/>
    <w:rsid w:val="00703527"/>
    <w:rsid w:val="007037A9"/>
    <w:rsid w:val="007039B0"/>
    <w:rsid w:val="00704235"/>
    <w:rsid w:val="00704BD6"/>
    <w:rsid w:val="00705650"/>
    <w:rsid w:val="00705659"/>
    <w:rsid w:val="00705661"/>
    <w:rsid w:val="00705914"/>
    <w:rsid w:val="00705A33"/>
    <w:rsid w:val="00705F6E"/>
    <w:rsid w:val="00706408"/>
    <w:rsid w:val="00707323"/>
    <w:rsid w:val="00707623"/>
    <w:rsid w:val="00710499"/>
    <w:rsid w:val="0071061F"/>
    <w:rsid w:val="00711A3E"/>
    <w:rsid w:val="00711CE7"/>
    <w:rsid w:val="00711E95"/>
    <w:rsid w:val="00711FBA"/>
    <w:rsid w:val="00712799"/>
    <w:rsid w:val="00712A54"/>
    <w:rsid w:val="00713047"/>
    <w:rsid w:val="00713420"/>
    <w:rsid w:val="00713892"/>
    <w:rsid w:val="007139E7"/>
    <w:rsid w:val="007142D9"/>
    <w:rsid w:val="0071442A"/>
    <w:rsid w:val="0071450A"/>
    <w:rsid w:val="00714555"/>
    <w:rsid w:val="00714AEC"/>
    <w:rsid w:val="00714B5F"/>
    <w:rsid w:val="00715268"/>
    <w:rsid w:val="00715DD0"/>
    <w:rsid w:val="0071616D"/>
    <w:rsid w:val="0071701A"/>
    <w:rsid w:val="00717034"/>
    <w:rsid w:val="007175F3"/>
    <w:rsid w:val="00717742"/>
    <w:rsid w:val="00717EDB"/>
    <w:rsid w:val="00720065"/>
    <w:rsid w:val="00720464"/>
    <w:rsid w:val="00720DAF"/>
    <w:rsid w:val="0072157E"/>
    <w:rsid w:val="00721BB8"/>
    <w:rsid w:val="007223CA"/>
    <w:rsid w:val="00722951"/>
    <w:rsid w:val="007232E2"/>
    <w:rsid w:val="00723680"/>
    <w:rsid w:val="007241D3"/>
    <w:rsid w:val="0072434B"/>
    <w:rsid w:val="007245F4"/>
    <w:rsid w:val="00724A49"/>
    <w:rsid w:val="00724AF8"/>
    <w:rsid w:val="00725297"/>
    <w:rsid w:val="007255B2"/>
    <w:rsid w:val="00725B7C"/>
    <w:rsid w:val="00725F93"/>
    <w:rsid w:val="00726149"/>
    <w:rsid w:val="00726673"/>
    <w:rsid w:val="00726805"/>
    <w:rsid w:val="007268BD"/>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227B"/>
    <w:rsid w:val="007324F1"/>
    <w:rsid w:val="0073254D"/>
    <w:rsid w:val="007326F2"/>
    <w:rsid w:val="007336FC"/>
    <w:rsid w:val="007337C1"/>
    <w:rsid w:val="00733BBE"/>
    <w:rsid w:val="007345E5"/>
    <w:rsid w:val="00734985"/>
    <w:rsid w:val="00735426"/>
    <w:rsid w:val="007356AD"/>
    <w:rsid w:val="00735A9B"/>
    <w:rsid w:val="00735D59"/>
    <w:rsid w:val="00736A9B"/>
    <w:rsid w:val="00736C5F"/>
    <w:rsid w:val="00737EFA"/>
    <w:rsid w:val="00737F5D"/>
    <w:rsid w:val="007402F7"/>
    <w:rsid w:val="007414D0"/>
    <w:rsid w:val="00742474"/>
    <w:rsid w:val="0074255A"/>
    <w:rsid w:val="0074280F"/>
    <w:rsid w:val="0074297D"/>
    <w:rsid w:val="00742A05"/>
    <w:rsid w:val="00742B5C"/>
    <w:rsid w:val="00742E90"/>
    <w:rsid w:val="007430B1"/>
    <w:rsid w:val="0074362E"/>
    <w:rsid w:val="0074391C"/>
    <w:rsid w:val="00743A69"/>
    <w:rsid w:val="007446E2"/>
    <w:rsid w:val="00744ACE"/>
    <w:rsid w:val="00745B81"/>
    <w:rsid w:val="00745C1F"/>
    <w:rsid w:val="00745D10"/>
    <w:rsid w:val="007468F6"/>
    <w:rsid w:val="007469FD"/>
    <w:rsid w:val="00747A7A"/>
    <w:rsid w:val="00747F14"/>
    <w:rsid w:val="007502DA"/>
    <w:rsid w:val="007504E6"/>
    <w:rsid w:val="00750E44"/>
    <w:rsid w:val="007513F6"/>
    <w:rsid w:val="007522E3"/>
    <w:rsid w:val="00752B66"/>
    <w:rsid w:val="00752CF5"/>
    <w:rsid w:val="00752E4B"/>
    <w:rsid w:val="00752F7E"/>
    <w:rsid w:val="0075342F"/>
    <w:rsid w:val="007535C2"/>
    <w:rsid w:val="00754612"/>
    <w:rsid w:val="00754BFF"/>
    <w:rsid w:val="00755A5F"/>
    <w:rsid w:val="00756098"/>
    <w:rsid w:val="00756460"/>
    <w:rsid w:val="00757546"/>
    <w:rsid w:val="00757664"/>
    <w:rsid w:val="00760344"/>
    <w:rsid w:val="00760827"/>
    <w:rsid w:val="00760895"/>
    <w:rsid w:val="00761497"/>
    <w:rsid w:val="00762006"/>
    <w:rsid w:val="00762D9B"/>
    <w:rsid w:val="00762F67"/>
    <w:rsid w:val="0076301E"/>
    <w:rsid w:val="00763F24"/>
    <w:rsid w:val="00764276"/>
    <w:rsid w:val="007648A3"/>
    <w:rsid w:val="00764A59"/>
    <w:rsid w:val="007650A8"/>
    <w:rsid w:val="007652DB"/>
    <w:rsid w:val="00765C46"/>
    <w:rsid w:val="00766D78"/>
    <w:rsid w:val="00766E8A"/>
    <w:rsid w:val="0077022A"/>
    <w:rsid w:val="0077037C"/>
    <w:rsid w:val="00770657"/>
    <w:rsid w:val="0077086C"/>
    <w:rsid w:val="00771C51"/>
    <w:rsid w:val="00771D5C"/>
    <w:rsid w:val="00772537"/>
    <w:rsid w:val="00772867"/>
    <w:rsid w:val="00772E64"/>
    <w:rsid w:val="00773509"/>
    <w:rsid w:val="007735D4"/>
    <w:rsid w:val="0077474B"/>
    <w:rsid w:val="00774CA6"/>
    <w:rsid w:val="00775C01"/>
    <w:rsid w:val="00776A40"/>
    <w:rsid w:val="00776AA3"/>
    <w:rsid w:val="00776B28"/>
    <w:rsid w:val="0077724E"/>
    <w:rsid w:val="00777AF4"/>
    <w:rsid w:val="00777D9A"/>
    <w:rsid w:val="00780406"/>
    <w:rsid w:val="00780D58"/>
    <w:rsid w:val="0078168B"/>
    <w:rsid w:val="00781FA0"/>
    <w:rsid w:val="00782AB9"/>
    <w:rsid w:val="00782B3C"/>
    <w:rsid w:val="00782FB7"/>
    <w:rsid w:val="007836C0"/>
    <w:rsid w:val="00783947"/>
    <w:rsid w:val="0078422F"/>
    <w:rsid w:val="00784519"/>
    <w:rsid w:val="00784580"/>
    <w:rsid w:val="007855FC"/>
    <w:rsid w:val="00786B31"/>
    <w:rsid w:val="00786DA4"/>
    <w:rsid w:val="0078760F"/>
    <w:rsid w:val="007909DC"/>
    <w:rsid w:val="007913C7"/>
    <w:rsid w:val="007913CF"/>
    <w:rsid w:val="007916A0"/>
    <w:rsid w:val="00791B1E"/>
    <w:rsid w:val="00792FC4"/>
    <w:rsid w:val="007930AB"/>
    <w:rsid w:val="0079405E"/>
    <w:rsid w:val="007940E6"/>
    <w:rsid w:val="007948E6"/>
    <w:rsid w:val="0079496B"/>
    <w:rsid w:val="00794B94"/>
    <w:rsid w:val="00794F8D"/>
    <w:rsid w:val="0079542D"/>
    <w:rsid w:val="007957CF"/>
    <w:rsid w:val="00795D78"/>
    <w:rsid w:val="00796413"/>
    <w:rsid w:val="007967A9"/>
    <w:rsid w:val="00796B4F"/>
    <w:rsid w:val="007979D1"/>
    <w:rsid w:val="00797BFF"/>
    <w:rsid w:val="00797DC9"/>
    <w:rsid w:val="007A05E1"/>
    <w:rsid w:val="007A05F5"/>
    <w:rsid w:val="007A088D"/>
    <w:rsid w:val="007A08A5"/>
    <w:rsid w:val="007A096F"/>
    <w:rsid w:val="007A0BC0"/>
    <w:rsid w:val="007A1B03"/>
    <w:rsid w:val="007A1CE1"/>
    <w:rsid w:val="007A2921"/>
    <w:rsid w:val="007A2AE3"/>
    <w:rsid w:val="007A2C89"/>
    <w:rsid w:val="007A2CB1"/>
    <w:rsid w:val="007A31A7"/>
    <w:rsid w:val="007A3455"/>
    <w:rsid w:val="007A3B0E"/>
    <w:rsid w:val="007A3CB4"/>
    <w:rsid w:val="007A3ECC"/>
    <w:rsid w:val="007A4803"/>
    <w:rsid w:val="007A4DBB"/>
    <w:rsid w:val="007A5594"/>
    <w:rsid w:val="007A5A9B"/>
    <w:rsid w:val="007A5E36"/>
    <w:rsid w:val="007A6526"/>
    <w:rsid w:val="007A682B"/>
    <w:rsid w:val="007A7455"/>
    <w:rsid w:val="007A7706"/>
    <w:rsid w:val="007B0513"/>
    <w:rsid w:val="007B0825"/>
    <w:rsid w:val="007B0D66"/>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62D"/>
    <w:rsid w:val="007B4A83"/>
    <w:rsid w:val="007B5034"/>
    <w:rsid w:val="007B5087"/>
    <w:rsid w:val="007B52B3"/>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21C3"/>
    <w:rsid w:val="007C245E"/>
    <w:rsid w:val="007C2DE9"/>
    <w:rsid w:val="007C39A4"/>
    <w:rsid w:val="007C3D52"/>
    <w:rsid w:val="007C4145"/>
    <w:rsid w:val="007C4384"/>
    <w:rsid w:val="007C4560"/>
    <w:rsid w:val="007C46EF"/>
    <w:rsid w:val="007C50E0"/>
    <w:rsid w:val="007C5EE0"/>
    <w:rsid w:val="007C6031"/>
    <w:rsid w:val="007C62B0"/>
    <w:rsid w:val="007C64CB"/>
    <w:rsid w:val="007C6D3F"/>
    <w:rsid w:val="007C6EF8"/>
    <w:rsid w:val="007C723F"/>
    <w:rsid w:val="007C758F"/>
    <w:rsid w:val="007C760C"/>
    <w:rsid w:val="007C7A6F"/>
    <w:rsid w:val="007C7F2A"/>
    <w:rsid w:val="007C7F41"/>
    <w:rsid w:val="007D0835"/>
    <w:rsid w:val="007D08A7"/>
    <w:rsid w:val="007D0FA5"/>
    <w:rsid w:val="007D102B"/>
    <w:rsid w:val="007D129D"/>
    <w:rsid w:val="007D1356"/>
    <w:rsid w:val="007D1F1E"/>
    <w:rsid w:val="007D203B"/>
    <w:rsid w:val="007D21BE"/>
    <w:rsid w:val="007D22E8"/>
    <w:rsid w:val="007D2A2A"/>
    <w:rsid w:val="007D2B0B"/>
    <w:rsid w:val="007D2DB9"/>
    <w:rsid w:val="007D2F61"/>
    <w:rsid w:val="007D3075"/>
    <w:rsid w:val="007D3217"/>
    <w:rsid w:val="007D3325"/>
    <w:rsid w:val="007D345B"/>
    <w:rsid w:val="007D3745"/>
    <w:rsid w:val="007D4307"/>
    <w:rsid w:val="007D47D6"/>
    <w:rsid w:val="007D5CAE"/>
    <w:rsid w:val="007D6BF9"/>
    <w:rsid w:val="007D6CD7"/>
    <w:rsid w:val="007D700D"/>
    <w:rsid w:val="007D75D6"/>
    <w:rsid w:val="007D7717"/>
    <w:rsid w:val="007E0382"/>
    <w:rsid w:val="007E10D5"/>
    <w:rsid w:val="007E11DD"/>
    <w:rsid w:val="007E1220"/>
    <w:rsid w:val="007E1D24"/>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F0069"/>
    <w:rsid w:val="007F0262"/>
    <w:rsid w:val="007F03AA"/>
    <w:rsid w:val="007F0726"/>
    <w:rsid w:val="007F0785"/>
    <w:rsid w:val="007F0843"/>
    <w:rsid w:val="007F0FB3"/>
    <w:rsid w:val="007F101A"/>
    <w:rsid w:val="007F12B0"/>
    <w:rsid w:val="007F155C"/>
    <w:rsid w:val="007F17E6"/>
    <w:rsid w:val="007F191F"/>
    <w:rsid w:val="007F1A4C"/>
    <w:rsid w:val="007F1C9D"/>
    <w:rsid w:val="007F25A4"/>
    <w:rsid w:val="007F2B2C"/>
    <w:rsid w:val="007F2B78"/>
    <w:rsid w:val="007F3174"/>
    <w:rsid w:val="007F38EE"/>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A90"/>
    <w:rsid w:val="00801EE3"/>
    <w:rsid w:val="0080256C"/>
    <w:rsid w:val="008026F0"/>
    <w:rsid w:val="00802765"/>
    <w:rsid w:val="00802CF9"/>
    <w:rsid w:val="008030D9"/>
    <w:rsid w:val="00803461"/>
    <w:rsid w:val="008037E4"/>
    <w:rsid w:val="00803B85"/>
    <w:rsid w:val="00803E74"/>
    <w:rsid w:val="00805594"/>
    <w:rsid w:val="00805B23"/>
    <w:rsid w:val="0080686E"/>
    <w:rsid w:val="00806948"/>
    <w:rsid w:val="00806C45"/>
    <w:rsid w:val="00806D04"/>
    <w:rsid w:val="00806FFE"/>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2BEB"/>
    <w:rsid w:val="00812E9B"/>
    <w:rsid w:val="008130A1"/>
    <w:rsid w:val="00813CA2"/>
    <w:rsid w:val="00814BD9"/>
    <w:rsid w:val="00815142"/>
    <w:rsid w:val="0081555E"/>
    <w:rsid w:val="00815EDF"/>
    <w:rsid w:val="008162D2"/>
    <w:rsid w:val="00816537"/>
    <w:rsid w:val="008168A5"/>
    <w:rsid w:val="008168CC"/>
    <w:rsid w:val="00816C00"/>
    <w:rsid w:val="00817003"/>
    <w:rsid w:val="008178B4"/>
    <w:rsid w:val="00817AAE"/>
    <w:rsid w:val="00817BDF"/>
    <w:rsid w:val="00817E2E"/>
    <w:rsid w:val="00820229"/>
    <w:rsid w:val="008205E6"/>
    <w:rsid w:val="00820A9C"/>
    <w:rsid w:val="00820B63"/>
    <w:rsid w:val="00820DA8"/>
    <w:rsid w:val="00821093"/>
    <w:rsid w:val="0082149A"/>
    <w:rsid w:val="008218C5"/>
    <w:rsid w:val="00821F65"/>
    <w:rsid w:val="0082324C"/>
    <w:rsid w:val="00823A20"/>
    <w:rsid w:val="00823ADA"/>
    <w:rsid w:val="0082455A"/>
    <w:rsid w:val="00824D72"/>
    <w:rsid w:val="00824E2B"/>
    <w:rsid w:val="00825040"/>
    <w:rsid w:val="0082581D"/>
    <w:rsid w:val="00825BC9"/>
    <w:rsid w:val="00826006"/>
    <w:rsid w:val="008262E4"/>
    <w:rsid w:val="008303DD"/>
    <w:rsid w:val="008303EF"/>
    <w:rsid w:val="00830B03"/>
    <w:rsid w:val="0083101D"/>
    <w:rsid w:val="0083180A"/>
    <w:rsid w:val="00831FE1"/>
    <w:rsid w:val="00832060"/>
    <w:rsid w:val="00832E5E"/>
    <w:rsid w:val="0083340B"/>
    <w:rsid w:val="008338A1"/>
    <w:rsid w:val="0083481C"/>
    <w:rsid w:val="00834953"/>
    <w:rsid w:val="00835498"/>
    <w:rsid w:val="0083595B"/>
    <w:rsid w:val="00835F64"/>
    <w:rsid w:val="0083636E"/>
    <w:rsid w:val="00837903"/>
    <w:rsid w:val="00840065"/>
    <w:rsid w:val="00840699"/>
    <w:rsid w:val="00840B58"/>
    <w:rsid w:val="00841055"/>
    <w:rsid w:val="008412F6"/>
    <w:rsid w:val="0084222C"/>
    <w:rsid w:val="008425CC"/>
    <w:rsid w:val="00842AB3"/>
    <w:rsid w:val="0084345D"/>
    <w:rsid w:val="008445F3"/>
    <w:rsid w:val="00845278"/>
    <w:rsid w:val="008454F2"/>
    <w:rsid w:val="008455CA"/>
    <w:rsid w:val="0084587F"/>
    <w:rsid w:val="008462C8"/>
    <w:rsid w:val="008465D9"/>
    <w:rsid w:val="00846752"/>
    <w:rsid w:val="008472F4"/>
    <w:rsid w:val="008473E8"/>
    <w:rsid w:val="0085031E"/>
    <w:rsid w:val="0085035F"/>
    <w:rsid w:val="00850D4F"/>
    <w:rsid w:val="00851349"/>
    <w:rsid w:val="00851AFB"/>
    <w:rsid w:val="00851F87"/>
    <w:rsid w:val="00853C05"/>
    <w:rsid w:val="00853E3A"/>
    <w:rsid w:val="00853F5C"/>
    <w:rsid w:val="00854093"/>
    <w:rsid w:val="0085453A"/>
    <w:rsid w:val="00854B94"/>
    <w:rsid w:val="00855999"/>
    <w:rsid w:val="00855C71"/>
    <w:rsid w:val="00855D23"/>
    <w:rsid w:val="00855F1F"/>
    <w:rsid w:val="008560CA"/>
    <w:rsid w:val="00856378"/>
    <w:rsid w:val="0085638C"/>
    <w:rsid w:val="00856989"/>
    <w:rsid w:val="00856AC8"/>
    <w:rsid w:val="00856F10"/>
    <w:rsid w:val="008573D1"/>
    <w:rsid w:val="008575E7"/>
    <w:rsid w:val="00857829"/>
    <w:rsid w:val="00857E97"/>
    <w:rsid w:val="00857EEA"/>
    <w:rsid w:val="0086073B"/>
    <w:rsid w:val="00860AF3"/>
    <w:rsid w:val="00860C67"/>
    <w:rsid w:val="00860EF3"/>
    <w:rsid w:val="00861180"/>
    <w:rsid w:val="00861EFD"/>
    <w:rsid w:val="00862181"/>
    <w:rsid w:val="008627CE"/>
    <w:rsid w:val="0086378C"/>
    <w:rsid w:val="00863F05"/>
    <w:rsid w:val="008641AB"/>
    <w:rsid w:val="0086425B"/>
    <w:rsid w:val="00864363"/>
    <w:rsid w:val="008656D7"/>
    <w:rsid w:val="00865899"/>
    <w:rsid w:val="00865A72"/>
    <w:rsid w:val="00866AAF"/>
    <w:rsid w:val="00866E41"/>
    <w:rsid w:val="00867A4E"/>
    <w:rsid w:val="00867C4E"/>
    <w:rsid w:val="00870904"/>
    <w:rsid w:val="00870AE3"/>
    <w:rsid w:val="00870E0C"/>
    <w:rsid w:val="008713D9"/>
    <w:rsid w:val="008716EB"/>
    <w:rsid w:val="008720B9"/>
    <w:rsid w:val="0087278C"/>
    <w:rsid w:val="00872FAA"/>
    <w:rsid w:val="00872FE7"/>
    <w:rsid w:val="008731DD"/>
    <w:rsid w:val="00873EC6"/>
    <w:rsid w:val="00873ED6"/>
    <w:rsid w:val="0087504E"/>
    <w:rsid w:val="00875478"/>
    <w:rsid w:val="00875850"/>
    <w:rsid w:val="00876113"/>
    <w:rsid w:val="008763FB"/>
    <w:rsid w:val="00876D12"/>
    <w:rsid w:val="00877613"/>
    <w:rsid w:val="0087795C"/>
    <w:rsid w:val="00877CF2"/>
    <w:rsid w:val="00877F4B"/>
    <w:rsid w:val="00877FB4"/>
    <w:rsid w:val="00880275"/>
    <w:rsid w:val="008803A4"/>
    <w:rsid w:val="008804D3"/>
    <w:rsid w:val="008806FB"/>
    <w:rsid w:val="008812E5"/>
    <w:rsid w:val="00882B12"/>
    <w:rsid w:val="00882E67"/>
    <w:rsid w:val="00883564"/>
    <w:rsid w:val="00883DBD"/>
    <w:rsid w:val="00884D46"/>
    <w:rsid w:val="00884D99"/>
    <w:rsid w:val="00886005"/>
    <w:rsid w:val="0088626E"/>
    <w:rsid w:val="00886CB5"/>
    <w:rsid w:val="0088737A"/>
    <w:rsid w:val="008874AD"/>
    <w:rsid w:val="008878E4"/>
    <w:rsid w:val="00890D4A"/>
    <w:rsid w:val="008912FB"/>
    <w:rsid w:val="008918DC"/>
    <w:rsid w:val="008918F1"/>
    <w:rsid w:val="0089196D"/>
    <w:rsid w:val="00891B11"/>
    <w:rsid w:val="0089220C"/>
    <w:rsid w:val="00892FEB"/>
    <w:rsid w:val="00893520"/>
    <w:rsid w:val="008935F0"/>
    <w:rsid w:val="008938A4"/>
    <w:rsid w:val="00893CD3"/>
    <w:rsid w:val="00894703"/>
    <w:rsid w:val="00894A8D"/>
    <w:rsid w:val="00896E3A"/>
    <w:rsid w:val="00897BE5"/>
    <w:rsid w:val="00897F2C"/>
    <w:rsid w:val="008A013F"/>
    <w:rsid w:val="008A09C9"/>
    <w:rsid w:val="008A09E4"/>
    <w:rsid w:val="008A1E78"/>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7B"/>
    <w:rsid w:val="008A65C1"/>
    <w:rsid w:val="008A71B8"/>
    <w:rsid w:val="008A7954"/>
    <w:rsid w:val="008A7B58"/>
    <w:rsid w:val="008A7F82"/>
    <w:rsid w:val="008B0722"/>
    <w:rsid w:val="008B09D7"/>
    <w:rsid w:val="008B0A4F"/>
    <w:rsid w:val="008B0E08"/>
    <w:rsid w:val="008B1766"/>
    <w:rsid w:val="008B2476"/>
    <w:rsid w:val="008B27A6"/>
    <w:rsid w:val="008B2A83"/>
    <w:rsid w:val="008B2C0F"/>
    <w:rsid w:val="008B30DC"/>
    <w:rsid w:val="008B36DD"/>
    <w:rsid w:val="008B3713"/>
    <w:rsid w:val="008B464C"/>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B7ECA"/>
    <w:rsid w:val="008C051D"/>
    <w:rsid w:val="008C11C8"/>
    <w:rsid w:val="008C13F5"/>
    <w:rsid w:val="008C18B4"/>
    <w:rsid w:val="008C21C4"/>
    <w:rsid w:val="008C2318"/>
    <w:rsid w:val="008C2967"/>
    <w:rsid w:val="008C2A0C"/>
    <w:rsid w:val="008C36DE"/>
    <w:rsid w:val="008C3864"/>
    <w:rsid w:val="008C38B4"/>
    <w:rsid w:val="008C59A1"/>
    <w:rsid w:val="008C5B35"/>
    <w:rsid w:val="008C5DC5"/>
    <w:rsid w:val="008C60A1"/>
    <w:rsid w:val="008C6747"/>
    <w:rsid w:val="008C67EE"/>
    <w:rsid w:val="008C750E"/>
    <w:rsid w:val="008C7816"/>
    <w:rsid w:val="008C7F47"/>
    <w:rsid w:val="008C7FB5"/>
    <w:rsid w:val="008D1341"/>
    <w:rsid w:val="008D1366"/>
    <w:rsid w:val="008D1D02"/>
    <w:rsid w:val="008D27C6"/>
    <w:rsid w:val="008D29CD"/>
    <w:rsid w:val="008D2B9A"/>
    <w:rsid w:val="008D2C7A"/>
    <w:rsid w:val="008D2D96"/>
    <w:rsid w:val="008D3A47"/>
    <w:rsid w:val="008D3AC0"/>
    <w:rsid w:val="008D3DF7"/>
    <w:rsid w:val="008D46BF"/>
    <w:rsid w:val="008D507F"/>
    <w:rsid w:val="008D5245"/>
    <w:rsid w:val="008D5938"/>
    <w:rsid w:val="008D77E9"/>
    <w:rsid w:val="008E0529"/>
    <w:rsid w:val="008E1374"/>
    <w:rsid w:val="008E1E82"/>
    <w:rsid w:val="008E2B88"/>
    <w:rsid w:val="008E2E6A"/>
    <w:rsid w:val="008E3A39"/>
    <w:rsid w:val="008E3AC2"/>
    <w:rsid w:val="008E3C5B"/>
    <w:rsid w:val="008E3F1D"/>
    <w:rsid w:val="008E43B7"/>
    <w:rsid w:val="008E4812"/>
    <w:rsid w:val="008E4E06"/>
    <w:rsid w:val="008E51C0"/>
    <w:rsid w:val="008E5514"/>
    <w:rsid w:val="008E5581"/>
    <w:rsid w:val="008E605C"/>
    <w:rsid w:val="008E644F"/>
    <w:rsid w:val="008E6E2A"/>
    <w:rsid w:val="008E6F8E"/>
    <w:rsid w:val="008E766C"/>
    <w:rsid w:val="008E7D62"/>
    <w:rsid w:val="008E7EEC"/>
    <w:rsid w:val="008F00EC"/>
    <w:rsid w:val="008F01AD"/>
    <w:rsid w:val="008F01F0"/>
    <w:rsid w:val="008F0573"/>
    <w:rsid w:val="008F07C5"/>
    <w:rsid w:val="008F0CF4"/>
    <w:rsid w:val="008F0E57"/>
    <w:rsid w:val="008F1943"/>
    <w:rsid w:val="008F25A0"/>
    <w:rsid w:val="008F2A75"/>
    <w:rsid w:val="008F3259"/>
    <w:rsid w:val="008F3368"/>
    <w:rsid w:val="008F34AC"/>
    <w:rsid w:val="008F354C"/>
    <w:rsid w:val="008F425B"/>
    <w:rsid w:val="008F4A82"/>
    <w:rsid w:val="008F5330"/>
    <w:rsid w:val="008F5497"/>
    <w:rsid w:val="008F5577"/>
    <w:rsid w:val="008F598D"/>
    <w:rsid w:val="008F5B4E"/>
    <w:rsid w:val="008F5E80"/>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38E1"/>
    <w:rsid w:val="00903D70"/>
    <w:rsid w:val="009040E9"/>
    <w:rsid w:val="009040FE"/>
    <w:rsid w:val="0090477F"/>
    <w:rsid w:val="009054D0"/>
    <w:rsid w:val="00905CBB"/>
    <w:rsid w:val="00906354"/>
    <w:rsid w:val="009065F3"/>
    <w:rsid w:val="0090753B"/>
    <w:rsid w:val="0090756E"/>
    <w:rsid w:val="0090776C"/>
    <w:rsid w:val="00907CD0"/>
    <w:rsid w:val="009100A2"/>
    <w:rsid w:val="009101A3"/>
    <w:rsid w:val="009101B7"/>
    <w:rsid w:val="009103D7"/>
    <w:rsid w:val="00910929"/>
    <w:rsid w:val="009109B6"/>
    <w:rsid w:val="00910EB1"/>
    <w:rsid w:val="00911124"/>
    <w:rsid w:val="009114AF"/>
    <w:rsid w:val="00912014"/>
    <w:rsid w:val="0091248C"/>
    <w:rsid w:val="00912650"/>
    <w:rsid w:val="009127F8"/>
    <w:rsid w:val="00912E52"/>
    <w:rsid w:val="00913150"/>
    <w:rsid w:val="0091316C"/>
    <w:rsid w:val="00913235"/>
    <w:rsid w:val="00913293"/>
    <w:rsid w:val="00913C11"/>
    <w:rsid w:val="00914607"/>
    <w:rsid w:val="00914730"/>
    <w:rsid w:val="00914903"/>
    <w:rsid w:val="00914B80"/>
    <w:rsid w:val="00914BFE"/>
    <w:rsid w:val="00914E7E"/>
    <w:rsid w:val="00915006"/>
    <w:rsid w:val="00915A94"/>
    <w:rsid w:val="009166D9"/>
    <w:rsid w:val="009168AB"/>
    <w:rsid w:val="009169BE"/>
    <w:rsid w:val="00917645"/>
    <w:rsid w:val="009178C3"/>
    <w:rsid w:val="00917C3C"/>
    <w:rsid w:val="009209A3"/>
    <w:rsid w:val="00920F0C"/>
    <w:rsid w:val="0092157D"/>
    <w:rsid w:val="0092182B"/>
    <w:rsid w:val="00922F87"/>
    <w:rsid w:val="00923548"/>
    <w:rsid w:val="00924442"/>
    <w:rsid w:val="00924681"/>
    <w:rsid w:val="0092477E"/>
    <w:rsid w:val="0092478E"/>
    <w:rsid w:val="00924803"/>
    <w:rsid w:val="00924B09"/>
    <w:rsid w:val="00924E32"/>
    <w:rsid w:val="009254FD"/>
    <w:rsid w:val="00925619"/>
    <w:rsid w:val="009256BA"/>
    <w:rsid w:val="00926586"/>
    <w:rsid w:val="00926774"/>
    <w:rsid w:val="00926900"/>
    <w:rsid w:val="009269E1"/>
    <w:rsid w:val="00926E63"/>
    <w:rsid w:val="00926FF3"/>
    <w:rsid w:val="00927017"/>
    <w:rsid w:val="009270F2"/>
    <w:rsid w:val="009276CC"/>
    <w:rsid w:val="009277CD"/>
    <w:rsid w:val="009277D8"/>
    <w:rsid w:val="009278FF"/>
    <w:rsid w:val="00927A71"/>
    <w:rsid w:val="00927EA7"/>
    <w:rsid w:val="00927EE7"/>
    <w:rsid w:val="00930272"/>
    <w:rsid w:val="0093073E"/>
    <w:rsid w:val="00931AEB"/>
    <w:rsid w:val="00931C91"/>
    <w:rsid w:val="00931C95"/>
    <w:rsid w:val="0093204E"/>
    <w:rsid w:val="00932989"/>
    <w:rsid w:val="00933278"/>
    <w:rsid w:val="00933648"/>
    <w:rsid w:val="00933C0F"/>
    <w:rsid w:val="0093482A"/>
    <w:rsid w:val="00934DE7"/>
    <w:rsid w:val="0093581C"/>
    <w:rsid w:val="00935869"/>
    <w:rsid w:val="00935B4D"/>
    <w:rsid w:val="00935DE1"/>
    <w:rsid w:val="00936621"/>
    <w:rsid w:val="009366CB"/>
    <w:rsid w:val="009374EE"/>
    <w:rsid w:val="00937CDB"/>
    <w:rsid w:val="00940614"/>
    <w:rsid w:val="00940DC3"/>
    <w:rsid w:val="00940F73"/>
    <w:rsid w:val="009416D6"/>
    <w:rsid w:val="0094252C"/>
    <w:rsid w:val="00942642"/>
    <w:rsid w:val="009426E1"/>
    <w:rsid w:val="009434ED"/>
    <w:rsid w:val="00944C08"/>
    <w:rsid w:val="00944E0A"/>
    <w:rsid w:val="00945059"/>
    <w:rsid w:val="0094508D"/>
    <w:rsid w:val="0094564C"/>
    <w:rsid w:val="00945DFD"/>
    <w:rsid w:val="00946460"/>
    <w:rsid w:val="00946577"/>
    <w:rsid w:val="00946E65"/>
    <w:rsid w:val="0094752F"/>
    <w:rsid w:val="009476AF"/>
    <w:rsid w:val="009476B5"/>
    <w:rsid w:val="00947AAA"/>
    <w:rsid w:val="00950065"/>
    <w:rsid w:val="00950C22"/>
    <w:rsid w:val="00950C3E"/>
    <w:rsid w:val="00950C54"/>
    <w:rsid w:val="00950F08"/>
    <w:rsid w:val="009512CF"/>
    <w:rsid w:val="00951B91"/>
    <w:rsid w:val="009527D4"/>
    <w:rsid w:val="009528CB"/>
    <w:rsid w:val="00952D79"/>
    <w:rsid w:val="00952E62"/>
    <w:rsid w:val="00952EBD"/>
    <w:rsid w:val="00952F34"/>
    <w:rsid w:val="0095364B"/>
    <w:rsid w:val="00953B97"/>
    <w:rsid w:val="00953E47"/>
    <w:rsid w:val="009542A6"/>
    <w:rsid w:val="00954FBA"/>
    <w:rsid w:val="0095541B"/>
    <w:rsid w:val="009568A7"/>
    <w:rsid w:val="00957FF8"/>
    <w:rsid w:val="009602E9"/>
    <w:rsid w:val="0096031C"/>
    <w:rsid w:val="00960620"/>
    <w:rsid w:val="00961237"/>
    <w:rsid w:val="009612AB"/>
    <w:rsid w:val="00961306"/>
    <w:rsid w:val="00961564"/>
    <w:rsid w:val="0096195E"/>
    <w:rsid w:val="00961A9F"/>
    <w:rsid w:val="00961BE8"/>
    <w:rsid w:val="00961C06"/>
    <w:rsid w:val="0096274C"/>
    <w:rsid w:val="00963444"/>
    <w:rsid w:val="00963515"/>
    <w:rsid w:val="00963569"/>
    <w:rsid w:val="00963987"/>
    <w:rsid w:val="00963F33"/>
    <w:rsid w:val="009647EB"/>
    <w:rsid w:val="00965EE8"/>
    <w:rsid w:val="0096608E"/>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3E8D"/>
    <w:rsid w:val="009740F2"/>
    <w:rsid w:val="00974340"/>
    <w:rsid w:val="0097441A"/>
    <w:rsid w:val="009747E2"/>
    <w:rsid w:val="00974AB0"/>
    <w:rsid w:val="00974D3F"/>
    <w:rsid w:val="00974E87"/>
    <w:rsid w:val="0097551D"/>
    <w:rsid w:val="00975684"/>
    <w:rsid w:val="00975BAB"/>
    <w:rsid w:val="00975BC2"/>
    <w:rsid w:val="00976633"/>
    <w:rsid w:val="0097674E"/>
    <w:rsid w:val="009773FA"/>
    <w:rsid w:val="00977F3F"/>
    <w:rsid w:val="0098081B"/>
    <w:rsid w:val="0098087D"/>
    <w:rsid w:val="009808F4"/>
    <w:rsid w:val="00980E3F"/>
    <w:rsid w:val="0098140F"/>
    <w:rsid w:val="009819AC"/>
    <w:rsid w:val="00982575"/>
    <w:rsid w:val="00982A46"/>
    <w:rsid w:val="00982F26"/>
    <w:rsid w:val="0098327D"/>
    <w:rsid w:val="00983810"/>
    <w:rsid w:val="00984348"/>
    <w:rsid w:val="0098436B"/>
    <w:rsid w:val="00984450"/>
    <w:rsid w:val="009845AC"/>
    <w:rsid w:val="009846A7"/>
    <w:rsid w:val="00984CBA"/>
    <w:rsid w:val="009854BD"/>
    <w:rsid w:val="00985858"/>
    <w:rsid w:val="00985DE4"/>
    <w:rsid w:val="00986136"/>
    <w:rsid w:val="00987991"/>
    <w:rsid w:val="009900B7"/>
    <w:rsid w:val="0099013D"/>
    <w:rsid w:val="009907BE"/>
    <w:rsid w:val="00990B37"/>
    <w:rsid w:val="0099116D"/>
    <w:rsid w:val="0099180E"/>
    <w:rsid w:val="0099190C"/>
    <w:rsid w:val="00991914"/>
    <w:rsid w:val="00991D00"/>
    <w:rsid w:val="00992240"/>
    <w:rsid w:val="00992361"/>
    <w:rsid w:val="009925F1"/>
    <w:rsid w:val="00992B27"/>
    <w:rsid w:val="00993249"/>
    <w:rsid w:val="009933A1"/>
    <w:rsid w:val="009938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5364"/>
    <w:rsid w:val="009A5581"/>
    <w:rsid w:val="009A5D61"/>
    <w:rsid w:val="009A5EBB"/>
    <w:rsid w:val="009A6757"/>
    <w:rsid w:val="009A67BE"/>
    <w:rsid w:val="009A6C56"/>
    <w:rsid w:val="009A71BE"/>
    <w:rsid w:val="009A721B"/>
    <w:rsid w:val="009A77F2"/>
    <w:rsid w:val="009A7AE6"/>
    <w:rsid w:val="009A7AF5"/>
    <w:rsid w:val="009A7BD3"/>
    <w:rsid w:val="009B0716"/>
    <w:rsid w:val="009B1420"/>
    <w:rsid w:val="009B1475"/>
    <w:rsid w:val="009B2367"/>
    <w:rsid w:val="009B265A"/>
    <w:rsid w:val="009B2A87"/>
    <w:rsid w:val="009B3A30"/>
    <w:rsid w:val="009B400A"/>
    <w:rsid w:val="009B405E"/>
    <w:rsid w:val="009B5A01"/>
    <w:rsid w:val="009B5FB8"/>
    <w:rsid w:val="009C0515"/>
    <w:rsid w:val="009C0870"/>
    <w:rsid w:val="009C0F98"/>
    <w:rsid w:val="009C1036"/>
    <w:rsid w:val="009C1089"/>
    <w:rsid w:val="009C13A3"/>
    <w:rsid w:val="009C1952"/>
    <w:rsid w:val="009C1B20"/>
    <w:rsid w:val="009C241E"/>
    <w:rsid w:val="009C2567"/>
    <w:rsid w:val="009C297A"/>
    <w:rsid w:val="009C3131"/>
    <w:rsid w:val="009C339E"/>
    <w:rsid w:val="009C44E3"/>
    <w:rsid w:val="009C4FFA"/>
    <w:rsid w:val="009C5B0A"/>
    <w:rsid w:val="009C688E"/>
    <w:rsid w:val="009C6E6E"/>
    <w:rsid w:val="009C7B3B"/>
    <w:rsid w:val="009C7E67"/>
    <w:rsid w:val="009D05C7"/>
    <w:rsid w:val="009D0763"/>
    <w:rsid w:val="009D09F1"/>
    <w:rsid w:val="009D0F9B"/>
    <w:rsid w:val="009D20FA"/>
    <w:rsid w:val="009D2A71"/>
    <w:rsid w:val="009D2B46"/>
    <w:rsid w:val="009D2C26"/>
    <w:rsid w:val="009D2C46"/>
    <w:rsid w:val="009D3851"/>
    <w:rsid w:val="009D4232"/>
    <w:rsid w:val="009D46EB"/>
    <w:rsid w:val="009D4B87"/>
    <w:rsid w:val="009D50B2"/>
    <w:rsid w:val="009D5442"/>
    <w:rsid w:val="009D5686"/>
    <w:rsid w:val="009D5776"/>
    <w:rsid w:val="009D609E"/>
    <w:rsid w:val="009D62CD"/>
    <w:rsid w:val="009D67A2"/>
    <w:rsid w:val="009D69D5"/>
    <w:rsid w:val="009D78CE"/>
    <w:rsid w:val="009D7EA4"/>
    <w:rsid w:val="009E0198"/>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405A"/>
    <w:rsid w:val="009F425B"/>
    <w:rsid w:val="009F42D1"/>
    <w:rsid w:val="009F4D75"/>
    <w:rsid w:val="009F4E63"/>
    <w:rsid w:val="009F5073"/>
    <w:rsid w:val="009F55AA"/>
    <w:rsid w:val="009F55E0"/>
    <w:rsid w:val="009F580A"/>
    <w:rsid w:val="009F59AF"/>
    <w:rsid w:val="009F65E0"/>
    <w:rsid w:val="009F723F"/>
    <w:rsid w:val="009F7345"/>
    <w:rsid w:val="009F752A"/>
    <w:rsid w:val="009F76D2"/>
    <w:rsid w:val="009F76DA"/>
    <w:rsid w:val="009F7ABA"/>
    <w:rsid w:val="009F7EBB"/>
    <w:rsid w:val="00A00176"/>
    <w:rsid w:val="00A0048E"/>
    <w:rsid w:val="00A005A4"/>
    <w:rsid w:val="00A0108E"/>
    <w:rsid w:val="00A01379"/>
    <w:rsid w:val="00A016D1"/>
    <w:rsid w:val="00A0237E"/>
    <w:rsid w:val="00A02407"/>
    <w:rsid w:val="00A02C54"/>
    <w:rsid w:val="00A02E00"/>
    <w:rsid w:val="00A0313F"/>
    <w:rsid w:val="00A03261"/>
    <w:rsid w:val="00A03734"/>
    <w:rsid w:val="00A03BBB"/>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D53"/>
    <w:rsid w:val="00A10E6B"/>
    <w:rsid w:val="00A11318"/>
    <w:rsid w:val="00A12189"/>
    <w:rsid w:val="00A121C6"/>
    <w:rsid w:val="00A12793"/>
    <w:rsid w:val="00A135D4"/>
    <w:rsid w:val="00A1376C"/>
    <w:rsid w:val="00A13961"/>
    <w:rsid w:val="00A139DA"/>
    <w:rsid w:val="00A13B23"/>
    <w:rsid w:val="00A13D94"/>
    <w:rsid w:val="00A145C1"/>
    <w:rsid w:val="00A14C6B"/>
    <w:rsid w:val="00A14FF5"/>
    <w:rsid w:val="00A1521D"/>
    <w:rsid w:val="00A15676"/>
    <w:rsid w:val="00A15B40"/>
    <w:rsid w:val="00A16117"/>
    <w:rsid w:val="00A16422"/>
    <w:rsid w:val="00A164CB"/>
    <w:rsid w:val="00A16650"/>
    <w:rsid w:val="00A16800"/>
    <w:rsid w:val="00A168A8"/>
    <w:rsid w:val="00A16B36"/>
    <w:rsid w:val="00A170E5"/>
    <w:rsid w:val="00A17126"/>
    <w:rsid w:val="00A17EC8"/>
    <w:rsid w:val="00A200AC"/>
    <w:rsid w:val="00A20299"/>
    <w:rsid w:val="00A2085E"/>
    <w:rsid w:val="00A20938"/>
    <w:rsid w:val="00A20D04"/>
    <w:rsid w:val="00A21600"/>
    <w:rsid w:val="00A22315"/>
    <w:rsid w:val="00A224BF"/>
    <w:rsid w:val="00A22D47"/>
    <w:rsid w:val="00A232B8"/>
    <w:rsid w:val="00A234EE"/>
    <w:rsid w:val="00A23AE3"/>
    <w:rsid w:val="00A2435B"/>
    <w:rsid w:val="00A24705"/>
    <w:rsid w:val="00A248B7"/>
    <w:rsid w:val="00A24C80"/>
    <w:rsid w:val="00A255BD"/>
    <w:rsid w:val="00A261D0"/>
    <w:rsid w:val="00A26515"/>
    <w:rsid w:val="00A26632"/>
    <w:rsid w:val="00A26BB8"/>
    <w:rsid w:val="00A27DAC"/>
    <w:rsid w:val="00A27DD4"/>
    <w:rsid w:val="00A27F96"/>
    <w:rsid w:val="00A30349"/>
    <w:rsid w:val="00A303E4"/>
    <w:rsid w:val="00A305FA"/>
    <w:rsid w:val="00A30948"/>
    <w:rsid w:val="00A30F15"/>
    <w:rsid w:val="00A31D91"/>
    <w:rsid w:val="00A32997"/>
    <w:rsid w:val="00A33481"/>
    <w:rsid w:val="00A33BDF"/>
    <w:rsid w:val="00A33BEC"/>
    <w:rsid w:val="00A351E3"/>
    <w:rsid w:val="00A3537E"/>
    <w:rsid w:val="00A3584C"/>
    <w:rsid w:val="00A35B44"/>
    <w:rsid w:val="00A36876"/>
    <w:rsid w:val="00A37050"/>
    <w:rsid w:val="00A37322"/>
    <w:rsid w:val="00A37A47"/>
    <w:rsid w:val="00A40512"/>
    <w:rsid w:val="00A40882"/>
    <w:rsid w:val="00A40AE9"/>
    <w:rsid w:val="00A40FF6"/>
    <w:rsid w:val="00A412B4"/>
    <w:rsid w:val="00A412EF"/>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7521"/>
    <w:rsid w:val="00A475F0"/>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B03"/>
    <w:rsid w:val="00A54166"/>
    <w:rsid w:val="00A541C5"/>
    <w:rsid w:val="00A54E97"/>
    <w:rsid w:val="00A550AD"/>
    <w:rsid w:val="00A55140"/>
    <w:rsid w:val="00A55FC6"/>
    <w:rsid w:val="00A56358"/>
    <w:rsid w:val="00A5687B"/>
    <w:rsid w:val="00A56994"/>
    <w:rsid w:val="00A56A19"/>
    <w:rsid w:val="00A56AAB"/>
    <w:rsid w:val="00A56E23"/>
    <w:rsid w:val="00A574DD"/>
    <w:rsid w:val="00A57E56"/>
    <w:rsid w:val="00A60123"/>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D84"/>
    <w:rsid w:val="00A66288"/>
    <w:rsid w:val="00A6642C"/>
    <w:rsid w:val="00A66670"/>
    <w:rsid w:val="00A667F4"/>
    <w:rsid w:val="00A668D9"/>
    <w:rsid w:val="00A6713B"/>
    <w:rsid w:val="00A679F3"/>
    <w:rsid w:val="00A67F95"/>
    <w:rsid w:val="00A70370"/>
    <w:rsid w:val="00A70400"/>
    <w:rsid w:val="00A706BB"/>
    <w:rsid w:val="00A70BE7"/>
    <w:rsid w:val="00A71633"/>
    <w:rsid w:val="00A72861"/>
    <w:rsid w:val="00A72CC8"/>
    <w:rsid w:val="00A72DF9"/>
    <w:rsid w:val="00A72F3D"/>
    <w:rsid w:val="00A72F82"/>
    <w:rsid w:val="00A7332C"/>
    <w:rsid w:val="00A7336D"/>
    <w:rsid w:val="00A738C9"/>
    <w:rsid w:val="00A7502C"/>
    <w:rsid w:val="00A75AC3"/>
    <w:rsid w:val="00A76BFA"/>
    <w:rsid w:val="00A77571"/>
    <w:rsid w:val="00A77CE2"/>
    <w:rsid w:val="00A77E65"/>
    <w:rsid w:val="00A77E78"/>
    <w:rsid w:val="00A8139B"/>
    <w:rsid w:val="00A815C1"/>
    <w:rsid w:val="00A816AB"/>
    <w:rsid w:val="00A82814"/>
    <w:rsid w:val="00A831B6"/>
    <w:rsid w:val="00A83C7C"/>
    <w:rsid w:val="00A83FCC"/>
    <w:rsid w:val="00A84355"/>
    <w:rsid w:val="00A84E3C"/>
    <w:rsid w:val="00A84F8B"/>
    <w:rsid w:val="00A8615B"/>
    <w:rsid w:val="00A861E5"/>
    <w:rsid w:val="00A86483"/>
    <w:rsid w:val="00A8692C"/>
    <w:rsid w:val="00A87121"/>
    <w:rsid w:val="00A90F26"/>
    <w:rsid w:val="00A91585"/>
    <w:rsid w:val="00A915B7"/>
    <w:rsid w:val="00A920C2"/>
    <w:rsid w:val="00A92E19"/>
    <w:rsid w:val="00A9303A"/>
    <w:rsid w:val="00A936B4"/>
    <w:rsid w:val="00A93BE3"/>
    <w:rsid w:val="00A93F0F"/>
    <w:rsid w:val="00A94781"/>
    <w:rsid w:val="00A95519"/>
    <w:rsid w:val="00A95E29"/>
    <w:rsid w:val="00A96045"/>
    <w:rsid w:val="00A960EF"/>
    <w:rsid w:val="00A9671D"/>
    <w:rsid w:val="00A96A39"/>
    <w:rsid w:val="00A97129"/>
    <w:rsid w:val="00A97695"/>
    <w:rsid w:val="00A97D3B"/>
    <w:rsid w:val="00AA15BC"/>
    <w:rsid w:val="00AA15E9"/>
    <w:rsid w:val="00AA1AB8"/>
    <w:rsid w:val="00AA1B17"/>
    <w:rsid w:val="00AA24B6"/>
    <w:rsid w:val="00AA2559"/>
    <w:rsid w:val="00AA2D42"/>
    <w:rsid w:val="00AA3010"/>
    <w:rsid w:val="00AA323F"/>
    <w:rsid w:val="00AA35AE"/>
    <w:rsid w:val="00AA3AE7"/>
    <w:rsid w:val="00AA3EE5"/>
    <w:rsid w:val="00AA449B"/>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3B0B"/>
    <w:rsid w:val="00AB3EF5"/>
    <w:rsid w:val="00AB4277"/>
    <w:rsid w:val="00AB4CE2"/>
    <w:rsid w:val="00AB4D23"/>
    <w:rsid w:val="00AB5350"/>
    <w:rsid w:val="00AB5A8D"/>
    <w:rsid w:val="00AB5BC1"/>
    <w:rsid w:val="00AB5ECF"/>
    <w:rsid w:val="00AB68DA"/>
    <w:rsid w:val="00AB735B"/>
    <w:rsid w:val="00AB774D"/>
    <w:rsid w:val="00AB7DC5"/>
    <w:rsid w:val="00AC02F6"/>
    <w:rsid w:val="00AC078A"/>
    <w:rsid w:val="00AC1D8F"/>
    <w:rsid w:val="00AC1FDC"/>
    <w:rsid w:val="00AC237C"/>
    <w:rsid w:val="00AC2930"/>
    <w:rsid w:val="00AC3188"/>
    <w:rsid w:val="00AC31B0"/>
    <w:rsid w:val="00AC32C6"/>
    <w:rsid w:val="00AC3594"/>
    <w:rsid w:val="00AC41C2"/>
    <w:rsid w:val="00AC4314"/>
    <w:rsid w:val="00AC464F"/>
    <w:rsid w:val="00AC5209"/>
    <w:rsid w:val="00AC575B"/>
    <w:rsid w:val="00AC5909"/>
    <w:rsid w:val="00AC5A31"/>
    <w:rsid w:val="00AC5D38"/>
    <w:rsid w:val="00AC62C8"/>
    <w:rsid w:val="00AC64DA"/>
    <w:rsid w:val="00AC6B55"/>
    <w:rsid w:val="00AC6E8D"/>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D9B"/>
    <w:rsid w:val="00AD4809"/>
    <w:rsid w:val="00AD49BB"/>
    <w:rsid w:val="00AD4CA0"/>
    <w:rsid w:val="00AD5042"/>
    <w:rsid w:val="00AD5735"/>
    <w:rsid w:val="00AD5C19"/>
    <w:rsid w:val="00AD5C4D"/>
    <w:rsid w:val="00AD6011"/>
    <w:rsid w:val="00AD6D91"/>
    <w:rsid w:val="00AD7219"/>
    <w:rsid w:val="00AD7340"/>
    <w:rsid w:val="00AD76B9"/>
    <w:rsid w:val="00AD796A"/>
    <w:rsid w:val="00AD7AB8"/>
    <w:rsid w:val="00AD7DB2"/>
    <w:rsid w:val="00AE03B0"/>
    <w:rsid w:val="00AE0934"/>
    <w:rsid w:val="00AE0970"/>
    <w:rsid w:val="00AE09C6"/>
    <w:rsid w:val="00AE0AFB"/>
    <w:rsid w:val="00AE0FFC"/>
    <w:rsid w:val="00AE1165"/>
    <w:rsid w:val="00AE137A"/>
    <w:rsid w:val="00AE214A"/>
    <w:rsid w:val="00AE244D"/>
    <w:rsid w:val="00AE2468"/>
    <w:rsid w:val="00AE28FE"/>
    <w:rsid w:val="00AE2A3F"/>
    <w:rsid w:val="00AE2D92"/>
    <w:rsid w:val="00AE2FBA"/>
    <w:rsid w:val="00AE3189"/>
    <w:rsid w:val="00AE3208"/>
    <w:rsid w:val="00AE3A7D"/>
    <w:rsid w:val="00AE3C05"/>
    <w:rsid w:val="00AE3C62"/>
    <w:rsid w:val="00AE40C4"/>
    <w:rsid w:val="00AE45DA"/>
    <w:rsid w:val="00AE5BAA"/>
    <w:rsid w:val="00AE6830"/>
    <w:rsid w:val="00AE6F48"/>
    <w:rsid w:val="00AE7305"/>
    <w:rsid w:val="00AE73BB"/>
    <w:rsid w:val="00AE7549"/>
    <w:rsid w:val="00AE79CF"/>
    <w:rsid w:val="00AF001D"/>
    <w:rsid w:val="00AF01B6"/>
    <w:rsid w:val="00AF06E6"/>
    <w:rsid w:val="00AF0724"/>
    <w:rsid w:val="00AF072C"/>
    <w:rsid w:val="00AF0860"/>
    <w:rsid w:val="00AF0F2D"/>
    <w:rsid w:val="00AF0FFD"/>
    <w:rsid w:val="00AF172F"/>
    <w:rsid w:val="00AF1A3A"/>
    <w:rsid w:val="00AF1B5F"/>
    <w:rsid w:val="00AF2115"/>
    <w:rsid w:val="00AF21EB"/>
    <w:rsid w:val="00AF4268"/>
    <w:rsid w:val="00AF4271"/>
    <w:rsid w:val="00AF475D"/>
    <w:rsid w:val="00AF5447"/>
    <w:rsid w:val="00AF54E4"/>
    <w:rsid w:val="00AF6576"/>
    <w:rsid w:val="00AF6E40"/>
    <w:rsid w:val="00AF7641"/>
    <w:rsid w:val="00AF7B2E"/>
    <w:rsid w:val="00AF7D5A"/>
    <w:rsid w:val="00B00512"/>
    <w:rsid w:val="00B00B91"/>
    <w:rsid w:val="00B01AD7"/>
    <w:rsid w:val="00B01BFE"/>
    <w:rsid w:val="00B02054"/>
    <w:rsid w:val="00B0353E"/>
    <w:rsid w:val="00B03D82"/>
    <w:rsid w:val="00B03ECA"/>
    <w:rsid w:val="00B04109"/>
    <w:rsid w:val="00B04213"/>
    <w:rsid w:val="00B04346"/>
    <w:rsid w:val="00B0473F"/>
    <w:rsid w:val="00B048C8"/>
    <w:rsid w:val="00B04FA8"/>
    <w:rsid w:val="00B05955"/>
    <w:rsid w:val="00B05B0F"/>
    <w:rsid w:val="00B05D56"/>
    <w:rsid w:val="00B0685E"/>
    <w:rsid w:val="00B06C2F"/>
    <w:rsid w:val="00B0707A"/>
    <w:rsid w:val="00B07374"/>
    <w:rsid w:val="00B102B3"/>
    <w:rsid w:val="00B10FFE"/>
    <w:rsid w:val="00B11D1C"/>
    <w:rsid w:val="00B122A4"/>
    <w:rsid w:val="00B124CD"/>
    <w:rsid w:val="00B12B66"/>
    <w:rsid w:val="00B1315B"/>
    <w:rsid w:val="00B1366B"/>
    <w:rsid w:val="00B1400D"/>
    <w:rsid w:val="00B145B2"/>
    <w:rsid w:val="00B15B0E"/>
    <w:rsid w:val="00B15FEA"/>
    <w:rsid w:val="00B162CB"/>
    <w:rsid w:val="00B17504"/>
    <w:rsid w:val="00B17C15"/>
    <w:rsid w:val="00B200D5"/>
    <w:rsid w:val="00B20834"/>
    <w:rsid w:val="00B2137E"/>
    <w:rsid w:val="00B21E9F"/>
    <w:rsid w:val="00B227AF"/>
    <w:rsid w:val="00B22995"/>
    <w:rsid w:val="00B23037"/>
    <w:rsid w:val="00B2337E"/>
    <w:rsid w:val="00B2393C"/>
    <w:rsid w:val="00B2423A"/>
    <w:rsid w:val="00B246D2"/>
    <w:rsid w:val="00B24AA0"/>
    <w:rsid w:val="00B25284"/>
    <w:rsid w:val="00B25628"/>
    <w:rsid w:val="00B25822"/>
    <w:rsid w:val="00B2614A"/>
    <w:rsid w:val="00B26244"/>
    <w:rsid w:val="00B26489"/>
    <w:rsid w:val="00B26DBA"/>
    <w:rsid w:val="00B275FC"/>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4A92"/>
    <w:rsid w:val="00B34E8C"/>
    <w:rsid w:val="00B35815"/>
    <w:rsid w:val="00B36611"/>
    <w:rsid w:val="00B36663"/>
    <w:rsid w:val="00B369D1"/>
    <w:rsid w:val="00B37257"/>
    <w:rsid w:val="00B372FC"/>
    <w:rsid w:val="00B37990"/>
    <w:rsid w:val="00B37B9A"/>
    <w:rsid w:val="00B37DD3"/>
    <w:rsid w:val="00B400EE"/>
    <w:rsid w:val="00B40442"/>
    <w:rsid w:val="00B40456"/>
    <w:rsid w:val="00B40831"/>
    <w:rsid w:val="00B40AE6"/>
    <w:rsid w:val="00B41175"/>
    <w:rsid w:val="00B41CDB"/>
    <w:rsid w:val="00B41E34"/>
    <w:rsid w:val="00B41E97"/>
    <w:rsid w:val="00B42462"/>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478F3"/>
    <w:rsid w:val="00B507A3"/>
    <w:rsid w:val="00B50E4E"/>
    <w:rsid w:val="00B50FC9"/>
    <w:rsid w:val="00B50FED"/>
    <w:rsid w:val="00B5164E"/>
    <w:rsid w:val="00B51BEF"/>
    <w:rsid w:val="00B51F0C"/>
    <w:rsid w:val="00B520E6"/>
    <w:rsid w:val="00B523FA"/>
    <w:rsid w:val="00B52CBB"/>
    <w:rsid w:val="00B52CD9"/>
    <w:rsid w:val="00B52DA3"/>
    <w:rsid w:val="00B52E32"/>
    <w:rsid w:val="00B52EF4"/>
    <w:rsid w:val="00B54472"/>
    <w:rsid w:val="00B546B8"/>
    <w:rsid w:val="00B55D15"/>
    <w:rsid w:val="00B55D6F"/>
    <w:rsid w:val="00B55E6B"/>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44B"/>
    <w:rsid w:val="00B645A3"/>
    <w:rsid w:val="00B65D3F"/>
    <w:rsid w:val="00B666C5"/>
    <w:rsid w:val="00B66721"/>
    <w:rsid w:val="00B668A2"/>
    <w:rsid w:val="00B669E7"/>
    <w:rsid w:val="00B67438"/>
    <w:rsid w:val="00B67C22"/>
    <w:rsid w:val="00B67FDC"/>
    <w:rsid w:val="00B702D9"/>
    <w:rsid w:val="00B706C6"/>
    <w:rsid w:val="00B70CDF"/>
    <w:rsid w:val="00B70E1E"/>
    <w:rsid w:val="00B710E3"/>
    <w:rsid w:val="00B7111A"/>
    <w:rsid w:val="00B71BDD"/>
    <w:rsid w:val="00B72147"/>
    <w:rsid w:val="00B72216"/>
    <w:rsid w:val="00B72374"/>
    <w:rsid w:val="00B72CAC"/>
    <w:rsid w:val="00B73226"/>
    <w:rsid w:val="00B733D9"/>
    <w:rsid w:val="00B73530"/>
    <w:rsid w:val="00B73828"/>
    <w:rsid w:val="00B738D0"/>
    <w:rsid w:val="00B73E6F"/>
    <w:rsid w:val="00B741CF"/>
    <w:rsid w:val="00B74361"/>
    <w:rsid w:val="00B74D0E"/>
    <w:rsid w:val="00B75A3B"/>
    <w:rsid w:val="00B76A7E"/>
    <w:rsid w:val="00B771B4"/>
    <w:rsid w:val="00B77213"/>
    <w:rsid w:val="00B778CD"/>
    <w:rsid w:val="00B77A3F"/>
    <w:rsid w:val="00B80366"/>
    <w:rsid w:val="00B804B2"/>
    <w:rsid w:val="00B80888"/>
    <w:rsid w:val="00B811C5"/>
    <w:rsid w:val="00B81234"/>
    <w:rsid w:val="00B81419"/>
    <w:rsid w:val="00B825BB"/>
    <w:rsid w:val="00B832E2"/>
    <w:rsid w:val="00B83B45"/>
    <w:rsid w:val="00B83DF9"/>
    <w:rsid w:val="00B84299"/>
    <w:rsid w:val="00B84C5F"/>
    <w:rsid w:val="00B84D4C"/>
    <w:rsid w:val="00B85024"/>
    <w:rsid w:val="00B852A5"/>
    <w:rsid w:val="00B86A5E"/>
    <w:rsid w:val="00B87E83"/>
    <w:rsid w:val="00B9071E"/>
    <w:rsid w:val="00B9074C"/>
    <w:rsid w:val="00B90DCC"/>
    <w:rsid w:val="00B910C3"/>
    <w:rsid w:val="00B91409"/>
    <w:rsid w:val="00B91CA1"/>
    <w:rsid w:val="00B91F9E"/>
    <w:rsid w:val="00B91FAC"/>
    <w:rsid w:val="00B92CE1"/>
    <w:rsid w:val="00B9336E"/>
    <w:rsid w:val="00B93BB3"/>
    <w:rsid w:val="00B94231"/>
    <w:rsid w:val="00B9455E"/>
    <w:rsid w:val="00B94B3F"/>
    <w:rsid w:val="00B952E5"/>
    <w:rsid w:val="00B953E4"/>
    <w:rsid w:val="00B95989"/>
    <w:rsid w:val="00B95A74"/>
    <w:rsid w:val="00B96A18"/>
    <w:rsid w:val="00B9712B"/>
    <w:rsid w:val="00B979ED"/>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34D"/>
    <w:rsid w:val="00BA74F4"/>
    <w:rsid w:val="00BA7FCD"/>
    <w:rsid w:val="00BB09AE"/>
    <w:rsid w:val="00BB1BA8"/>
    <w:rsid w:val="00BB29FC"/>
    <w:rsid w:val="00BB2A20"/>
    <w:rsid w:val="00BB2A70"/>
    <w:rsid w:val="00BB2C7B"/>
    <w:rsid w:val="00BB2D7F"/>
    <w:rsid w:val="00BB2E1E"/>
    <w:rsid w:val="00BB2F7D"/>
    <w:rsid w:val="00BB3524"/>
    <w:rsid w:val="00BB364A"/>
    <w:rsid w:val="00BB3752"/>
    <w:rsid w:val="00BB3C04"/>
    <w:rsid w:val="00BB3EB1"/>
    <w:rsid w:val="00BB41F8"/>
    <w:rsid w:val="00BB42C9"/>
    <w:rsid w:val="00BB447B"/>
    <w:rsid w:val="00BB459A"/>
    <w:rsid w:val="00BB4CE9"/>
    <w:rsid w:val="00BB4DE3"/>
    <w:rsid w:val="00BB5642"/>
    <w:rsid w:val="00BB61A0"/>
    <w:rsid w:val="00BB6B58"/>
    <w:rsid w:val="00BB7715"/>
    <w:rsid w:val="00BB7860"/>
    <w:rsid w:val="00BC03F8"/>
    <w:rsid w:val="00BC0FC1"/>
    <w:rsid w:val="00BC13A2"/>
    <w:rsid w:val="00BC167A"/>
    <w:rsid w:val="00BC1D9C"/>
    <w:rsid w:val="00BC281D"/>
    <w:rsid w:val="00BC325B"/>
    <w:rsid w:val="00BC3384"/>
    <w:rsid w:val="00BC36ED"/>
    <w:rsid w:val="00BC4111"/>
    <w:rsid w:val="00BC46B8"/>
    <w:rsid w:val="00BC4927"/>
    <w:rsid w:val="00BC4BB3"/>
    <w:rsid w:val="00BC4F09"/>
    <w:rsid w:val="00BC4FDD"/>
    <w:rsid w:val="00BC5E57"/>
    <w:rsid w:val="00BC6218"/>
    <w:rsid w:val="00BC6374"/>
    <w:rsid w:val="00BC6699"/>
    <w:rsid w:val="00BC6CD0"/>
    <w:rsid w:val="00BC7275"/>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502A"/>
    <w:rsid w:val="00BD52E2"/>
    <w:rsid w:val="00BD5751"/>
    <w:rsid w:val="00BD5A61"/>
    <w:rsid w:val="00BD5E83"/>
    <w:rsid w:val="00BD6100"/>
    <w:rsid w:val="00BD619E"/>
    <w:rsid w:val="00BD6505"/>
    <w:rsid w:val="00BE00D8"/>
    <w:rsid w:val="00BE1098"/>
    <w:rsid w:val="00BE123B"/>
    <w:rsid w:val="00BE12CE"/>
    <w:rsid w:val="00BE2082"/>
    <w:rsid w:val="00BE2D67"/>
    <w:rsid w:val="00BE2E93"/>
    <w:rsid w:val="00BE3119"/>
    <w:rsid w:val="00BE38C4"/>
    <w:rsid w:val="00BE3B9B"/>
    <w:rsid w:val="00BE498A"/>
    <w:rsid w:val="00BE50CD"/>
    <w:rsid w:val="00BE52C0"/>
    <w:rsid w:val="00BE6168"/>
    <w:rsid w:val="00BE6454"/>
    <w:rsid w:val="00BE6602"/>
    <w:rsid w:val="00BE66C4"/>
    <w:rsid w:val="00BE688E"/>
    <w:rsid w:val="00BE777E"/>
    <w:rsid w:val="00BF0214"/>
    <w:rsid w:val="00BF02EA"/>
    <w:rsid w:val="00BF038B"/>
    <w:rsid w:val="00BF0403"/>
    <w:rsid w:val="00BF0528"/>
    <w:rsid w:val="00BF06D8"/>
    <w:rsid w:val="00BF0767"/>
    <w:rsid w:val="00BF0B56"/>
    <w:rsid w:val="00BF1318"/>
    <w:rsid w:val="00BF1493"/>
    <w:rsid w:val="00BF1707"/>
    <w:rsid w:val="00BF1D24"/>
    <w:rsid w:val="00BF1E4F"/>
    <w:rsid w:val="00BF2926"/>
    <w:rsid w:val="00BF2C7B"/>
    <w:rsid w:val="00BF33B9"/>
    <w:rsid w:val="00BF3A84"/>
    <w:rsid w:val="00BF43E0"/>
    <w:rsid w:val="00BF48D3"/>
    <w:rsid w:val="00BF4CA1"/>
    <w:rsid w:val="00BF5974"/>
    <w:rsid w:val="00BF5FDC"/>
    <w:rsid w:val="00BF62FE"/>
    <w:rsid w:val="00BF738F"/>
    <w:rsid w:val="00BF7874"/>
    <w:rsid w:val="00C0038A"/>
    <w:rsid w:val="00C0068D"/>
    <w:rsid w:val="00C006B1"/>
    <w:rsid w:val="00C00BD8"/>
    <w:rsid w:val="00C00DF3"/>
    <w:rsid w:val="00C00E14"/>
    <w:rsid w:val="00C00EC1"/>
    <w:rsid w:val="00C00ECD"/>
    <w:rsid w:val="00C017AA"/>
    <w:rsid w:val="00C01C96"/>
    <w:rsid w:val="00C01FAC"/>
    <w:rsid w:val="00C02171"/>
    <w:rsid w:val="00C023BC"/>
    <w:rsid w:val="00C0243D"/>
    <w:rsid w:val="00C0259D"/>
    <w:rsid w:val="00C02842"/>
    <w:rsid w:val="00C02F03"/>
    <w:rsid w:val="00C037C5"/>
    <w:rsid w:val="00C039D5"/>
    <w:rsid w:val="00C04267"/>
    <w:rsid w:val="00C04868"/>
    <w:rsid w:val="00C04D2D"/>
    <w:rsid w:val="00C050AC"/>
    <w:rsid w:val="00C05580"/>
    <w:rsid w:val="00C05708"/>
    <w:rsid w:val="00C05DC7"/>
    <w:rsid w:val="00C063F0"/>
    <w:rsid w:val="00C06BA5"/>
    <w:rsid w:val="00C06BD0"/>
    <w:rsid w:val="00C07226"/>
    <w:rsid w:val="00C10A6A"/>
    <w:rsid w:val="00C11325"/>
    <w:rsid w:val="00C11364"/>
    <w:rsid w:val="00C11C90"/>
    <w:rsid w:val="00C12444"/>
    <w:rsid w:val="00C1270F"/>
    <w:rsid w:val="00C1283C"/>
    <w:rsid w:val="00C130CA"/>
    <w:rsid w:val="00C135FD"/>
    <w:rsid w:val="00C13716"/>
    <w:rsid w:val="00C13BA8"/>
    <w:rsid w:val="00C13F37"/>
    <w:rsid w:val="00C150B0"/>
    <w:rsid w:val="00C154CF"/>
    <w:rsid w:val="00C15563"/>
    <w:rsid w:val="00C15702"/>
    <w:rsid w:val="00C15D63"/>
    <w:rsid w:val="00C1612E"/>
    <w:rsid w:val="00C1655E"/>
    <w:rsid w:val="00C165C0"/>
    <w:rsid w:val="00C16ABC"/>
    <w:rsid w:val="00C174FC"/>
    <w:rsid w:val="00C1763E"/>
    <w:rsid w:val="00C179E4"/>
    <w:rsid w:val="00C17A5D"/>
    <w:rsid w:val="00C17B09"/>
    <w:rsid w:val="00C17F72"/>
    <w:rsid w:val="00C20446"/>
    <w:rsid w:val="00C204F5"/>
    <w:rsid w:val="00C20873"/>
    <w:rsid w:val="00C20EDB"/>
    <w:rsid w:val="00C211BF"/>
    <w:rsid w:val="00C218DA"/>
    <w:rsid w:val="00C21A7D"/>
    <w:rsid w:val="00C22019"/>
    <w:rsid w:val="00C224A0"/>
    <w:rsid w:val="00C23577"/>
    <w:rsid w:val="00C23B24"/>
    <w:rsid w:val="00C2462C"/>
    <w:rsid w:val="00C246AF"/>
    <w:rsid w:val="00C25613"/>
    <w:rsid w:val="00C25E73"/>
    <w:rsid w:val="00C261C8"/>
    <w:rsid w:val="00C265B7"/>
    <w:rsid w:val="00C267FA"/>
    <w:rsid w:val="00C278E0"/>
    <w:rsid w:val="00C306E0"/>
    <w:rsid w:val="00C30D6F"/>
    <w:rsid w:val="00C314B4"/>
    <w:rsid w:val="00C31739"/>
    <w:rsid w:val="00C31740"/>
    <w:rsid w:val="00C31E0A"/>
    <w:rsid w:val="00C32407"/>
    <w:rsid w:val="00C34086"/>
    <w:rsid w:val="00C3444F"/>
    <w:rsid w:val="00C3461A"/>
    <w:rsid w:val="00C34BFA"/>
    <w:rsid w:val="00C3518C"/>
    <w:rsid w:val="00C3546F"/>
    <w:rsid w:val="00C3594B"/>
    <w:rsid w:val="00C360A0"/>
    <w:rsid w:val="00C3666D"/>
    <w:rsid w:val="00C36A00"/>
    <w:rsid w:val="00C3733C"/>
    <w:rsid w:val="00C3787D"/>
    <w:rsid w:val="00C37E72"/>
    <w:rsid w:val="00C40A81"/>
    <w:rsid w:val="00C414F6"/>
    <w:rsid w:val="00C42405"/>
    <w:rsid w:val="00C42BC6"/>
    <w:rsid w:val="00C434ED"/>
    <w:rsid w:val="00C438BC"/>
    <w:rsid w:val="00C43FA7"/>
    <w:rsid w:val="00C442D3"/>
    <w:rsid w:val="00C44E19"/>
    <w:rsid w:val="00C4564D"/>
    <w:rsid w:val="00C45900"/>
    <w:rsid w:val="00C462F5"/>
    <w:rsid w:val="00C46C1C"/>
    <w:rsid w:val="00C46EB4"/>
    <w:rsid w:val="00C474FD"/>
    <w:rsid w:val="00C47557"/>
    <w:rsid w:val="00C47993"/>
    <w:rsid w:val="00C502F5"/>
    <w:rsid w:val="00C50802"/>
    <w:rsid w:val="00C50E24"/>
    <w:rsid w:val="00C50E6E"/>
    <w:rsid w:val="00C5116A"/>
    <w:rsid w:val="00C512B5"/>
    <w:rsid w:val="00C52D06"/>
    <w:rsid w:val="00C52DB9"/>
    <w:rsid w:val="00C53209"/>
    <w:rsid w:val="00C5476A"/>
    <w:rsid w:val="00C54E3E"/>
    <w:rsid w:val="00C54EE6"/>
    <w:rsid w:val="00C550B9"/>
    <w:rsid w:val="00C5568F"/>
    <w:rsid w:val="00C556CE"/>
    <w:rsid w:val="00C5585E"/>
    <w:rsid w:val="00C558E5"/>
    <w:rsid w:val="00C55C6E"/>
    <w:rsid w:val="00C567A0"/>
    <w:rsid w:val="00C568DE"/>
    <w:rsid w:val="00C56936"/>
    <w:rsid w:val="00C56ACA"/>
    <w:rsid w:val="00C56E9A"/>
    <w:rsid w:val="00C578FC"/>
    <w:rsid w:val="00C57B4B"/>
    <w:rsid w:val="00C57DC8"/>
    <w:rsid w:val="00C57F18"/>
    <w:rsid w:val="00C6024C"/>
    <w:rsid w:val="00C609A1"/>
    <w:rsid w:val="00C60CE4"/>
    <w:rsid w:val="00C61804"/>
    <w:rsid w:val="00C61AF9"/>
    <w:rsid w:val="00C620E6"/>
    <w:rsid w:val="00C624E4"/>
    <w:rsid w:val="00C62892"/>
    <w:rsid w:val="00C62BE1"/>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704D9"/>
    <w:rsid w:val="00C70553"/>
    <w:rsid w:val="00C70C92"/>
    <w:rsid w:val="00C71370"/>
    <w:rsid w:val="00C71468"/>
    <w:rsid w:val="00C714F9"/>
    <w:rsid w:val="00C71754"/>
    <w:rsid w:val="00C71FE7"/>
    <w:rsid w:val="00C722C9"/>
    <w:rsid w:val="00C726A2"/>
    <w:rsid w:val="00C7278E"/>
    <w:rsid w:val="00C72A18"/>
    <w:rsid w:val="00C72EB6"/>
    <w:rsid w:val="00C72EDE"/>
    <w:rsid w:val="00C732CA"/>
    <w:rsid w:val="00C737E1"/>
    <w:rsid w:val="00C738A6"/>
    <w:rsid w:val="00C73B15"/>
    <w:rsid w:val="00C73C3A"/>
    <w:rsid w:val="00C73C4F"/>
    <w:rsid w:val="00C74571"/>
    <w:rsid w:val="00C74D9C"/>
    <w:rsid w:val="00C74E5F"/>
    <w:rsid w:val="00C750D1"/>
    <w:rsid w:val="00C751CB"/>
    <w:rsid w:val="00C75310"/>
    <w:rsid w:val="00C767D4"/>
    <w:rsid w:val="00C76F5E"/>
    <w:rsid w:val="00C77870"/>
    <w:rsid w:val="00C778DD"/>
    <w:rsid w:val="00C77B21"/>
    <w:rsid w:val="00C80106"/>
    <w:rsid w:val="00C80622"/>
    <w:rsid w:val="00C8093C"/>
    <w:rsid w:val="00C8099A"/>
    <w:rsid w:val="00C810EC"/>
    <w:rsid w:val="00C81EF6"/>
    <w:rsid w:val="00C827FA"/>
    <w:rsid w:val="00C82830"/>
    <w:rsid w:val="00C82AE0"/>
    <w:rsid w:val="00C82C17"/>
    <w:rsid w:val="00C83323"/>
    <w:rsid w:val="00C833FA"/>
    <w:rsid w:val="00C838D7"/>
    <w:rsid w:val="00C83CF5"/>
    <w:rsid w:val="00C842A2"/>
    <w:rsid w:val="00C84986"/>
    <w:rsid w:val="00C84EC6"/>
    <w:rsid w:val="00C8512B"/>
    <w:rsid w:val="00C85377"/>
    <w:rsid w:val="00C85C86"/>
    <w:rsid w:val="00C8614E"/>
    <w:rsid w:val="00C86369"/>
    <w:rsid w:val="00C8648D"/>
    <w:rsid w:val="00C8672D"/>
    <w:rsid w:val="00C871FF"/>
    <w:rsid w:val="00C8774B"/>
    <w:rsid w:val="00C877B7"/>
    <w:rsid w:val="00C87D4F"/>
    <w:rsid w:val="00C9026B"/>
    <w:rsid w:val="00C907EC"/>
    <w:rsid w:val="00C9125A"/>
    <w:rsid w:val="00C91A84"/>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5BB"/>
    <w:rsid w:val="00CA1CDB"/>
    <w:rsid w:val="00CA1F2A"/>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5294"/>
    <w:rsid w:val="00CA5646"/>
    <w:rsid w:val="00CA5FB8"/>
    <w:rsid w:val="00CA6A71"/>
    <w:rsid w:val="00CA70C3"/>
    <w:rsid w:val="00CA7B63"/>
    <w:rsid w:val="00CA7B72"/>
    <w:rsid w:val="00CA7C5C"/>
    <w:rsid w:val="00CB1DB9"/>
    <w:rsid w:val="00CB24E3"/>
    <w:rsid w:val="00CB2623"/>
    <w:rsid w:val="00CB2778"/>
    <w:rsid w:val="00CB29B9"/>
    <w:rsid w:val="00CB32B6"/>
    <w:rsid w:val="00CB35D2"/>
    <w:rsid w:val="00CB3786"/>
    <w:rsid w:val="00CB3CCF"/>
    <w:rsid w:val="00CB40E9"/>
    <w:rsid w:val="00CB4B0A"/>
    <w:rsid w:val="00CB4E8F"/>
    <w:rsid w:val="00CB6283"/>
    <w:rsid w:val="00CB6345"/>
    <w:rsid w:val="00CB65BC"/>
    <w:rsid w:val="00CB6C81"/>
    <w:rsid w:val="00CB6D54"/>
    <w:rsid w:val="00CB6EF6"/>
    <w:rsid w:val="00CB7618"/>
    <w:rsid w:val="00CC0434"/>
    <w:rsid w:val="00CC0701"/>
    <w:rsid w:val="00CC0E95"/>
    <w:rsid w:val="00CC10AE"/>
    <w:rsid w:val="00CC1130"/>
    <w:rsid w:val="00CC1ACE"/>
    <w:rsid w:val="00CC1DE2"/>
    <w:rsid w:val="00CC234B"/>
    <w:rsid w:val="00CC2533"/>
    <w:rsid w:val="00CC28E0"/>
    <w:rsid w:val="00CC2CA0"/>
    <w:rsid w:val="00CC3089"/>
    <w:rsid w:val="00CC30FD"/>
    <w:rsid w:val="00CC45AD"/>
    <w:rsid w:val="00CC4C01"/>
    <w:rsid w:val="00CC4D96"/>
    <w:rsid w:val="00CC4F22"/>
    <w:rsid w:val="00CC586A"/>
    <w:rsid w:val="00CC6040"/>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E3D"/>
    <w:rsid w:val="00CD26B4"/>
    <w:rsid w:val="00CD2DA7"/>
    <w:rsid w:val="00CD39A9"/>
    <w:rsid w:val="00CD3D80"/>
    <w:rsid w:val="00CD4512"/>
    <w:rsid w:val="00CD526D"/>
    <w:rsid w:val="00CD545C"/>
    <w:rsid w:val="00CD5600"/>
    <w:rsid w:val="00CD5675"/>
    <w:rsid w:val="00CD5A42"/>
    <w:rsid w:val="00CD5CFE"/>
    <w:rsid w:val="00CD6541"/>
    <w:rsid w:val="00CD6CD6"/>
    <w:rsid w:val="00CD6FE7"/>
    <w:rsid w:val="00CD780A"/>
    <w:rsid w:val="00CD7910"/>
    <w:rsid w:val="00CD7A28"/>
    <w:rsid w:val="00CE07B0"/>
    <w:rsid w:val="00CE189E"/>
    <w:rsid w:val="00CE30B4"/>
    <w:rsid w:val="00CE3747"/>
    <w:rsid w:val="00CE402B"/>
    <w:rsid w:val="00CE4540"/>
    <w:rsid w:val="00CE4617"/>
    <w:rsid w:val="00CE462D"/>
    <w:rsid w:val="00CE5193"/>
    <w:rsid w:val="00CE5328"/>
    <w:rsid w:val="00CE56E0"/>
    <w:rsid w:val="00CE6ABD"/>
    <w:rsid w:val="00CE70F5"/>
    <w:rsid w:val="00CE727D"/>
    <w:rsid w:val="00CE77D0"/>
    <w:rsid w:val="00CE7D6E"/>
    <w:rsid w:val="00CF01A9"/>
    <w:rsid w:val="00CF0A6C"/>
    <w:rsid w:val="00CF0CA8"/>
    <w:rsid w:val="00CF0CE2"/>
    <w:rsid w:val="00CF104F"/>
    <w:rsid w:val="00CF1DFD"/>
    <w:rsid w:val="00CF210B"/>
    <w:rsid w:val="00CF2612"/>
    <w:rsid w:val="00CF2BEC"/>
    <w:rsid w:val="00CF44AF"/>
    <w:rsid w:val="00CF48C9"/>
    <w:rsid w:val="00CF4EFA"/>
    <w:rsid w:val="00CF4F56"/>
    <w:rsid w:val="00CF503C"/>
    <w:rsid w:val="00CF52F8"/>
    <w:rsid w:val="00CF53D8"/>
    <w:rsid w:val="00CF6B4D"/>
    <w:rsid w:val="00CF6E0A"/>
    <w:rsid w:val="00CF7AD6"/>
    <w:rsid w:val="00CF7B67"/>
    <w:rsid w:val="00CF7C83"/>
    <w:rsid w:val="00CF7F52"/>
    <w:rsid w:val="00D00D2C"/>
    <w:rsid w:val="00D00E10"/>
    <w:rsid w:val="00D0122F"/>
    <w:rsid w:val="00D016E5"/>
    <w:rsid w:val="00D01CB6"/>
    <w:rsid w:val="00D01E67"/>
    <w:rsid w:val="00D01EE1"/>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5D6C"/>
    <w:rsid w:val="00D0605A"/>
    <w:rsid w:val="00D064AE"/>
    <w:rsid w:val="00D065C1"/>
    <w:rsid w:val="00D06D3F"/>
    <w:rsid w:val="00D07553"/>
    <w:rsid w:val="00D10310"/>
    <w:rsid w:val="00D10BA5"/>
    <w:rsid w:val="00D10F7C"/>
    <w:rsid w:val="00D11A49"/>
    <w:rsid w:val="00D11CE4"/>
    <w:rsid w:val="00D12E63"/>
    <w:rsid w:val="00D141BD"/>
    <w:rsid w:val="00D15BCA"/>
    <w:rsid w:val="00D16F04"/>
    <w:rsid w:val="00D17714"/>
    <w:rsid w:val="00D17BD2"/>
    <w:rsid w:val="00D20D37"/>
    <w:rsid w:val="00D215BF"/>
    <w:rsid w:val="00D21DC5"/>
    <w:rsid w:val="00D22286"/>
    <w:rsid w:val="00D22D75"/>
    <w:rsid w:val="00D23BC7"/>
    <w:rsid w:val="00D256B0"/>
    <w:rsid w:val="00D259D4"/>
    <w:rsid w:val="00D25EBF"/>
    <w:rsid w:val="00D26272"/>
    <w:rsid w:val="00D26CC4"/>
    <w:rsid w:val="00D26EEF"/>
    <w:rsid w:val="00D30299"/>
    <w:rsid w:val="00D305D1"/>
    <w:rsid w:val="00D3067A"/>
    <w:rsid w:val="00D30DBE"/>
    <w:rsid w:val="00D30EDD"/>
    <w:rsid w:val="00D31049"/>
    <w:rsid w:val="00D3114C"/>
    <w:rsid w:val="00D315E7"/>
    <w:rsid w:val="00D31CE1"/>
    <w:rsid w:val="00D324A7"/>
    <w:rsid w:val="00D32A2A"/>
    <w:rsid w:val="00D33185"/>
    <w:rsid w:val="00D33954"/>
    <w:rsid w:val="00D33C7B"/>
    <w:rsid w:val="00D34678"/>
    <w:rsid w:val="00D347E0"/>
    <w:rsid w:val="00D3536D"/>
    <w:rsid w:val="00D35537"/>
    <w:rsid w:val="00D3588F"/>
    <w:rsid w:val="00D35C25"/>
    <w:rsid w:val="00D36480"/>
    <w:rsid w:val="00D36989"/>
    <w:rsid w:val="00D36E05"/>
    <w:rsid w:val="00D3710E"/>
    <w:rsid w:val="00D373EE"/>
    <w:rsid w:val="00D37759"/>
    <w:rsid w:val="00D3777D"/>
    <w:rsid w:val="00D37D63"/>
    <w:rsid w:val="00D40EB5"/>
    <w:rsid w:val="00D41267"/>
    <w:rsid w:val="00D415FF"/>
    <w:rsid w:val="00D416C1"/>
    <w:rsid w:val="00D41EEC"/>
    <w:rsid w:val="00D426FA"/>
    <w:rsid w:val="00D446AA"/>
    <w:rsid w:val="00D447F1"/>
    <w:rsid w:val="00D44B73"/>
    <w:rsid w:val="00D44D97"/>
    <w:rsid w:val="00D44E62"/>
    <w:rsid w:val="00D464CA"/>
    <w:rsid w:val="00D46ADC"/>
    <w:rsid w:val="00D46D53"/>
    <w:rsid w:val="00D47047"/>
    <w:rsid w:val="00D4743C"/>
    <w:rsid w:val="00D500CD"/>
    <w:rsid w:val="00D502A5"/>
    <w:rsid w:val="00D506CA"/>
    <w:rsid w:val="00D50A57"/>
    <w:rsid w:val="00D50BA6"/>
    <w:rsid w:val="00D51326"/>
    <w:rsid w:val="00D51A6F"/>
    <w:rsid w:val="00D5275B"/>
    <w:rsid w:val="00D53959"/>
    <w:rsid w:val="00D53AC6"/>
    <w:rsid w:val="00D53E3A"/>
    <w:rsid w:val="00D53F07"/>
    <w:rsid w:val="00D54686"/>
    <w:rsid w:val="00D54C1D"/>
    <w:rsid w:val="00D54F03"/>
    <w:rsid w:val="00D552A4"/>
    <w:rsid w:val="00D5579B"/>
    <w:rsid w:val="00D55FA8"/>
    <w:rsid w:val="00D56048"/>
    <w:rsid w:val="00D56493"/>
    <w:rsid w:val="00D564DA"/>
    <w:rsid w:val="00D56C62"/>
    <w:rsid w:val="00D57792"/>
    <w:rsid w:val="00D60020"/>
    <w:rsid w:val="00D6012E"/>
    <w:rsid w:val="00D60327"/>
    <w:rsid w:val="00D60A77"/>
    <w:rsid w:val="00D60AD8"/>
    <w:rsid w:val="00D61182"/>
    <w:rsid w:val="00D61240"/>
    <w:rsid w:val="00D61508"/>
    <w:rsid w:val="00D62054"/>
    <w:rsid w:val="00D62DCE"/>
    <w:rsid w:val="00D62DD6"/>
    <w:rsid w:val="00D63307"/>
    <w:rsid w:val="00D6332E"/>
    <w:rsid w:val="00D634A1"/>
    <w:rsid w:val="00D6395F"/>
    <w:rsid w:val="00D639AB"/>
    <w:rsid w:val="00D639D7"/>
    <w:rsid w:val="00D63E10"/>
    <w:rsid w:val="00D6458E"/>
    <w:rsid w:val="00D64780"/>
    <w:rsid w:val="00D64CED"/>
    <w:rsid w:val="00D65543"/>
    <w:rsid w:val="00D65CE8"/>
    <w:rsid w:val="00D6696C"/>
    <w:rsid w:val="00D669CE"/>
    <w:rsid w:val="00D66C6D"/>
    <w:rsid w:val="00D67545"/>
    <w:rsid w:val="00D6796F"/>
    <w:rsid w:val="00D67AA3"/>
    <w:rsid w:val="00D7090A"/>
    <w:rsid w:val="00D70F8F"/>
    <w:rsid w:val="00D72DBB"/>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436E"/>
    <w:rsid w:val="00D84488"/>
    <w:rsid w:val="00D847BC"/>
    <w:rsid w:val="00D84C0F"/>
    <w:rsid w:val="00D84E9B"/>
    <w:rsid w:val="00D85D0B"/>
    <w:rsid w:val="00D863E6"/>
    <w:rsid w:val="00D86657"/>
    <w:rsid w:val="00D86746"/>
    <w:rsid w:val="00D8678F"/>
    <w:rsid w:val="00D8731A"/>
    <w:rsid w:val="00D8733D"/>
    <w:rsid w:val="00D8752C"/>
    <w:rsid w:val="00D877AC"/>
    <w:rsid w:val="00D87812"/>
    <w:rsid w:val="00D87878"/>
    <w:rsid w:val="00D87FF3"/>
    <w:rsid w:val="00D9008E"/>
    <w:rsid w:val="00D905D2"/>
    <w:rsid w:val="00D90652"/>
    <w:rsid w:val="00D907AE"/>
    <w:rsid w:val="00D909AC"/>
    <w:rsid w:val="00D90E68"/>
    <w:rsid w:val="00D9115E"/>
    <w:rsid w:val="00D91D26"/>
    <w:rsid w:val="00D92B4F"/>
    <w:rsid w:val="00D92CBC"/>
    <w:rsid w:val="00D92F91"/>
    <w:rsid w:val="00D93CE8"/>
    <w:rsid w:val="00D93F1E"/>
    <w:rsid w:val="00D94031"/>
    <w:rsid w:val="00D94100"/>
    <w:rsid w:val="00D9436F"/>
    <w:rsid w:val="00D94C1F"/>
    <w:rsid w:val="00D950FA"/>
    <w:rsid w:val="00D957D7"/>
    <w:rsid w:val="00D95AB1"/>
    <w:rsid w:val="00D95BCA"/>
    <w:rsid w:val="00D95DB8"/>
    <w:rsid w:val="00D95FF8"/>
    <w:rsid w:val="00D9623C"/>
    <w:rsid w:val="00D968EB"/>
    <w:rsid w:val="00D96904"/>
    <w:rsid w:val="00D969A6"/>
    <w:rsid w:val="00D969E3"/>
    <w:rsid w:val="00D977DF"/>
    <w:rsid w:val="00DA0850"/>
    <w:rsid w:val="00DA0EB9"/>
    <w:rsid w:val="00DA12F5"/>
    <w:rsid w:val="00DA207F"/>
    <w:rsid w:val="00DA25BA"/>
    <w:rsid w:val="00DA3714"/>
    <w:rsid w:val="00DA3A30"/>
    <w:rsid w:val="00DA5289"/>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5A85"/>
    <w:rsid w:val="00DB5C90"/>
    <w:rsid w:val="00DB63B3"/>
    <w:rsid w:val="00DB6EC2"/>
    <w:rsid w:val="00DB7641"/>
    <w:rsid w:val="00DB7813"/>
    <w:rsid w:val="00DB7B07"/>
    <w:rsid w:val="00DB7E97"/>
    <w:rsid w:val="00DC0271"/>
    <w:rsid w:val="00DC02F9"/>
    <w:rsid w:val="00DC0749"/>
    <w:rsid w:val="00DC07C6"/>
    <w:rsid w:val="00DC1807"/>
    <w:rsid w:val="00DC182B"/>
    <w:rsid w:val="00DC19CC"/>
    <w:rsid w:val="00DC29AC"/>
    <w:rsid w:val="00DC2E47"/>
    <w:rsid w:val="00DC3036"/>
    <w:rsid w:val="00DC33C9"/>
    <w:rsid w:val="00DC3ADA"/>
    <w:rsid w:val="00DC3C59"/>
    <w:rsid w:val="00DC3C72"/>
    <w:rsid w:val="00DC3E5C"/>
    <w:rsid w:val="00DC4014"/>
    <w:rsid w:val="00DC4583"/>
    <w:rsid w:val="00DC54BA"/>
    <w:rsid w:val="00DC54BF"/>
    <w:rsid w:val="00DC551C"/>
    <w:rsid w:val="00DC5763"/>
    <w:rsid w:val="00DC594D"/>
    <w:rsid w:val="00DC5981"/>
    <w:rsid w:val="00DC5FFC"/>
    <w:rsid w:val="00DC61EF"/>
    <w:rsid w:val="00DC6349"/>
    <w:rsid w:val="00DC64EC"/>
    <w:rsid w:val="00DC6DB2"/>
    <w:rsid w:val="00DC7187"/>
    <w:rsid w:val="00DC78D5"/>
    <w:rsid w:val="00DC7E09"/>
    <w:rsid w:val="00DD03AC"/>
    <w:rsid w:val="00DD0482"/>
    <w:rsid w:val="00DD05E1"/>
    <w:rsid w:val="00DD0BCD"/>
    <w:rsid w:val="00DD1298"/>
    <w:rsid w:val="00DD158A"/>
    <w:rsid w:val="00DD15B1"/>
    <w:rsid w:val="00DD1CF5"/>
    <w:rsid w:val="00DD2047"/>
    <w:rsid w:val="00DD24F6"/>
    <w:rsid w:val="00DD2726"/>
    <w:rsid w:val="00DD2F93"/>
    <w:rsid w:val="00DD3CDE"/>
    <w:rsid w:val="00DD490A"/>
    <w:rsid w:val="00DD4C7E"/>
    <w:rsid w:val="00DD4C82"/>
    <w:rsid w:val="00DD4F84"/>
    <w:rsid w:val="00DD4FBE"/>
    <w:rsid w:val="00DD58BD"/>
    <w:rsid w:val="00DD5B27"/>
    <w:rsid w:val="00DD695C"/>
    <w:rsid w:val="00DD76C8"/>
    <w:rsid w:val="00DD7CBC"/>
    <w:rsid w:val="00DD7E96"/>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66"/>
    <w:rsid w:val="00DF38CE"/>
    <w:rsid w:val="00DF39F8"/>
    <w:rsid w:val="00DF4018"/>
    <w:rsid w:val="00DF4B4E"/>
    <w:rsid w:val="00DF551D"/>
    <w:rsid w:val="00DF5937"/>
    <w:rsid w:val="00DF5F4E"/>
    <w:rsid w:val="00DF60C6"/>
    <w:rsid w:val="00DF615D"/>
    <w:rsid w:val="00DF65EB"/>
    <w:rsid w:val="00DF760C"/>
    <w:rsid w:val="00E00048"/>
    <w:rsid w:val="00E00056"/>
    <w:rsid w:val="00E01383"/>
    <w:rsid w:val="00E01465"/>
    <w:rsid w:val="00E01C30"/>
    <w:rsid w:val="00E024B4"/>
    <w:rsid w:val="00E0348A"/>
    <w:rsid w:val="00E040F1"/>
    <w:rsid w:val="00E041AD"/>
    <w:rsid w:val="00E04506"/>
    <w:rsid w:val="00E04507"/>
    <w:rsid w:val="00E04936"/>
    <w:rsid w:val="00E04FF8"/>
    <w:rsid w:val="00E05EF1"/>
    <w:rsid w:val="00E06392"/>
    <w:rsid w:val="00E06431"/>
    <w:rsid w:val="00E06688"/>
    <w:rsid w:val="00E068DF"/>
    <w:rsid w:val="00E0713A"/>
    <w:rsid w:val="00E07265"/>
    <w:rsid w:val="00E07537"/>
    <w:rsid w:val="00E07546"/>
    <w:rsid w:val="00E0764B"/>
    <w:rsid w:val="00E10108"/>
    <w:rsid w:val="00E10296"/>
    <w:rsid w:val="00E108F5"/>
    <w:rsid w:val="00E1098D"/>
    <w:rsid w:val="00E10F26"/>
    <w:rsid w:val="00E10F53"/>
    <w:rsid w:val="00E119B0"/>
    <w:rsid w:val="00E1268A"/>
    <w:rsid w:val="00E12791"/>
    <w:rsid w:val="00E12B88"/>
    <w:rsid w:val="00E12D94"/>
    <w:rsid w:val="00E131A0"/>
    <w:rsid w:val="00E13C66"/>
    <w:rsid w:val="00E13E32"/>
    <w:rsid w:val="00E140C8"/>
    <w:rsid w:val="00E14B76"/>
    <w:rsid w:val="00E14B7D"/>
    <w:rsid w:val="00E14C87"/>
    <w:rsid w:val="00E15344"/>
    <w:rsid w:val="00E15B75"/>
    <w:rsid w:val="00E16E40"/>
    <w:rsid w:val="00E16FB5"/>
    <w:rsid w:val="00E17101"/>
    <w:rsid w:val="00E17319"/>
    <w:rsid w:val="00E176C4"/>
    <w:rsid w:val="00E17C42"/>
    <w:rsid w:val="00E20313"/>
    <w:rsid w:val="00E2059B"/>
    <w:rsid w:val="00E2081A"/>
    <w:rsid w:val="00E20C17"/>
    <w:rsid w:val="00E20D10"/>
    <w:rsid w:val="00E21026"/>
    <w:rsid w:val="00E212AC"/>
    <w:rsid w:val="00E21E90"/>
    <w:rsid w:val="00E22009"/>
    <w:rsid w:val="00E23290"/>
    <w:rsid w:val="00E23900"/>
    <w:rsid w:val="00E23C8B"/>
    <w:rsid w:val="00E23CB5"/>
    <w:rsid w:val="00E23F92"/>
    <w:rsid w:val="00E24214"/>
    <w:rsid w:val="00E2474C"/>
    <w:rsid w:val="00E24FAA"/>
    <w:rsid w:val="00E25F3B"/>
    <w:rsid w:val="00E25FA7"/>
    <w:rsid w:val="00E26069"/>
    <w:rsid w:val="00E2616B"/>
    <w:rsid w:val="00E26217"/>
    <w:rsid w:val="00E26385"/>
    <w:rsid w:val="00E264DE"/>
    <w:rsid w:val="00E2663E"/>
    <w:rsid w:val="00E26E58"/>
    <w:rsid w:val="00E27125"/>
    <w:rsid w:val="00E27C6D"/>
    <w:rsid w:val="00E27EA0"/>
    <w:rsid w:val="00E302C7"/>
    <w:rsid w:val="00E307B1"/>
    <w:rsid w:val="00E307F9"/>
    <w:rsid w:val="00E30A65"/>
    <w:rsid w:val="00E30B18"/>
    <w:rsid w:val="00E31316"/>
    <w:rsid w:val="00E317A9"/>
    <w:rsid w:val="00E31E5F"/>
    <w:rsid w:val="00E320CB"/>
    <w:rsid w:val="00E3230B"/>
    <w:rsid w:val="00E324FB"/>
    <w:rsid w:val="00E32EB2"/>
    <w:rsid w:val="00E3313B"/>
    <w:rsid w:val="00E33435"/>
    <w:rsid w:val="00E33637"/>
    <w:rsid w:val="00E33811"/>
    <w:rsid w:val="00E33AB9"/>
    <w:rsid w:val="00E33BAA"/>
    <w:rsid w:val="00E34219"/>
    <w:rsid w:val="00E34906"/>
    <w:rsid w:val="00E34ADF"/>
    <w:rsid w:val="00E34DD2"/>
    <w:rsid w:val="00E352BA"/>
    <w:rsid w:val="00E3572E"/>
    <w:rsid w:val="00E35903"/>
    <w:rsid w:val="00E35B6A"/>
    <w:rsid w:val="00E35EDD"/>
    <w:rsid w:val="00E3622F"/>
    <w:rsid w:val="00E36CFA"/>
    <w:rsid w:val="00E36E6A"/>
    <w:rsid w:val="00E37524"/>
    <w:rsid w:val="00E376A8"/>
    <w:rsid w:val="00E37B16"/>
    <w:rsid w:val="00E37B90"/>
    <w:rsid w:val="00E40110"/>
    <w:rsid w:val="00E405F1"/>
    <w:rsid w:val="00E40D48"/>
    <w:rsid w:val="00E40D4E"/>
    <w:rsid w:val="00E410AB"/>
    <w:rsid w:val="00E41201"/>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D0D"/>
    <w:rsid w:val="00E46310"/>
    <w:rsid w:val="00E46741"/>
    <w:rsid w:val="00E4728F"/>
    <w:rsid w:val="00E473BA"/>
    <w:rsid w:val="00E4761E"/>
    <w:rsid w:val="00E50592"/>
    <w:rsid w:val="00E5068F"/>
    <w:rsid w:val="00E50C09"/>
    <w:rsid w:val="00E50F61"/>
    <w:rsid w:val="00E511B7"/>
    <w:rsid w:val="00E51D50"/>
    <w:rsid w:val="00E52018"/>
    <w:rsid w:val="00E521CB"/>
    <w:rsid w:val="00E52502"/>
    <w:rsid w:val="00E52614"/>
    <w:rsid w:val="00E529F8"/>
    <w:rsid w:val="00E53B28"/>
    <w:rsid w:val="00E54102"/>
    <w:rsid w:val="00E545C0"/>
    <w:rsid w:val="00E54DAA"/>
    <w:rsid w:val="00E551ED"/>
    <w:rsid w:val="00E553D5"/>
    <w:rsid w:val="00E5587F"/>
    <w:rsid w:val="00E55E89"/>
    <w:rsid w:val="00E56176"/>
    <w:rsid w:val="00E56CA3"/>
    <w:rsid w:val="00E5714A"/>
    <w:rsid w:val="00E576FB"/>
    <w:rsid w:val="00E57782"/>
    <w:rsid w:val="00E6028C"/>
    <w:rsid w:val="00E6064F"/>
    <w:rsid w:val="00E60E21"/>
    <w:rsid w:val="00E6142D"/>
    <w:rsid w:val="00E614FA"/>
    <w:rsid w:val="00E61FC6"/>
    <w:rsid w:val="00E61FD1"/>
    <w:rsid w:val="00E620A7"/>
    <w:rsid w:val="00E62E41"/>
    <w:rsid w:val="00E62F9E"/>
    <w:rsid w:val="00E632A1"/>
    <w:rsid w:val="00E63369"/>
    <w:rsid w:val="00E636EF"/>
    <w:rsid w:val="00E640FA"/>
    <w:rsid w:val="00E64169"/>
    <w:rsid w:val="00E645C9"/>
    <w:rsid w:val="00E64F4C"/>
    <w:rsid w:val="00E654F7"/>
    <w:rsid w:val="00E657F9"/>
    <w:rsid w:val="00E65835"/>
    <w:rsid w:val="00E658DB"/>
    <w:rsid w:val="00E660EA"/>
    <w:rsid w:val="00E667E8"/>
    <w:rsid w:val="00E66E9A"/>
    <w:rsid w:val="00E66F5A"/>
    <w:rsid w:val="00E671C2"/>
    <w:rsid w:val="00E6748D"/>
    <w:rsid w:val="00E705FB"/>
    <w:rsid w:val="00E711F4"/>
    <w:rsid w:val="00E71F09"/>
    <w:rsid w:val="00E73129"/>
    <w:rsid w:val="00E73186"/>
    <w:rsid w:val="00E737E7"/>
    <w:rsid w:val="00E7396B"/>
    <w:rsid w:val="00E73CEF"/>
    <w:rsid w:val="00E73D07"/>
    <w:rsid w:val="00E74882"/>
    <w:rsid w:val="00E74BD5"/>
    <w:rsid w:val="00E751C6"/>
    <w:rsid w:val="00E752F9"/>
    <w:rsid w:val="00E75447"/>
    <w:rsid w:val="00E75BCF"/>
    <w:rsid w:val="00E75C4D"/>
    <w:rsid w:val="00E75F5B"/>
    <w:rsid w:val="00E7606C"/>
    <w:rsid w:val="00E763B8"/>
    <w:rsid w:val="00E770B5"/>
    <w:rsid w:val="00E778F1"/>
    <w:rsid w:val="00E7797E"/>
    <w:rsid w:val="00E77BA6"/>
    <w:rsid w:val="00E80535"/>
    <w:rsid w:val="00E80B7E"/>
    <w:rsid w:val="00E82124"/>
    <w:rsid w:val="00E82245"/>
    <w:rsid w:val="00E82C61"/>
    <w:rsid w:val="00E834B1"/>
    <w:rsid w:val="00E83A06"/>
    <w:rsid w:val="00E83ABF"/>
    <w:rsid w:val="00E83BB0"/>
    <w:rsid w:val="00E84368"/>
    <w:rsid w:val="00E848AA"/>
    <w:rsid w:val="00E84C7F"/>
    <w:rsid w:val="00E851E1"/>
    <w:rsid w:val="00E85C2C"/>
    <w:rsid w:val="00E86135"/>
    <w:rsid w:val="00E8614B"/>
    <w:rsid w:val="00E87702"/>
    <w:rsid w:val="00E8781E"/>
    <w:rsid w:val="00E87DB6"/>
    <w:rsid w:val="00E9021D"/>
    <w:rsid w:val="00E90425"/>
    <w:rsid w:val="00E90947"/>
    <w:rsid w:val="00E909A0"/>
    <w:rsid w:val="00E90B4B"/>
    <w:rsid w:val="00E90B8C"/>
    <w:rsid w:val="00E9121E"/>
    <w:rsid w:val="00E916D1"/>
    <w:rsid w:val="00E9170F"/>
    <w:rsid w:val="00E917C7"/>
    <w:rsid w:val="00E91832"/>
    <w:rsid w:val="00E91E74"/>
    <w:rsid w:val="00E91FDA"/>
    <w:rsid w:val="00E9211D"/>
    <w:rsid w:val="00E92632"/>
    <w:rsid w:val="00E92C31"/>
    <w:rsid w:val="00E932CF"/>
    <w:rsid w:val="00E9394A"/>
    <w:rsid w:val="00E940AA"/>
    <w:rsid w:val="00E94596"/>
    <w:rsid w:val="00E94B8F"/>
    <w:rsid w:val="00E95137"/>
    <w:rsid w:val="00E95C9F"/>
    <w:rsid w:val="00E95F81"/>
    <w:rsid w:val="00E96071"/>
    <w:rsid w:val="00E962C8"/>
    <w:rsid w:val="00E964D8"/>
    <w:rsid w:val="00E96609"/>
    <w:rsid w:val="00E96E2E"/>
    <w:rsid w:val="00E97291"/>
    <w:rsid w:val="00E97BBD"/>
    <w:rsid w:val="00EA0015"/>
    <w:rsid w:val="00EA011E"/>
    <w:rsid w:val="00EA0624"/>
    <w:rsid w:val="00EA0874"/>
    <w:rsid w:val="00EA1636"/>
    <w:rsid w:val="00EA169A"/>
    <w:rsid w:val="00EA171A"/>
    <w:rsid w:val="00EA1DE6"/>
    <w:rsid w:val="00EA259D"/>
    <w:rsid w:val="00EA2D83"/>
    <w:rsid w:val="00EA3C0C"/>
    <w:rsid w:val="00EA4573"/>
    <w:rsid w:val="00EA4BDF"/>
    <w:rsid w:val="00EA4DE0"/>
    <w:rsid w:val="00EA583F"/>
    <w:rsid w:val="00EA61EC"/>
    <w:rsid w:val="00EA69CA"/>
    <w:rsid w:val="00EA6F9A"/>
    <w:rsid w:val="00EA74B9"/>
    <w:rsid w:val="00EA74BA"/>
    <w:rsid w:val="00EA7625"/>
    <w:rsid w:val="00EB18BA"/>
    <w:rsid w:val="00EB2235"/>
    <w:rsid w:val="00EB237C"/>
    <w:rsid w:val="00EB35A9"/>
    <w:rsid w:val="00EB39E8"/>
    <w:rsid w:val="00EB3A0A"/>
    <w:rsid w:val="00EB426E"/>
    <w:rsid w:val="00EB4296"/>
    <w:rsid w:val="00EB4EFA"/>
    <w:rsid w:val="00EB52FE"/>
    <w:rsid w:val="00EB56DD"/>
    <w:rsid w:val="00EB5ABF"/>
    <w:rsid w:val="00EB5B0D"/>
    <w:rsid w:val="00EB5FCF"/>
    <w:rsid w:val="00EB6167"/>
    <w:rsid w:val="00EB713D"/>
    <w:rsid w:val="00EB75B8"/>
    <w:rsid w:val="00EB79CD"/>
    <w:rsid w:val="00EB7BE2"/>
    <w:rsid w:val="00EC03BC"/>
    <w:rsid w:val="00EC0736"/>
    <w:rsid w:val="00EC0E76"/>
    <w:rsid w:val="00EC1481"/>
    <w:rsid w:val="00EC1773"/>
    <w:rsid w:val="00EC190C"/>
    <w:rsid w:val="00EC1BAD"/>
    <w:rsid w:val="00EC236B"/>
    <w:rsid w:val="00EC2697"/>
    <w:rsid w:val="00EC3711"/>
    <w:rsid w:val="00EC43B4"/>
    <w:rsid w:val="00EC4CB8"/>
    <w:rsid w:val="00EC52F2"/>
    <w:rsid w:val="00EC567B"/>
    <w:rsid w:val="00EC5A22"/>
    <w:rsid w:val="00EC610D"/>
    <w:rsid w:val="00EC61DC"/>
    <w:rsid w:val="00EC64F7"/>
    <w:rsid w:val="00EC682B"/>
    <w:rsid w:val="00EC72B6"/>
    <w:rsid w:val="00EC74C3"/>
    <w:rsid w:val="00EC76AD"/>
    <w:rsid w:val="00ED0F89"/>
    <w:rsid w:val="00ED13C3"/>
    <w:rsid w:val="00ED1F63"/>
    <w:rsid w:val="00ED2187"/>
    <w:rsid w:val="00ED2A76"/>
    <w:rsid w:val="00ED2D26"/>
    <w:rsid w:val="00ED2E1C"/>
    <w:rsid w:val="00ED2E83"/>
    <w:rsid w:val="00ED2F0B"/>
    <w:rsid w:val="00ED305A"/>
    <w:rsid w:val="00ED3268"/>
    <w:rsid w:val="00ED3487"/>
    <w:rsid w:val="00ED36F8"/>
    <w:rsid w:val="00ED3841"/>
    <w:rsid w:val="00ED3ADC"/>
    <w:rsid w:val="00ED3FD9"/>
    <w:rsid w:val="00ED51CC"/>
    <w:rsid w:val="00ED5754"/>
    <w:rsid w:val="00ED5FA3"/>
    <w:rsid w:val="00ED61D0"/>
    <w:rsid w:val="00ED6493"/>
    <w:rsid w:val="00ED65F1"/>
    <w:rsid w:val="00ED6B48"/>
    <w:rsid w:val="00ED705C"/>
    <w:rsid w:val="00ED7594"/>
    <w:rsid w:val="00EE021C"/>
    <w:rsid w:val="00EE0608"/>
    <w:rsid w:val="00EE06BA"/>
    <w:rsid w:val="00EE0DD8"/>
    <w:rsid w:val="00EE0FFF"/>
    <w:rsid w:val="00EE1225"/>
    <w:rsid w:val="00EE15FF"/>
    <w:rsid w:val="00EE160A"/>
    <w:rsid w:val="00EE1AF4"/>
    <w:rsid w:val="00EE1E51"/>
    <w:rsid w:val="00EE20A4"/>
    <w:rsid w:val="00EE27DD"/>
    <w:rsid w:val="00EE2AD6"/>
    <w:rsid w:val="00EE3320"/>
    <w:rsid w:val="00EE359C"/>
    <w:rsid w:val="00EE39D5"/>
    <w:rsid w:val="00EE3CD8"/>
    <w:rsid w:val="00EE44F3"/>
    <w:rsid w:val="00EE4A24"/>
    <w:rsid w:val="00EE4AD1"/>
    <w:rsid w:val="00EE4BC7"/>
    <w:rsid w:val="00EE5374"/>
    <w:rsid w:val="00EE554F"/>
    <w:rsid w:val="00EE6E4A"/>
    <w:rsid w:val="00EE6FFA"/>
    <w:rsid w:val="00EF008B"/>
    <w:rsid w:val="00EF04BB"/>
    <w:rsid w:val="00EF0CB1"/>
    <w:rsid w:val="00EF107F"/>
    <w:rsid w:val="00EF172B"/>
    <w:rsid w:val="00EF20E5"/>
    <w:rsid w:val="00EF333E"/>
    <w:rsid w:val="00EF3DBA"/>
    <w:rsid w:val="00EF46D2"/>
    <w:rsid w:val="00EF4793"/>
    <w:rsid w:val="00EF4C75"/>
    <w:rsid w:val="00EF4D8B"/>
    <w:rsid w:val="00EF52F7"/>
    <w:rsid w:val="00EF5736"/>
    <w:rsid w:val="00EF5ADC"/>
    <w:rsid w:val="00EF5B41"/>
    <w:rsid w:val="00EF5C78"/>
    <w:rsid w:val="00EF5D43"/>
    <w:rsid w:val="00EF64E2"/>
    <w:rsid w:val="00EF72BF"/>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5245"/>
    <w:rsid w:val="00F05DE7"/>
    <w:rsid w:val="00F0635E"/>
    <w:rsid w:val="00F064A3"/>
    <w:rsid w:val="00F066A7"/>
    <w:rsid w:val="00F06E74"/>
    <w:rsid w:val="00F07906"/>
    <w:rsid w:val="00F07DF1"/>
    <w:rsid w:val="00F106EC"/>
    <w:rsid w:val="00F109B8"/>
    <w:rsid w:val="00F10A0A"/>
    <w:rsid w:val="00F10AF6"/>
    <w:rsid w:val="00F10B7C"/>
    <w:rsid w:val="00F10DE0"/>
    <w:rsid w:val="00F10F78"/>
    <w:rsid w:val="00F1142F"/>
    <w:rsid w:val="00F11566"/>
    <w:rsid w:val="00F11683"/>
    <w:rsid w:val="00F123CB"/>
    <w:rsid w:val="00F13042"/>
    <w:rsid w:val="00F1324E"/>
    <w:rsid w:val="00F13895"/>
    <w:rsid w:val="00F13A32"/>
    <w:rsid w:val="00F14E31"/>
    <w:rsid w:val="00F15120"/>
    <w:rsid w:val="00F16578"/>
    <w:rsid w:val="00F16631"/>
    <w:rsid w:val="00F167F5"/>
    <w:rsid w:val="00F16CD0"/>
    <w:rsid w:val="00F16F6E"/>
    <w:rsid w:val="00F1752F"/>
    <w:rsid w:val="00F178FA"/>
    <w:rsid w:val="00F179D7"/>
    <w:rsid w:val="00F17C31"/>
    <w:rsid w:val="00F17E55"/>
    <w:rsid w:val="00F200AF"/>
    <w:rsid w:val="00F214DF"/>
    <w:rsid w:val="00F21891"/>
    <w:rsid w:val="00F21ABA"/>
    <w:rsid w:val="00F21B91"/>
    <w:rsid w:val="00F21FD2"/>
    <w:rsid w:val="00F22751"/>
    <w:rsid w:val="00F22F5F"/>
    <w:rsid w:val="00F233C5"/>
    <w:rsid w:val="00F239D4"/>
    <w:rsid w:val="00F2459B"/>
    <w:rsid w:val="00F25180"/>
    <w:rsid w:val="00F25196"/>
    <w:rsid w:val="00F25630"/>
    <w:rsid w:val="00F25A55"/>
    <w:rsid w:val="00F25D47"/>
    <w:rsid w:val="00F25E2E"/>
    <w:rsid w:val="00F25F44"/>
    <w:rsid w:val="00F26E8F"/>
    <w:rsid w:val="00F2716B"/>
    <w:rsid w:val="00F277B5"/>
    <w:rsid w:val="00F27BDE"/>
    <w:rsid w:val="00F314CB"/>
    <w:rsid w:val="00F318F5"/>
    <w:rsid w:val="00F31949"/>
    <w:rsid w:val="00F321BE"/>
    <w:rsid w:val="00F322CC"/>
    <w:rsid w:val="00F32615"/>
    <w:rsid w:val="00F32863"/>
    <w:rsid w:val="00F3295D"/>
    <w:rsid w:val="00F32E43"/>
    <w:rsid w:val="00F337D4"/>
    <w:rsid w:val="00F33896"/>
    <w:rsid w:val="00F33ABC"/>
    <w:rsid w:val="00F33F61"/>
    <w:rsid w:val="00F33FD2"/>
    <w:rsid w:val="00F34113"/>
    <w:rsid w:val="00F3508F"/>
    <w:rsid w:val="00F35469"/>
    <w:rsid w:val="00F3608E"/>
    <w:rsid w:val="00F363A6"/>
    <w:rsid w:val="00F36A36"/>
    <w:rsid w:val="00F3710B"/>
    <w:rsid w:val="00F37186"/>
    <w:rsid w:val="00F3784B"/>
    <w:rsid w:val="00F40103"/>
    <w:rsid w:val="00F401C6"/>
    <w:rsid w:val="00F40820"/>
    <w:rsid w:val="00F40B81"/>
    <w:rsid w:val="00F41460"/>
    <w:rsid w:val="00F4147D"/>
    <w:rsid w:val="00F4185F"/>
    <w:rsid w:val="00F42186"/>
    <w:rsid w:val="00F426A8"/>
    <w:rsid w:val="00F42980"/>
    <w:rsid w:val="00F4299D"/>
    <w:rsid w:val="00F42A78"/>
    <w:rsid w:val="00F42EBB"/>
    <w:rsid w:val="00F432FD"/>
    <w:rsid w:val="00F44053"/>
    <w:rsid w:val="00F440F5"/>
    <w:rsid w:val="00F44187"/>
    <w:rsid w:val="00F44268"/>
    <w:rsid w:val="00F445CC"/>
    <w:rsid w:val="00F44A33"/>
    <w:rsid w:val="00F44DF3"/>
    <w:rsid w:val="00F44EF5"/>
    <w:rsid w:val="00F4554A"/>
    <w:rsid w:val="00F45D02"/>
    <w:rsid w:val="00F46236"/>
    <w:rsid w:val="00F46733"/>
    <w:rsid w:val="00F46919"/>
    <w:rsid w:val="00F46EA7"/>
    <w:rsid w:val="00F46FD9"/>
    <w:rsid w:val="00F47595"/>
    <w:rsid w:val="00F47AF4"/>
    <w:rsid w:val="00F47C3B"/>
    <w:rsid w:val="00F50987"/>
    <w:rsid w:val="00F509D3"/>
    <w:rsid w:val="00F5115D"/>
    <w:rsid w:val="00F511DE"/>
    <w:rsid w:val="00F5144E"/>
    <w:rsid w:val="00F51501"/>
    <w:rsid w:val="00F51D15"/>
    <w:rsid w:val="00F51EE3"/>
    <w:rsid w:val="00F51F62"/>
    <w:rsid w:val="00F52040"/>
    <w:rsid w:val="00F53512"/>
    <w:rsid w:val="00F53528"/>
    <w:rsid w:val="00F53BBF"/>
    <w:rsid w:val="00F54785"/>
    <w:rsid w:val="00F54D7C"/>
    <w:rsid w:val="00F55421"/>
    <w:rsid w:val="00F55E6D"/>
    <w:rsid w:val="00F55EDC"/>
    <w:rsid w:val="00F566BE"/>
    <w:rsid w:val="00F5674D"/>
    <w:rsid w:val="00F56C77"/>
    <w:rsid w:val="00F57549"/>
    <w:rsid w:val="00F57639"/>
    <w:rsid w:val="00F6036B"/>
    <w:rsid w:val="00F6050A"/>
    <w:rsid w:val="00F6079D"/>
    <w:rsid w:val="00F60874"/>
    <w:rsid w:val="00F6118F"/>
    <w:rsid w:val="00F613A5"/>
    <w:rsid w:val="00F61573"/>
    <w:rsid w:val="00F6164B"/>
    <w:rsid w:val="00F616DE"/>
    <w:rsid w:val="00F61B6B"/>
    <w:rsid w:val="00F6362F"/>
    <w:rsid w:val="00F64030"/>
    <w:rsid w:val="00F6445B"/>
    <w:rsid w:val="00F64D1B"/>
    <w:rsid w:val="00F65B9A"/>
    <w:rsid w:val="00F65D07"/>
    <w:rsid w:val="00F664FC"/>
    <w:rsid w:val="00F66A2B"/>
    <w:rsid w:val="00F66F1D"/>
    <w:rsid w:val="00F67044"/>
    <w:rsid w:val="00F677FA"/>
    <w:rsid w:val="00F67DB8"/>
    <w:rsid w:val="00F705AE"/>
    <w:rsid w:val="00F710AC"/>
    <w:rsid w:val="00F712D8"/>
    <w:rsid w:val="00F715F5"/>
    <w:rsid w:val="00F71F07"/>
    <w:rsid w:val="00F7239F"/>
    <w:rsid w:val="00F72709"/>
    <w:rsid w:val="00F72B84"/>
    <w:rsid w:val="00F73975"/>
    <w:rsid w:val="00F73CD0"/>
    <w:rsid w:val="00F74058"/>
    <w:rsid w:val="00F749A7"/>
    <w:rsid w:val="00F74AFA"/>
    <w:rsid w:val="00F75720"/>
    <w:rsid w:val="00F759DA"/>
    <w:rsid w:val="00F759F8"/>
    <w:rsid w:val="00F76095"/>
    <w:rsid w:val="00F777A7"/>
    <w:rsid w:val="00F77A93"/>
    <w:rsid w:val="00F8033C"/>
    <w:rsid w:val="00F80382"/>
    <w:rsid w:val="00F80957"/>
    <w:rsid w:val="00F80FF8"/>
    <w:rsid w:val="00F81426"/>
    <w:rsid w:val="00F8168C"/>
    <w:rsid w:val="00F81741"/>
    <w:rsid w:val="00F8187A"/>
    <w:rsid w:val="00F818D6"/>
    <w:rsid w:val="00F81B94"/>
    <w:rsid w:val="00F826BE"/>
    <w:rsid w:val="00F82A72"/>
    <w:rsid w:val="00F82C63"/>
    <w:rsid w:val="00F8344B"/>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902B4"/>
    <w:rsid w:val="00F902FB"/>
    <w:rsid w:val="00F9048C"/>
    <w:rsid w:val="00F90CAC"/>
    <w:rsid w:val="00F91BCD"/>
    <w:rsid w:val="00F92E1E"/>
    <w:rsid w:val="00F92F67"/>
    <w:rsid w:val="00F939AA"/>
    <w:rsid w:val="00F95245"/>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F19"/>
    <w:rsid w:val="00FA1305"/>
    <w:rsid w:val="00FA15DC"/>
    <w:rsid w:val="00FA274D"/>
    <w:rsid w:val="00FA2988"/>
    <w:rsid w:val="00FA2E15"/>
    <w:rsid w:val="00FA32DF"/>
    <w:rsid w:val="00FA3DE4"/>
    <w:rsid w:val="00FA40E8"/>
    <w:rsid w:val="00FA49AE"/>
    <w:rsid w:val="00FA4AD0"/>
    <w:rsid w:val="00FA4DC1"/>
    <w:rsid w:val="00FA4EE8"/>
    <w:rsid w:val="00FA4FFD"/>
    <w:rsid w:val="00FA63DC"/>
    <w:rsid w:val="00FA65A4"/>
    <w:rsid w:val="00FA7297"/>
    <w:rsid w:val="00FA73B4"/>
    <w:rsid w:val="00FA77FB"/>
    <w:rsid w:val="00FA78E8"/>
    <w:rsid w:val="00FA7E4C"/>
    <w:rsid w:val="00FB0C64"/>
    <w:rsid w:val="00FB0CAF"/>
    <w:rsid w:val="00FB0ED2"/>
    <w:rsid w:val="00FB184A"/>
    <w:rsid w:val="00FB2097"/>
    <w:rsid w:val="00FB23C5"/>
    <w:rsid w:val="00FB2426"/>
    <w:rsid w:val="00FB26AD"/>
    <w:rsid w:val="00FB2F21"/>
    <w:rsid w:val="00FB308E"/>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500"/>
    <w:rsid w:val="00FB77CC"/>
    <w:rsid w:val="00FB7E73"/>
    <w:rsid w:val="00FC024D"/>
    <w:rsid w:val="00FC0883"/>
    <w:rsid w:val="00FC0A7F"/>
    <w:rsid w:val="00FC0ACE"/>
    <w:rsid w:val="00FC10A6"/>
    <w:rsid w:val="00FC1327"/>
    <w:rsid w:val="00FC2261"/>
    <w:rsid w:val="00FC22F0"/>
    <w:rsid w:val="00FC231A"/>
    <w:rsid w:val="00FC2496"/>
    <w:rsid w:val="00FC2F8F"/>
    <w:rsid w:val="00FC2FA7"/>
    <w:rsid w:val="00FC35A5"/>
    <w:rsid w:val="00FC3749"/>
    <w:rsid w:val="00FC461B"/>
    <w:rsid w:val="00FC486F"/>
    <w:rsid w:val="00FC4B56"/>
    <w:rsid w:val="00FC5117"/>
    <w:rsid w:val="00FC5351"/>
    <w:rsid w:val="00FC61A4"/>
    <w:rsid w:val="00FC6EE8"/>
    <w:rsid w:val="00FC723C"/>
    <w:rsid w:val="00FC791F"/>
    <w:rsid w:val="00FC79EF"/>
    <w:rsid w:val="00FC7A9E"/>
    <w:rsid w:val="00FC7B25"/>
    <w:rsid w:val="00FC7FB5"/>
    <w:rsid w:val="00FD02A0"/>
    <w:rsid w:val="00FD056B"/>
    <w:rsid w:val="00FD0A66"/>
    <w:rsid w:val="00FD0AED"/>
    <w:rsid w:val="00FD1627"/>
    <w:rsid w:val="00FD1F76"/>
    <w:rsid w:val="00FD24CB"/>
    <w:rsid w:val="00FD2666"/>
    <w:rsid w:val="00FD2723"/>
    <w:rsid w:val="00FD2A15"/>
    <w:rsid w:val="00FD2A64"/>
    <w:rsid w:val="00FD2B8E"/>
    <w:rsid w:val="00FD48AF"/>
    <w:rsid w:val="00FD5405"/>
    <w:rsid w:val="00FD54BE"/>
    <w:rsid w:val="00FD5664"/>
    <w:rsid w:val="00FD5869"/>
    <w:rsid w:val="00FD5F08"/>
    <w:rsid w:val="00FD686C"/>
    <w:rsid w:val="00FD697F"/>
    <w:rsid w:val="00FD6A7F"/>
    <w:rsid w:val="00FD6C9D"/>
    <w:rsid w:val="00FD6E9C"/>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10EA"/>
    <w:rsid w:val="00FF1682"/>
    <w:rsid w:val="00FF179D"/>
    <w:rsid w:val="00FF17EB"/>
    <w:rsid w:val="00FF1B24"/>
    <w:rsid w:val="00FF1B2B"/>
    <w:rsid w:val="00FF20FD"/>
    <w:rsid w:val="00FF292B"/>
    <w:rsid w:val="00FF2A98"/>
    <w:rsid w:val="00FF2E41"/>
    <w:rsid w:val="00FF32D6"/>
    <w:rsid w:val="00FF33D8"/>
    <w:rsid w:val="00FF3928"/>
    <w:rsid w:val="00FF3ED0"/>
    <w:rsid w:val="00FF4544"/>
    <w:rsid w:val="00FF4C36"/>
    <w:rsid w:val="00FF4DC3"/>
    <w:rsid w:val="00FF4F71"/>
    <w:rsid w:val="00FF538A"/>
    <w:rsid w:val="00FF583A"/>
    <w:rsid w:val="00FF59E3"/>
    <w:rsid w:val="00FF5BD9"/>
    <w:rsid w:val="00FF5F63"/>
    <w:rsid w:val="00FF626A"/>
    <w:rsid w:val="00FF62E4"/>
    <w:rsid w:val="00FF695E"/>
    <w:rsid w:val="00FF6B09"/>
    <w:rsid w:val="00FF6F1E"/>
    <w:rsid w:val="00FF7060"/>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semiHidden="0" w:uiPriority="0" w:unhideWhenUsed="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0C0867"/>
    <w:pPr>
      <w:spacing w:before="0"/>
      <w:ind w:left="360"/>
    </w:pPr>
    <w:rPr>
      <w:rFonts w:ascii="Times New Roman" w:hAnsi="Times New Roman" w:cs="Arial"/>
      <w:sz w:val="24"/>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semiHidden="0" w:uiPriority="0" w:unhideWhenUsed="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0C0867"/>
    <w:pPr>
      <w:spacing w:before="0"/>
      <w:ind w:left="360"/>
    </w:pPr>
    <w:rPr>
      <w:rFonts w:ascii="Times New Roman" w:hAnsi="Times New Roman" w:cs="Arial"/>
      <w:sz w:val="24"/>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emf"/><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hyperlink" Target="http://www.strukturalni-fondy.cz" TargetMode="External"/><Relationship Id="rId47" Type="http://schemas.openxmlformats.org/officeDocument/2006/relationships/image" Target="media/image8.emf"/><Relationship Id="rId50" Type="http://schemas.openxmlformats.org/officeDocument/2006/relationships/hyperlink" Target="https://mseu.mssf.cz"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hyperlink" Target="https://mseu.mssf.cz" TargetMode="External"/><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hyperlink" Target="http://www.dotaceeu.cz"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package" Target="embeddings/Microsoft_Excel_Worksheet1.xlsx"/><Relationship Id="rId45" Type="http://schemas.openxmlformats.org/officeDocument/2006/relationships/hyperlink" Target="http://www.eu-zadost.cz" TargetMode="External"/><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hyperlink" Target="http://www.strukturalni-fondy.cz/cs/Microsites/op-technicka-pomoc/OPTP-2014-2020/Dokumenty" TargetMode="Externa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s://mseu.mssf.cz"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strukturalni-fondy.cz/cs/Microsites/op-technicka-pomoc/OPTP-2014-2020/Dokumenty" TargetMode="External"/><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trukturalni-fondy.cz/cs/Microsites/op-technicka-pomoc/OPTP-2014-2020/Dokumenty"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A933E-AA3D-44B6-BDD5-DAE3D997A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71</Pages>
  <Words>23741</Words>
  <Characters>148686</Characters>
  <Application>Microsoft Office Word</Application>
  <DocSecurity>0</DocSecurity>
  <Lines>1239</Lines>
  <Paragraphs>344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172083</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Tučná</dc:creator>
  <cp:lastModifiedBy>mikhel</cp:lastModifiedBy>
  <cp:revision>26</cp:revision>
  <cp:lastPrinted>2015-09-24T11:34:00Z</cp:lastPrinted>
  <dcterms:created xsi:type="dcterms:W3CDTF">2015-10-05T08:29:00Z</dcterms:created>
  <dcterms:modified xsi:type="dcterms:W3CDTF">2015-10-07T06:08:00Z</dcterms:modified>
</cp:coreProperties>
</file>